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42E8" w14:textId="77777777" w:rsidR="00DC48F5" w:rsidRDefault="00DC48F5" w:rsidP="00DC48F5">
      <w:pPr>
        <w:pStyle w:val="paragraph"/>
        <w:spacing w:before="0" w:beforeAutospacing="0" w:after="120" w:afterAutospacing="0"/>
        <w:jc w:val="center"/>
        <w:textAlignment w:val="baseline"/>
        <w:rPr>
          <w:rStyle w:val="normaltextrun"/>
          <w:rFonts w:ascii="Arial" w:eastAsiaTheme="majorEastAsia" w:hAnsi="Arial" w:cs="Arial"/>
          <w:b/>
          <w:bCs/>
          <w:sz w:val="28"/>
          <w:szCs w:val="28"/>
        </w:rPr>
      </w:pPr>
    </w:p>
    <w:p w14:paraId="7D36A1CB" w14:textId="512A91CD" w:rsidR="00DC48F5" w:rsidRDefault="00DC48F5" w:rsidP="00DC48F5">
      <w:pPr>
        <w:pStyle w:val="paragraph"/>
        <w:spacing w:before="0" w:beforeAutospacing="0" w:after="120" w:afterAutospacing="0"/>
        <w:jc w:val="center"/>
        <w:textAlignment w:val="baseline"/>
      </w:pPr>
      <w:r>
        <w:rPr>
          <w:rStyle w:val="normaltextrun"/>
          <w:rFonts w:ascii="Arial" w:eastAsiaTheme="majorEastAsia" w:hAnsi="Arial" w:cs="Arial"/>
          <w:b/>
          <w:bCs/>
          <w:sz w:val="28"/>
          <w:szCs w:val="28"/>
        </w:rPr>
        <w:t>Sample Resolution for School Board Members Day</w:t>
      </w:r>
      <w:r>
        <w:rPr>
          <w:rStyle w:val="eop"/>
          <w:rFonts w:ascii="Arial" w:eastAsiaTheme="majorEastAsia" w:hAnsi="Arial" w:cs="Arial"/>
          <w:sz w:val="28"/>
          <w:szCs w:val="28"/>
        </w:rPr>
        <w:t> </w:t>
      </w:r>
    </w:p>
    <w:p w14:paraId="31694F21" w14:textId="742F2EFD" w:rsidR="00DC48F5" w:rsidRDefault="00DC48F5" w:rsidP="00DC48F5">
      <w:pPr>
        <w:pStyle w:val="paragraph"/>
        <w:spacing w:before="0" w:beforeAutospacing="0" w:after="120" w:afterAutospacing="0"/>
        <w:textAlignment w:val="baseline"/>
      </w:pPr>
      <w:r>
        <w:rPr>
          <w:rStyle w:val="normaltextrun"/>
          <w:rFonts w:ascii="Arial" w:eastAsiaTheme="majorEastAsia" w:hAnsi="Arial" w:cs="Arial"/>
          <w:i/>
          <w:iCs/>
          <w:sz w:val="22"/>
          <w:szCs w:val="22"/>
        </w:rPr>
        <w:t xml:space="preserve">In September or October, ask your township, village, city, or county’s elected officials to proclaim November 15 as “School Board Members Day” in your community. Copies can be presented to </w:t>
      </w:r>
      <w:proofErr w:type="gramStart"/>
      <w:r>
        <w:rPr>
          <w:rStyle w:val="normaltextrun"/>
          <w:rFonts w:ascii="Arial" w:eastAsiaTheme="majorEastAsia" w:hAnsi="Arial" w:cs="Arial"/>
          <w:i/>
          <w:iCs/>
          <w:sz w:val="22"/>
          <w:szCs w:val="22"/>
        </w:rPr>
        <w:t>parent</w:t>
      </w:r>
      <w:proofErr w:type="gramEnd"/>
      <w:r>
        <w:rPr>
          <w:rStyle w:val="normaltextrun"/>
          <w:rFonts w:ascii="Arial" w:eastAsiaTheme="majorEastAsia" w:hAnsi="Arial" w:cs="Arial"/>
          <w:i/>
          <w:iCs/>
          <w:sz w:val="22"/>
          <w:szCs w:val="22"/>
        </w:rPr>
        <w:t xml:space="preserve"> or other education organizations for their outreach efforts. Consider sending the resolution to your local news media and posting it on the district website before November 15. Copy this proclamation on your district letterhead as a sample or offer to provide information for an original proclamation. Frame and present the honorary resolution as a token of appreciation to the Board of Education in November.</w:t>
      </w:r>
    </w:p>
    <w:p w14:paraId="300D7311" w14:textId="77777777" w:rsidR="00DC48F5" w:rsidRDefault="00DC48F5" w:rsidP="00DC48F5">
      <w:pPr>
        <w:pStyle w:val="paragraph"/>
        <w:spacing w:before="0" w:beforeAutospacing="0" w:after="120" w:afterAutospacing="0"/>
        <w:jc w:val="center"/>
        <w:textAlignment w:val="baseline"/>
      </w:pPr>
      <w:r>
        <w:rPr>
          <w:rStyle w:val="normaltextrun"/>
          <w:rFonts w:ascii="Arial" w:eastAsiaTheme="majorEastAsia" w:hAnsi="Arial" w:cs="Arial"/>
          <w:b/>
          <w:bCs/>
          <w:sz w:val="40"/>
          <w:szCs w:val="40"/>
        </w:rPr>
        <w:t>Resolution</w:t>
      </w:r>
      <w:r>
        <w:rPr>
          <w:rStyle w:val="scxw75288103"/>
          <w:rFonts w:ascii="Arial" w:eastAsiaTheme="majorEastAsia" w:hAnsi="Arial" w:cs="Arial"/>
          <w:sz w:val="40"/>
          <w:szCs w:val="40"/>
        </w:rPr>
        <w:t> </w:t>
      </w:r>
      <w:r>
        <w:rPr>
          <w:rFonts w:ascii="Arial" w:hAnsi="Arial" w:cs="Arial"/>
          <w:sz w:val="40"/>
          <w:szCs w:val="40"/>
        </w:rPr>
        <w:br/>
      </w:r>
      <w:r>
        <w:rPr>
          <w:rStyle w:val="normaltextrun"/>
          <w:rFonts w:ascii="Arial" w:eastAsiaTheme="majorEastAsia" w:hAnsi="Arial" w:cs="Arial"/>
          <w:b/>
          <w:bCs/>
          <w:sz w:val="28"/>
          <w:szCs w:val="28"/>
        </w:rPr>
        <w:t>School Board Members Day</w:t>
      </w:r>
      <w:r>
        <w:rPr>
          <w:rStyle w:val="scxw75288103"/>
          <w:rFonts w:ascii="Arial" w:eastAsiaTheme="majorEastAsia" w:hAnsi="Arial" w:cs="Arial"/>
          <w:sz w:val="28"/>
          <w:szCs w:val="28"/>
        </w:rPr>
        <w:t> </w:t>
      </w:r>
      <w:r>
        <w:rPr>
          <w:rFonts w:ascii="Arial" w:hAnsi="Arial" w:cs="Arial"/>
          <w:sz w:val="28"/>
          <w:szCs w:val="28"/>
        </w:rPr>
        <w:br/>
      </w:r>
      <w:r>
        <w:rPr>
          <w:rStyle w:val="normaltextrun"/>
          <w:rFonts w:ascii="Arial" w:eastAsiaTheme="majorEastAsia" w:hAnsi="Arial" w:cs="Arial"/>
          <w:b/>
          <w:bCs/>
          <w:sz w:val="28"/>
          <w:szCs w:val="28"/>
        </w:rPr>
        <w:t>November 15, 2025</w:t>
      </w:r>
      <w:r>
        <w:rPr>
          <w:rStyle w:val="eop"/>
          <w:rFonts w:ascii="Arial" w:eastAsiaTheme="majorEastAsia" w:hAnsi="Arial" w:cs="Arial"/>
          <w:sz w:val="28"/>
          <w:szCs w:val="28"/>
        </w:rPr>
        <w:t> </w:t>
      </w:r>
    </w:p>
    <w:p w14:paraId="0F0410FF"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School board members are elected to sit in trust for their diverse communities, and in that capacity are charged with meeting the community’s expectations and aspirations for the public education of their children; and</w:t>
      </w:r>
      <w:r>
        <w:rPr>
          <w:rStyle w:val="eop"/>
          <w:rFonts w:ascii="Arial" w:eastAsiaTheme="majorEastAsia" w:hAnsi="Arial" w:cs="Arial"/>
          <w:sz w:val="22"/>
          <w:szCs w:val="22"/>
        </w:rPr>
        <w:t> </w:t>
      </w:r>
    </w:p>
    <w:p w14:paraId="2A0CB47F"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School board members are entrusted with the guardianship and prudent expenditure of tax dollars, and they are responsible for maintaining and preserving the buildings, grounds, and other areas of the school district that the community has put in their trust; and</w:t>
      </w:r>
      <w:r>
        <w:rPr>
          <w:rStyle w:val="eop"/>
          <w:rFonts w:ascii="Arial" w:eastAsiaTheme="majorEastAsia" w:hAnsi="Arial" w:cs="Arial"/>
          <w:sz w:val="22"/>
          <w:szCs w:val="22"/>
        </w:rPr>
        <w:t> </w:t>
      </w:r>
    </w:p>
    <w:p w14:paraId="447525E8"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School board members are responsible for providing leadership that ensures a clear, shared vision of public education for their schools, that sets high standards for the education of all students; requires the effective and efficient operation of their districts; and employs district staff to carry out the day-to-day duties of educating [</w:t>
      </w:r>
      <w:r>
        <w:rPr>
          <w:rStyle w:val="normaltextrun"/>
          <w:rFonts w:ascii="Arial" w:eastAsiaTheme="majorEastAsia" w:hAnsi="Arial" w:cs="Arial"/>
          <w:b/>
          <w:bCs/>
          <w:sz w:val="22"/>
          <w:szCs w:val="22"/>
        </w:rPr>
        <w:t>District Name</w:t>
      </w:r>
      <w:r>
        <w:rPr>
          <w:rStyle w:val="normaltextrun"/>
          <w:rFonts w:ascii="Arial" w:eastAsiaTheme="majorEastAsia" w:hAnsi="Arial" w:cs="Arial"/>
          <w:sz w:val="22"/>
          <w:szCs w:val="22"/>
        </w:rPr>
        <w:t>] students; and</w:t>
      </w:r>
      <w:r>
        <w:rPr>
          <w:rStyle w:val="eop"/>
          <w:rFonts w:ascii="Arial" w:eastAsiaTheme="majorEastAsia" w:hAnsi="Arial" w:cs="Arial"/>
          <w:sz w:val="22"/>
          <w:szCs w:val="22"/>
        </w:rPr>
        <w:t> </w:t>
      </w:r>
    </w:p>
    <w:p w14:paraId="5D3C10D8"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School board members adopt public policy to give voice to that leadership and employ a superintendent to administer board policy, and are responsible for the regular monitoring of the district's performance and compliance with state policy; and</w:t>
      </w:r>
      <w:r>
        <w:rPr>
          <w:rStyle w:val="eop"/>
          <w:rFonts w:ascii="Arial" w:eastAsiaTheme="majorEastAsia" w:hAnsi="Arial" w:cs="Arial"/>
          <w:sz w:val="22"/>
          <w:szCs w:val="22"/>
        </w:rPr>
        <w:t> </w:t>
      </w:r>
    </w:p>
    <w:p w14:paraId="645F06F5"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School board members selflessly volunteer countless hours to public service with no compensation; and</w:t>
      </w:r>
      <w:r>
        <w:rPr>
          <w:rStyle w:val="eop"/>
          <w:rFonts w:ascii="Arial" w:eastAsiaTheme="majorEastAsia" w:hAnsi="Arial" w:cs="Arial"/>
          <w:sz w:val="22"/>
          <w:szCs w:val="22"/>
        </w:rPr>
        <w:t> </w:t>
      </w:r>
    </w:p>
    <w:p w14:paraId="2C9AD2B3"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r>
        <w:rPr>
          <w:rStyle w:val="normaltextrun"/>
          <w:rFonts w:ascii="Arial" w:eastAsiaTheme="majorEastAsia" w:hAnsi="Arial" w:cs="Arial"/>
          <w:sz w:val="22"/>
          <w:szCs w:val="22"/>
        </w:rPr>
        <w:t>,</w:t>
      </w:r>
      <w:proofErr w:type="gramEnd"/>
      <w:r>
        <w:rPr>
          <w:rStyle w:val="normaltextrun"/>
          <w:rFonts w:ascii="Arial" w:eastAsiaTheme="majorEastAsia" w:hAnsi="Arial" w:cs="Arial"/>
          <w:sz w:val="22"/>
          <w:szCs w:val="22"/>
        </w:rPr>
        <w:t xml:space="preserve"> School districts face constant challenges, and the strong, dedicated leadership provided by the [</w:t>
      </w:r>
      <w:r>
        <w:rPr>
          <w:rStyle w:val="normaltextrun"/>
          <w:rFonts w:ascii="Arial" w:eastAsiaTheme="majorEastAsia" w:hAnsi="Arial" w:cs="Arial"/>
          <w:b/>
          <w:bCs/>
          <w:sz w:val="22"/>
          <w:szCs w:val="22"/>
        </w:rPr>
        <w:t>District Name</w:t>
      </w:r>
      <w:r>
        <w:rPr>
          <w:rStyle w:val="normaltextrun"/>
          <w:rFonts w:ascii="Arial" w:eastAsiaTheme="majorEastAsia" w:hAnsi="Arial" w:cs="Arial"/>
          <w:sz w:val="22"/>
          <w:szCs w:val="22"/>
        </w:rPr>
        <w:t>] Board of Education has allowed student success to flourish; and</w:t>
      </w:r>
      <w:r>
        <w:rPr>
          <w:rStyle w:val="eop"/>
          <w:rFonts w:ascii="Arial" w:eastAsiaTheme="majorEastAsia" w:hAnsi="Arial" w:cs="Arial"/>
          <w:sz w:val="22"/>
          <w:szCs w:val="22"/>
        </w:rPr>
        <w:t> </w:t>
      </w:r>
    </w:p>
    <w:p w14:paraId="4A91F3DE"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Employers are supportive of their employees who serve as school board members, generously lending support and time; employers give their employees the opportunity to better serve the needs of the school districts and communities they represent through sometimes tremendous sacrifice to the employer; and</w:t>
      </w:r>
      <w:r>
        <w:rPr>
          <w:rStyle w:val="eop"/>
          <w:rFonts w:ascii="Arial" w:eastAsiaTheme="majorEastAsia" w:hAnsi="Arial" w:cs="Arial"/>
          <w:sz w:val="22"/>
          <w:szCs w:val="22"/>
        </w:rPr>
        <w:t> </w:t>
      </w:r>
    </w:p>
    <w:p w14:paraId="5C45797E" w14:textId="77777777" w:rsidR="00DC48F5" w:rsidRDefault="00DC48F5" w:rsidP="00DC48F5">
      <w:pPr>
        <w:pStyle w:val="paragraph"/>
        <w:spacing w:before="0" w:beforeAutospacing="0" w:after="120" w:afterAutospacing="0"/>
        <w:textAlignment w:val="baseline"/>
      </w:pPr>
      <w:proofErr w:type="gramStart"/>
      <w:r>
        <w:rPr>
          <w:rStyle w:val="normaltextrun"/>
          <w:rFonts w:ascii="Arial" w:eastAsiaTheme="majorEastAsia" w:hAnsi="Arial" w:cs="Arial"/>
          <w:b/>
          <w:bCs/>
          <w:sz w:val="22"/>
          <w:szCs w:val="22"/>
        </w:rPr>
        <w:t>WHEREAS,</w:t>
      </w:r>
      <w:proofErr w:type="gramEnd"/>
      <w:r>
        <w:rPr>
          <w:rStyle w:val="normaltextrun"/>
          <w:rFonts w:ascii="Arial" w:eastAsiaTheme="majorEastAsia" w:hAnsi="Arial" w:cs="Arial"/>
          <w:sz w:val="22"/>
          <w:szCs w:val="22"/>
        </w:rPr>
        <w:t xml:space="preserve"> Decisions made by school board members directly impact the quality of life and safety in their communities, placing them as the front line of local democracy and governance; therefore, be it</w:t>
      </w:r>
      <w:r>
        <w:rPr>
          <w:rStyle w:val="eop"/>
          <w:rFonts w:ascii="Arial" w:eastAsiaTheme="majorEastAsia" w:hAnsi="Arial" w:cs="Arial"/>
          <w:sz w:val="22"/>
          <w:szCs w:val="22"/>
        </w:rPr>
        <w:t> </w:t>
      </w:r>
    </w:p>
    <w:p w14:paraId="2540F106" w14:textId="7052BB8D" w:rsidR="009E51C3" w:rsidRPr="00BF47E1" w:rsidRDefault="00DC48F5" w:rsidP="00DC48F5">
      <w:r>
        <w:rPr>
          <w:rStyle w:val="normaltextrun"/>
          <w:rFonts w:ascii="Arial" w:eastAsiaTheme="majorEastAsia" w:hAnsi="Arial" w:cs="Arial"/>
          <w:b/>
          <w:bCs/>
        </w:rPr>
        <w:t>RESOLVED, BY [</w:t>
      </w:r>
      <w:r>
        <w:rPr>
          <w:rStyle w:val="normaltextrun"/>
          <w:rFonts w:ascii="Arial" w:eastAsiaTheme="majorEastAsia" w:hAnsi="Arial" w:cs="Arial"/>
          <w:b/>
          <w:bCs/>
          <w:shd w:val="clear" w:color="auto" w:fill="C0C0C0"/>
        </w:rPr>
        <w:t>LOCAL GOVERNING BODY</w:t>
      </w:r>
      <w:r>
        <w:rPr>
          <w:rStyle w:val="normaltextrun"/>
          <w:rFonts w:ascii="Arial" w:eastAsiaTheme="majorEastAsia" w:hAnsi="Arial" w:cs="Arial"/>
          <w:b/>
          <w:bCs/>
        </w:rPr>
        <w:t>],</w:t>
      </w:r>
      <w:r>
        <w:rPr>
          <w:rStyle w:val="normaltextrun"/>
          <w:rFonts w:ascii="Arial" w:eastAsiaTheme="majorEastAsia" w:hAnsi="Arial" w:cs="Arial"/>
        </w:rPr>
        <w:t xml:space="preserve"> that we proclaim November 15, 2025, as “School Board Members Day” </w:t>
      </w:r>
      <w:proofErr w:type="gramStart"/>
      <w:r>
        <w:rPr>
          <w:rStyle w:val="normaltextrun"/>
          <w:rFonts w:ascii="Arial" w:eastAsiaTheme="majorEastAsia" w:hAnsi="Arial" w:cs="Arial"/>
        </w:rPr>
        <w:t>as a way to</w:t>
      </w:r>
      <w:proofErr w:type="gramEnd"/>
      <w:r>
        <w:rPr>
          <w:rStyle w:val="normaltextrun"/>
          <w:rFonts w:ascii="Arial" w:eastAsiaTheme="majorEastAsia" w:hAnsi="Arial" w:cs="Arial"/>
        </w:rPr>
        <w:t xml:space="preserve"> honor those citizens who devote their time and energy for the successful education of all our children and future leaders.</w:t>
      </w:r>
    </w:p>
    <w:sectPr w:rsidR="009E51C3" w:rsidRPr="00BF4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8C10" w14:textId="77777777" w:rsidR="002A1C39" w:rsidRDefault="002A1C39" w:rsidP="009E51C3">
      <w:pPr>
        <w:spacing w:after="0" w:line="240" w:lineRule="auto"/>
      </w:pPr>
      <w:r>
        <w:separator/>
      </w:r>
    </w:p>
  </w:endnote>
  <w:endnote w:type="continuationSeparator" w:id="0">
    <w:p w14:paraId="41354B39" w14:textId="77777777" w:rsidR="002A1C39" w:rsidRDefault="002A1C39" w:rsidP="009E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2D48" w14:textId="77777777" w:rsidR="002A1C39" w:rsidRDefault="002A1C39" w:rsidP="009E51C3">
      <w:pPr>
        <w:spacing w:after="0" w:line="240" w:lineRule="auto"/>
      </w:pPr>
      <w:r>
        <w:separator/>
      </w:r>
    </w:p>
  </w:footnote>
  <w:footnote w:type="continuationSeparator" w:id="0">
    <w:p w14:paraId="0DB7FAF7" w14:textId="77777777" w:rsidR="002A1C39" w:rsidRDefault="002A1C39" w:rsidP="009E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8DF7" w14:textId="3CAB90EE" w:rsidR="009E51C3" w:rsidRDefault="009E51C3">
    <w:pPr>
      <w:pStyle w:val="Header"/>
    </w:pPr>
    <w:r>
      <w:rPr>
        <w:noProof/>
      </w:rPr>
      <w:drawing>
        <wp:anchor distT="0" distB="0" distL="114300" distR="114300" simplePos="0" relativeHeight="251659264" behindDoc="1" locked="0" layoutInCell="1" allowOverlap="1" wp14:anchorId="1CE3D307" wp14:editId="1C923528">
          <wp:simplePos x="0" y="0"/>
          <wp:positionH relativeFrom="page">
            <wp:posOffset>12700</wp:posOffset>
          </wp:positionH>
          <wp:positionV relativeFrom="page">
            <wp:posOffset>6350</wp:posOffset>
          </wp:positionV>
          <wp:extent cx="7818120" cy="10122408"/>
          <wp:effectExtent l="0" t="0" r="0" b="0"/>
          <wp:wrapNone/>
          <wp:docPr id="1976005188"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05188" name="Picture 1" descr="A white background with blac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E1"/>
    <w:rsid w:val="002A1C39"/>
    <w:rsid w:val="003A5324"/>
    <w:rsid w:val="008E5BA7"/>
    <w:rsid w:val="009D6F4A"/>
    <w:rsid w:val="009E51C3"/>
    <w:rsid w:val="00B42602"/>
    <w:rsid w:val="00BF47E1"/>
    <w:rsid w:val="00C06D89"/>
    <w:rsid w:val="00C52DD9"/>
    <w:rsid w:val="00DC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0C5B"/>
  <w15:chartTrackingRefBased/>
  <w15:docId w15:val="{41262DFD-1AAB-4DCF-AF11-FB374278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F5"/>
    <w:pPr>
      <w:spacing w:line="259" w:lineRule="auto"/>
    </w:pPr>
    <w:rPr>
      <w:sz w:val="22"/>
      <w:szCs w:val="22"/>
    </w:rPr>
  </w:style>
  <w:style w:type="paragraph" w:styleId="Heading1">
    <w:name w:val="heading 1"/>
    <w:basedOn w:val="Normal"/>
    <w:next w:val="Normal"/>
    <w:link w:val="Heading1Char"/>
    <w:uiPriority w:val="9"/>
    <w:qFormat/>
    <w:rsid w:val="00BF47E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7E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7E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7E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F47E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F47E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F47E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F47E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F47E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7E1"/>
    <w:rPr>
      <w:rFonts w:eastAsiaTheme="majorEastAsia" w:cstheme="majorBidi"/>
      <w:color w:val="272727" w:themeColor="text1" w:themeTint="D8"/>
    </w:rPr>
  </w:style>
  <w:style w:type="paragraph" w:styleId="Title">
    <w:name w:val="Title"/>
    <w:basedOn w:val="Normal"/>
    <w:next w:val="Normal"/>
    <w:link w:val="TitleChar"/>
    <w:uiPriority w:val="10"/>
    <w:qFormat/>
    <w:rsid w:val="00BF4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7E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7E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F47E1"/>
    <w:rPr>
      <w:i/>
      <w:iCs/>
      <w:color w:val="404040" w:themeColor="text1" w:themeTint="BF"/>
    </w:rPr>
  </w:style>
  <w:style w:type="paragraph" w:styleId="ListParagraph">
    <w:name w:val="List Paragraph"/>
    <w:basedOn w:val="Normal"/>
    <w:uiPriority w:val="34"/>
    <w:qFormat/>
    <w:rsid w:val="00BF47E1"/>
    <w:pPr>
      <w:spacing w:line="278" w:lineRule="auto"/>
      <w:ind w:left="720"/>
      <w:contextualSpacing/>
    </w:pPr>
    <w:rPr>
      <w:sz w:val="24"/>
      <w:szCs w:val="24"/>
    </w:rPr>
  </w:style>
  <w:style w:type="character" w:styleId="IntenseEmphasis">
    <w:name w:val="Intense Emphasis"/>
    <w:basedOn w:val="DefaultParagraphFont"/>
    <w:uiPriority w:val="21"/>
    <w:qFormat/>
    <w:rsid w:val="00BF47E1"/>
    <w:rPr>
      <w:i/>
      <w:iCs/>
      <w:color w:val="0F4761" w:themeColor="accent1" w:themeShade="BF"/>
    </w:rPr>
  </w:style>
  <w:style w:type="paragraph" w:styleId="IntenseQuote">
    <w:name w:val="Intense Quote"/>
    <w:basedOn w:val="Normal"/>
    <w:next w:val="Normal"/>
    <w:link w:val="IntenseQuoteChar"/>
    <w:uiPriority w:val="30"/>
    <w:qFormat/>
    <w:rsid w:val="00BF47E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F47E1"/>
    <w:rPr>
      <w:i/>
      <w:iCs/>
      <w:color w:val="0F4761" w:themeColor="accent1" w:themeShade="BF"/>
    </w:rPr>
  </w:style>
  <w:style w:type="character" w:styleId="IntenseReference">
    <w:name w:val="Intense Reference"/>
    <w:basedOn w:val="DefaultParagraphFont"/>
    <w:uiPriority w:val="32"/>
    <w:qFormat/>
    <w:rsid w:val="00BF47E1"/>
    <w:rPr>
      <w:b/>
      <w:bCs/>
      <w:smallCaps/>
      <w:color w:val="0F4761" w:themeColor="accent1" w:themeShade="BF"/>
      <w:spacing w:val="5"/>
    </w:rPr>
  </w:style>
  <w:style w:type="paragraph" w:styleId="Header">
    <w:name w:val="header"/>
    <w:basedOn w:val="Normal"/>
    <w:link w:val="HeaderChar"/>
    <w:uiPriority w:val="99"/>
    <w:unhideWhenUsed/>
    <w:rsid w:val="009E51C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E51C3"/>
  </w:style>
  <w:style w:type="paragraph" w:styleId="Footer">
    <w:name w:val="footer"/>
    <w:basedOn w:val="Normal"/>
    <w:link w:val="FooterChar"/>
    <w:uiPriority w:val="99"/>
    <w:unhideWhenUsed/>
    <w:rsid w:val="009E51C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E51C3"/>
  </w:style>
  <w:style w:type="paragraph" w:customStyle="1" w:styleId="paragraph">
    <w:name w:val="paragraph"/>
    <w:basedOn w:val="Normal"/>
    <w:rsid w:val="00DC48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C48F5"/>
  </w:style>
  <w:style w:type="character" w:customStyle="1" w:styleId="eop">
    <w:name w:val="eop"/>
    <w:basedOn w:val="DefaultParagraphFont"/>
    <w:rsid w:val="00DC48F5"/>
  </w:style>
  <w:style w:type="character" w:customStyle="1" w:styleId="scxw75288103">
    <w:name w:val="scxw75288103"/>
    <w:basedOn w:val="DefaultParagraphFont"/>
    <w:rsid w:val="00DC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45ED-8AB8-42D6-841E-08BC3F6F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Gabehart</dc:creator>
  <cp:keywords/>
  <dc:description/>
  <cp:lastModifiedBy>Heath Hendren</cp:lastModifiedBy>
  <cp:revision>2</cp:revision>
  <dcterms:created xsi:type="dcterms:W3CDTF">2025-08-29T17:08:00Z</dcterms:created>
  <dcterms:modified xsi:type="dcterms:W3CDTF">2025-08-29T17:08:00Z</dcterms:modified>
</cp:coreProperties>
</file>