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8290" w14:textId="77777777" w:rsidR="00342277" w:rsidRPr="00BA5965" w:rsidRDefault="00342277" w:rsidP="00DD7CB8">
      <w:pPr>
        <w:pStyle w:val="Heading3"/>
        <w:ind w:left="-720"/>
        <w:rPr>
          <w:rFonts w:ascii="Arial" w:hAnsi="Arial" w:cs="Arial"/>
          <w:sz w:val="20"/>
          <w:szCs w:val="20"/>
        </w:rPr>
      </w:pPr>
      <w:bookmarkStart w:id="0" w:name="_Ref192416420"/>
      <w:r w:rsidRPr="00BA5965">
        <w:rPr>
          <w:rFonts w:ascii="Arial" w:hAnsi="Arial" w:cs="Arial"/>
          <w:sz w:val="100"/>
          <w:szCs w:val="100"/>
        </w:rPr>
        <w:t xml:space="preserve">ICSA </w:t>
      </w:r>
      <w:r w:rsidRPr="00BA5965">
        <w:rPr>
          <w:rFonts w:ascii="Arial" w:hAnsi="Arial" w:cs="Arial"/>
          <w:sz w:val="36"/>
          <w:szCs w:val="20"/>
        </w:rPr>
        <w:t>Illinois Council of School Attorneys</w:t>
      </w:r>
    </w:p>
    <w:p w14:paraId="465EB1F8" w14:textId="77777777" w:rsidR="00342277" w:rsidRPr="00BA5965" w:rsidRDefault="00342277" w:rsidP="00342277">
      <w:pPr>
        <w:pBdr>
          <w:bottom w:val="single" w:sz="24" w:space="1" w:color="auto"/>
        </w:pBdr>
        <w:ind w:hanging="630"/>
        <w:rPr>
          <w:rFonts w:ascii="Arial" w:hAnsi="Arial" w:cs="Arial"/>
          <w:sz w:val="2"/>
        </w:rPr>
      </w:pPr>
    </w:p>
    <w:p w14:paraId="39DE40E6" w14:textId="77777777" w:rsidR="00342277" w:rsidRPr="00BA5965" w:rsidRDefault="00427492" w:rsidP="00322ED0">
      <w:pPr>
        <w:pStyle w:val="Heading3"/>
        <w:spacing w:before="0"/>
        <w:ind w:left="-720"/>
        <w:jc w:val="center"/>
        <w:rPr>
          <w:rFonts w:ascii="Arial" w:hAnsi="Arial" w:cs="Arial"/>
          <w:color w:val="000000"/>
          <w:sz w:val="28"/>
          <w:szCs w:val="20"/>
        </w:rPr>
      </w:pPr>
      <w:r w:rsidRPr="00BA5965">
        <w:rPr>
          <w:rFonts w:ascii="Arial" w:hAnsi="Arial" w:cs="Arial"/>
          <w:color w:val="000000"/>
          <w:sz w:val="28"/>
          <w:szCs w:val="20"/>
        </w:rPr>
        <w:t xml:space="preserve">Special Education Procedures Assuring the Implementation of </w:t>
      </w:r>
    </w:p>
    <w:p w14:paraId="1E6C8E2D" w14:textId="6DC6CF97" w:rsidR="0094514F" w:rsidRPr="00BA5965" w:rsidRDefault="009F5F93" w:rsidP="00322ED0">
      <w:pPr>
        <w:pStyle w:val="Heading3"/>
        <w:spacing w:before="0"/>
        <w:ind w:left="-720"/>
        <w:jc w:val="center"/>
        <w:rPr>
          <w:rFonts w:ascii="Arial" w:hAnsi="Arial" w:cs="Arial"/>
          <w:color w:val="000000"/>
          <w:sz w:val="28"/>
          <w:szCs w:val="20"/>
        </w:rPr>
      </w:pPr>
      <w:r w:rsidRPr="002B40EF">
        <w:rPr>
          <w:rFonts w:ascii="Arial" w:hAnsi="Arial" w:cs="Arial"/>
          <w:noProof/>
          <w:color w:val="000000"/>
          <w:sz w:val="20"/>
        </w:rPr>
        <mc:AlternateContent>
          <mc:Choice Requires="wps">
            <w:drawing>
              <wp:anchor distT="45720" distB="45720" distL="114300" distR="114300" simplePos="0" relativeHeight="251659264" behindDoc="0" locked="0" layoutInCell="1" allowOverlap="1" wp14:anchorId="30E528DD" wp14:editId="3B57D2AD">
                <wp:simplePos x="0" y="0"/>
                <wp:positionH relativeFrom="column">
                  <wp:posOffset>-673735</wp:posOffset>
                </wp:positionH>
                <wp:positionV relativeFrom="paragraph">
                  <wp:posOffset>509270</wp:posOffset>
                </wp:positionV>
                <wp:extent cx="6816725" cy="29718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2971800"/>
                        </a:xfrm>
                        <a:prstGeom prst="rect">
                          <a:avLst/>
                        </a:prstGeom>
                        <a:solidFill>
                          <a:srgbClr val="FFFFFF"/>
                        </a:solidFill>
                        <a:ln w="19050">
                          <a:solidFill>
                            <a:srgbClr val="000000"/>
                          </a:solidFill>
                          <a:miter lim="800000"/>
                          <a:headEnd/>
                          <a:tailEnd/>
                        </a:ln>
                      </wps:spPr>
                      <wps:txbx>
                        <w:txbxContent>
                          <w:p w14:paraId="7198F3AF" w14:textId="0983D45F" w:rsidR="002B40EF" w:rsidRPr="002B40EF" w:rsidRDefault="002B40EF" w:rsidP="002B40EF">
                            <w:pPr>
                              <w:rPr>
                                <w:rFonts w:ascii="Arial Narrow" w:hAnsi="Arial Narrow" w:cs="Arial"/>
                                <w:sz w:val="20"/>
                                <w:szCs w:val="20"/>
                              </w:rPr>
                            </w:pPr>
                            <w:r w:rsidRPr="002B40EF">
                              <w:rPr>
                                <w:rFonts w:ascii="Arial Narrow" w:hAnsi="Arial Narrow" w:cs="Arial"/>
                                <w:b/>
                                <w:bCs/>
                                <w:sz w:val="20"/>
                                <w:szCs w:val="20"/>
                              </w:rPr>
                              <w:t>Editor’s Note:</w:t>
                            </w:r>
                            <w:r w:rsidRPr="002B40EF">
                              <w:rPr>
                                <w:rFonts w:ascii="Arial Narrow" w:hAnsi="Arial Narrow" w:cs="Arial"/>
                                <w:sz w:val="20"/>
                                <w:szCs w:val="20"/>
                              </w:rPr>
                              <w:t xml:space="preserve"> The Illinois Council of School Attorneys’ Special Education Committee prepared these “Special Education Procedures” to help school districts and special education cooperatives comply with Illinois State Board of Education requirements.</w:t>
                            </w:r>
                          </w:p>
                          <w:p w14:paraId="13C96BA6" w14:textId="77777777"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The ICSA’s “Special Education Procedures” do not contain the required components for procedures on the use of behavioral interventions for children with disabilities – behavioral intervention procedures must be developed locally.</w:t>
                            </w:r>
                          </w:p>
                          <w:p w14:paraId="31338883" w14:textId="77777777"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The ICSA’s “Special Education Procedures” are designed to provide accurate and authoritative information in regard to the subject matter covered. They are distributed with the understanding that neither the Illinois Council of School Attorneys nor the Illinois Association of School Boards (nor their members, employees, or agents) is engaged in rendering legal or other professional service. If legal advice or other expert assistance is required, the service of a competent professional person should be sought.</w:t>
                            </w:r>
                          </w:p>
                          <w:p w14:paraId="2108CED3" w14:textId="77777777"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Throughout the ICSA “Special Education Procedures,” words importing the male and/or female gender include all gender neutral/inclusive pronouns, and the use of “Parent(s)” or “Parents” includes any and all guardians.</w:t>
                            </w:r>
                          </w:p>
                          <w:p w14:paraId="68CB052A" w14:textId="45F25308"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For a child in the legal custody of the Department of Children and Family Services (DCFS), districts must provide the DCFS Office of Education and Transition Services with notice of major school-sponsored events, notice of meetings concerning the student that would otherwise involve a parent, and copies of specific student records, including but not limited to multidisciplinary conference summary reports and recommendations. See Public Act 102-199 for further information.</w:t>
                            </w:r>
                          </w:p>
                          <w:p w14:paraId="7C6823B5" w14:textId="6F522F0D" w:rsidR="002B40EF" w:rsidRPr="002B40EF" w:rsidRDefault="002B40EF" w:rsidP="009F5F93">
                            <w:pPr>
                              <w:spacing w:after="0"/>
                              <w:rPr>
                                <w:rFonts w:ascii="Arial Narrow" w:hAnsi="Arial Narrow" w:cs="Arial"/>
                                <w:color w:val="FF0000"/>
                                <w:sz w:val="20"/>
                                <w:szCs w:val="20"/>
                              </w:rPr>
                            </w:pPr>
                            <w:r w:rsidRPr="002B40EF">
                              <w:rPr>
                                <w:rFonts w:ascii="Arial Narrow" w:hAnsi="Arial Narrow" w:cs="Arial"/>
                                <w:color w:val="FF0000"/>
                                <w:sz w:val="20"/>
                                <w:szCs w:val="20"/>
                              </w:rPr>
                              <w:t>The footnotes should be removed before the material is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528DD" id="_x0000_t202" coordsize="21600,21600" o:spt="202" path="m,l,21600r21600,l21600,xe">
                <v:stroke joinstyle="miter"/>
                <v:path gradientshapeok="t" o:connecttype="rect"/>
              </v:shapetype>
              <v:shape id="Text Box 2" o:spid="_x0000_s1026" type="#_x0000_t202" style="position:absolute;left:0;text-align:left;margin-left:-53.05pt;margin-top:40.1pt;width:536.75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" strokeweight="1.5pt">
                <v:textbox>
                  <w:txbxContent>
                    <w:p w14:paraId="7198F3AF" w14:textId="0983D45F" w:rsidR="002B40EF" w:rsidRPr="002B40EF" w:rsidRDefault="002B40EF" w:rsidP="002B40EF">
                      <w:pPr>
                        <w:rPr>
                          <w:rFonts w:ascii="Arial Narrow" w:hAnsi="Arial Narrow" w:cs="Arial"/>
                          <w:sz w:val="20"/>
                          <w:szCs w:val="20"/>
                        </w:rPr>
                      </w:pPr>
                      <w:r w:rsidRPr="002B40EF">
                        <w:rPr>
                          <w:rFonts w:ascii="Arial Narrow" w:hAnsi="Arial Narrow" w:cs="Arial"/>
                          <w:b/>
                          <w:bCs/>
                          <w:sz w:val="20"/>
                          <w:szCs w:val="20"/>
                        </w:rPr>
                        <w:t>Editor’s Note:</w:t>
                      </w:r>
                      <w:r w:rsidRPr="002B40EF">
                        <w:rPr>
                          <w:rFonts w:ascii="Arial Narrow" w:hAnsi="Arial Narrow" w:cs="Arial"/>
                          <w:sz w:val="20"/>
                          <w:szCs w:val="20"/>
                        </w:rPr>
                        <w:t xml:space="preserve"> The Illinois Council of School Attorneys’ Special Education Committee prepared these “Special Education Procedures” to help school districts and special education cooperatives comply with Illinois State Board of Education requirements.</w:t>
                      </w:r>
                    </w:p>
                    <w:p w14:paraId="13C96BA6" w14:textId="77777777"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The ICSA’s “Special Education Procedures” do not contain the required components for procedures on the use of behavioral interventions for children with disabilities – behavioral intervention procedures must be developed locally.</w:t>
                      </w:r>
                    </w:p>
                    <w:p w14:paraId="31338883" w14:textId="77777777"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The ICSA’s “Special Education Procedures” are designed to provide accurate and authoritative information in regard to the subject matter covered. They are distributed with the understanding that neither the Illinois Council of School Attorneys nor the Illinois Association of School Boards (nor their members, employees, or agents) is engaged in rendering legal or other professional service. If legal advice or other expert assistance is required, the service of a competent professional person should be sought.</w:t>
                      </w:r>
                    </w:p>
                    <w:p w14:paraId="2108CED3" w14:textId="77777777"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Throughout the ICSA “Special Education Procedures,” words importing the male and/or female gender include all gender neutral/inclusive pronouns, and the use of “Parent(s)” or “Parents” includes any and all guardians.</w:t>
                      </w:r>
                    </w:p>
                    <w:p w14:paraId="68CB052A" w14:textId="45F25308" w:rsidR="002B40EF" w:rsidRPr="002B40EF" w:rsidRDefault="002B40EF" w:rsidP="002B40EF">
                      <w:pPr>
                        <w:rPr>
                          <w:rFonts w:ascii="Arial Narrow" w:hAnsi="Arial Narrow" w:cs="Arial"/>
                          <w:sz w:val="20"/>
                          <w:szCs w:val="20"/>
                        </w:rPr>
                      </w:pPr>
                      <w:r w:rsidRPr="002B40EF">
                        <w:rPr>
                          <w:rFonts w:ascii="Arial Narrow" w:hAnsi="Arial Narrow" w:cs="Arial"/>
                          <w:sz w:val="20"/>
                          <w:szCs w:val="20"/>
                        </w:rPr>
                        <w:t>For a child in the legal custody of the Department of Children and Family Services (DCFS), districts must provide the DCFS Office of Education and Transition Services with notice of major school-sponsored events, notice of meetings concerning the student that would otherwise involve a parent, and copies of specific student records, including but not limited to multidisciplinary conference summary reports and recommendations. See Public Act 102-199 for further information.</w:t>
                      </w:r>
                    </w:p>
                    <w:p w14:paraId="7C6823B5" w14:textId="6F522F0D" w:rsidR="002B40EF" w:rsidRPr="002B40EF" w:rsidRDefault="002B40EF" w:rsidP="009F5F93">
                      <w:pPr>
                        <w:spacing w:after="0"/>
                        <w:rPr>
                          <w:rFonts w:ascii="Arial Narrow" w:hAnsi="Arial Narrow" w:cs="Arial"/>
                          <w:color w:val="FF0000"/>
                          <w:sz w:val="20"/>
                          <w:szCs w:val="20"/>
                        </w:rPr>
                      </w:pPr>
                      <w:r w:rsidRPr="002B40EF">
                        <w:rPr>
                          <w:rFonts w:ascii="Arial Narrow" w:hAnsi="Arial Narrow" w:cs="Arial"/>
                          <w:color w:val="FF0000"/>
                          <w:sz w:val="20"/>
                          <w:szCs w:val="20"/>
                        </w:rPr>
                        <w:t>The footnotes should be removed before the material is used.</w:t>
                      </w:r>
                    </w:p>
                  </w:txbxContent>
                </v:textbox>
                <w10:wrap type="square"/>
              </v:shape>
            </w:pict>
          </mc:Fallback>
        </mc:AlternateContent>
      </w:r>
      <w:r w:rsidR="00427492" w:rsidRPr="00BA5965">
        <w:rPr>
          <w:rFonts w:ascii="Arial" w:hAnsi="Arial" w:cs="Arial"/>
          <w:color w:val="000000"/>
          <w:sz w:val="28"/>
          <w:szCs w:val="20"/>
        </w:rPr>
        <w:t>Comprehensive Programming for Children with Disabilities</w:t>
      </w:r>
      <w:bookmarkEnd w:id="0"/>
      <w:r w:rsidR="00427492" w:rsidRPr="00BA5965">
        <w:rPr>
          <w:rFonts w:ascii="Arial" w:hAnsi="Arial" w:cs="Arial"/>
          <w:color w:val="000000"/>
          <w:sz w:val="28"/>
          <w:szCs w:val="20"/>
        </w:rPr>
        <w:t xml:space="preserve"> </w:t>
      </w:r>
    </w:p>
    <w:p w14:paraId="459706ED" w14:textId="7C74D51B" w:rsidR="00427492" w:rsidRDefault="003823A3" w:rsidP="009F5F93">
      <w:pPr>
        <w:pStyle w:val="Heading3"/>
        <w:spacing w:before="0" w:after="0"/>
        <w:ind w:left="-720"/>
        <w:jc w:val="center"/>
        <w:rPr>
          <w:rFonts w:ascii="Arial" w:hAnsi="Arial" w:cs="Arial"/>
          <w:color w:val="000000"/>
          <w:sz w:val="28"/>
          <w:szCs w:val="20"/>
        </w:rPr>
      </w:pPr>
      <w:r w:rsidRPr="00BA5965">
        <w:rPr>
          <w:rFonts w:ascii="Arial" w:hAnsi="Arial" w:cs="Arial"/>
          <w:color w:val="000000"/>
          <w:sz w:val="28"/>
          <w:szCs w:val="20"/>
        </w:rPr>
        <w:t xml:space="preserve">REVISED </w:t>
      </w:r>
      <w:r w:rsidR="00B80872">
        <w:rPr>
          <w:rFonts w:ascii="Arial" w:hAnsi="Arial" w:cs="Arial"/>
          <w:color w:val="000000"/>
          <w:sz w:val="28"/>
          <w:szCs w:val="20"/>
        </w:rPr>
        <w:t>August</w:t>
      </w:r>
      <w:r w:rsidR="00222921">
        <w:rPr>
          <w:rFonts w:ascii="Arial" w:hAnsi="Arial" w:cs="Arial"/>
          <w:color w:val="000000"/>
          <w:sz w:val="28"/>
          <w:szCs w:val="20"/>
        </w:rPr>
        <w:t xml:space="preserve"> 2022</w:t>
      </w:r>
    </w:p>
    <w:p w14:paraId="111D7E89" w14:textId="39206DBB" w:rsidR="00342277" w:rsidRPr="00BA5965" w:rsidRDefault="00342277" w:rsidP="009F5F93">
      <w:pPr>
        <w:spacing w:after="0"/>
        <w:jc w:val="center"/>
        <w:rPr>
          <w:rFonts w:ascii="Arial" w:hAnsi="Arial" w:cs="Arial"/>
          <w:i/>
          <w:iCs/>
          <w:color w:val="000000"/>
          <w:sz w:val="2"/>
        </w:rPr>
      </w:pPr>
    </w:p>
    <w:p w14:paraId="338C0478" w14:textId="76255D3A"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1.</w:t>
      </w:r>
      <w:r w:rsidRPr="00BA5965">
        <w:rPr>
          <w:rFonts w:ascii="Arial" w:hAnsi="Arial" w:cs="Arial"/>
          <w:color w:val="000000"/>
          <w:sz w:val="20"/>
        </w:rPr>
        <w:tab/>
      </w:r>
      <w:r w:rsidR="00BA1E0B" w:rsidRPr="00BA5965">
        <w:rPr>
          <w:rFonts w:ascii="Arial" w:hAnsi="Arial" w:cs="Arial"/>
          <w:color w:val="000000"/>
          <w:sz w:val="20"/>
        </w:rPr>
        <w:t>Provision of a Free Appropriate Public Education</w:t>
      </w:r>
      <w:r w:rsidR="00215DB6" w:rsidRPr="00BA5965">
        <w:rPr>
          <w:rFonts w:ascii="Arial" w:hAnsi="Arial" w:cs="Arial"/>
          <w:color w:val="000000"/>
          <w:sz w:val="20"/>
        </w:rPr>
        <w:t xml:space="preserve"> (FAPE)</w:t>
      </w:r>
    </w:p>
    <w:p w14:paraId="1D943A00" w14:textId="10D3A0AD"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2.</w:t>
      </w:r>
      <w:r w:rsidRPr="00BA5965">
        <w:rPr>
          <w:rFonts w:ascii="Arial" w:hAnsi="Arial" w:cs="Arial"/>
          <w:color w:val="000000"/>
          <w:sz w:val="20"/>
        </w:rPr>
        <w:tab/>
      </w:r>
      <w:r w:rsidR="00BA1E0B" w:rsidRPr="00BA5965">
        <w:rPr>
          <w:rFonts w:ascii="Arial" w:hAnsi="Arial" w:cs="Arial"/>
          <w:color w:val="000000"/>
          <w:sz w:val="20"/>
        </w:rPr>
        <w:t>Child Find</w:t>
      </w:r>
    </w:p>
    <w:p w14:paraId="5A81D3A3" w14:textId="43DE1FAF"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3.</w:t>
      </w:r>
      <w:r w:rsidRPr="00BA5965">
        <w:rPr>
          <w:rFonts w:ascii="Arial" w:hAnsi="Arial" w:cs="Arial"/>
          <w:color w:val="000000"/>
          <w:sz w:val="20"/>
        </w:rPr>
        <w:tab/>
      </w:r>
      <w:r w:rsidR="00BA1E0B" w:rsidRPr="00BA5965">
        <w:rPr>
          <w:rFonts w:ascii="Arial" w:hAnsi="Arial" w:cs="Arial"/>
          <w:color w:val="000000"/>
          <w:sz w:val="20"/>
        </w:rPr>
        <w:t>Evaluation and Determination of Eligibility</w:t>
      </w:r>
    </w:p>
    <w:p w14:paraId="41A0F28D" w14:textId="72CBF6D9"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4.</w:t>
      </w:r>
      <w:r w:rsidRPr="00BA5965">
        <w:rPr>
          <w:rFonts w:ascii="Arial" w:hAnsi="Arial" w:cs="Arial"/>
          <w:color w:val="000000"/>
          <w:sz w:val="20"/>
        </w:rPr>
        <w:tab/>
      </w:r>
      <w:r w:rsidR="00BA1E0B" w:rsidRPr="00BA5965">
        <w:rPr>
          <w:rFonts w:ascii="Arial" w:hAnsi="Arial" w:cs="Arial"/>
          <w:color w:val="000000"/>
          <w:sz w:val="20"/>
        </w:rPr>
        <w:t>Individualized Education Programs</w:t>
      </w:r>
      <w:r w:rsidR="00215DB6" w:rsidRPr="00BA5965">
        <w:rPr>
          <w:rFonts w:ascii="Arial" w:hAnsi="Arial" w:cs="Arial"/>
          <w:color w:val="000000"/>
          <w:sz w:val="20"/>
        </w:rPr>
        <w:t xml:space="preserve"> (IEPs)</w:t>
      </w:r>
    </w:p>
    <w:p w14:paraId="5685D8FF" w14:textId="2D035B51"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5.</w:t>
      </w:r>
      <w:r w:rsidRPr="00BA5965">
        <w:rPr>
          <w:rFonts w:ascii="Arial" w:hAnsi="Arial" w:cs="Arial"/>
          <w:color w:val="000000"/>
          <w:sz w:val="20"/>
        </w:rPr>
        <w:tab/>
      </w:r>
      <w:r w:rsidR="00BA1E0B" w:rsidRPr="00BA5965">
        <w:rPr>
          <w:rFonts w:ascii="Arial" w:hAnsi="Arial" w:cs="Arial"/>
          <w:color w:val="000000"/>
          <w:sz w:val="20"/>
        </w:rPr>
        <w:t>Students</w:t>
      </w:r>
      <w:r w:rsidR="00091EFB" w:rsidRPr="00BA5965">
        <w:rPr>
          <w:rFonts w:ascii="Arial" w:hAnsi="Arial" w:cs="Arial"/>
          <w:color w:val="000000"/>
          <w:sz w:val="20"/>
        </w:rPr>
        <w:t>’</w:t>
      </w:r>
      <w:r w:rsidR="00BA1E0B" w:rsidRPr="00BA5965">
        <w:rPr>
          <w:rFonts w:ascii="Arial" w:hAnsi="Arial" w:cs="Arial"/>
          <w:color w:val="000000"/>
          <w:sz w:val="20"/>
        </w:rPr>
        <w:t xml:space="preserve"> Participation in Assessments</w:t>
      </w:r>
    </w:p>
    <w:p w14:paraId="67E29D4E" w14:textId="5E2DA04E"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6.</w:t>
      </w:r>
      <w:r w:rsidRPr="00BA5965">
        <w:rPr>
          <w:rFonts w:ascii="Arial" w:hAnsi="Arial" w:cs="Arial"/>
          <w:color w:val="000000"/>
          <w:sz w:val="20"/>
        </w:rPr>
        <w:tab/>
      </w:r>
      <w:r w:rsidR="00BA1E0B" w:rsidRPr="00BA5965">
        <w:rPr>
          <w:rFonts w:ascii="Arial" w:hAnsi="Arial" w:cs="Arial"/>
          <w:color w:val="000000"/>
          <w:sz w:val="20"/>
        </w:rPr>
        <w:t>Serving Students in the Least Restrictive Environment</w:t>
      </w:r>
    </w:p>
    <w:p w14:paraId="7BB99E09" w14:textId="77777777"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7.</w:t>
      </w:r>
      <w:r w:rsidRPr="00BA5965">
        <w:rPr>
          <w:rFonts w:ascii="Arial" w:hAnsi="Arial" w:cs="Arial"/>
          <w:color w:val="000000"/>
          <w:sz w:val="20"/>
        </w:rPr>
        <w:tab/>
      </w:r>
      <w:r w:rsidR="00BA1E0B" w:rsidRPr="00BA5965">
        <w:rPr>
          <w:rFonts w:ascii="Arial" w:hAnsi="Arial" w:cs="Arial"/>
          <w:color w:val="000000"/>
          <w:sz w:val="20"/>
        </w:rPr>
        <w:t>Provision of Extended School Year Services</w:t>
      </w:r>
    </w:p>
    <w:p w14:paraId="1AF0C445" w14:textId="62CBDF20"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8.</w:t>
      </w:r>
      <w:r w:rsidRPr="00BA5965">
        <w:rPr>
          <w:rFonts w:ascii="Arial" w:hAnsi="Arial" w:cs="Arial"/>
          <w:color w:val="000000"/>
          <w:sz w:val="20"/>
        </w:rPr>
        <w:tab/>
      </w:r>
      <w:r w:rsidR="00BA1E0B" w:rsidRPr="00BA5965">
        <w:rPr>
          <w:rFonts w:ascii="Arial" w:hAnsi="Arial" w:cs="Arial"/>
          <w:color w:val="000000"/>
          <w:sz w:val="20"/>
        </w:rPr>
        <w:t>Transition of Chi</w:t>
      </w:r>
      <w:r w:rsidR="002F5F6B" w:rsidRPr="00BA5965">
        <w:rPr>
          <w:rFonts w:ascii="Arial" w:hAnsi="Arial" w:cs="Arial"/>
          <w:color w:val="000000"/>
          <w:sz w:val="20"/>
        </w:rPr>
        <w:t>ldren Served Under Part C of IDEA</w:t>
      </w:r>
      <w:r w:rsidR="00BA1E0B" w:rsidRPr="00BA5965">
        <w:rPr>
          <w:rFonts w:ascii="Arial" w:hAnsi="Arial" w:cs="Arial"/>
          <w:color w:val="000000"/>
          <w:sz w:val="20"/>
        </w:rPr>
        <w:t xml:space="preserve"> into Preschool Programs</w:t>
      </w:r>
    </w:p>
    <w:p w14:paraId="21A64E6E" w14:textId="77777777"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Section 9.</w:t>
      </w:r>
      <w:r w:rsidRPr="00BA5965">
        <w:rPr>
          <w:rFonts w:ascii="Arial" w:hAnsi="Arial" w:cs="Arial"/>
          <w:color w:val="000000"/>
          <w:sz w:val="20"/>
        </w:rPr>
        <w:tab/>
      </w:r>
      <w:r w:rsidR="00BA1E0B" w:rsidRPr="00BA5965">
        <w:rPr>
          <w:rFonts w:ascii="Arial" w:hAnsi="Arial" w:cs="Arial"/>
          <w:color w:val="000000"/>
          <w:sz w:val="20"/>
        </w:rPr>
        <w:t>Serving Students Who Attend Nonpublic Schools</w:t>
      </w:r>
    </w:p>
    <w:p w14:paraId="041B90C1" w14:textId="77777777"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 xml:space="preserve">Section 10. </w:t>
      </w:r>
      <w:r w:rsidRPr="00BA5965">
        <w:rPr>
          <w:rFonts w:ascii="Arial" w:hAnsi="Arial" w:cs="Arial"/>
          <w:color w:val="000000"/>
          <w:sz w:val="20"/>
        </w:rPr>
        <w:tab/>
        <w:t>Procedural Safeguards</w:t>
      </w:r>
    </w:p>
    <w:p w14:paraId="308CF7D5" w14:textId="77777777" w:rsidR="00BA1E0B" w:rsidRPr="00BA5965" w:rsidRDefault="00BA1E0B" w:rsidP="009F5F93">
      <w:pPr>
        <w:spacing w:after="120" w:line="240" w:lineRule="auto"/>
        <w:ind w:left="1440" w:hanging="1440"/>
        <w:rPr>
          <w:rFonts w:ascii="Arial" w:hAnsi="Arial" w:cs="Arial"/>
          <w:color w:val="000000"/>
          <w:sz w:val="20"/>
        </w:rPr>
      </w:pPr>
      <w:r w:rsidRPr="00BA5965">
        <w:rPr>
          <w:rFonts w:ascii="Arial" w:hAnsi="Arial" w:cs="Arial"/>
          <w:color w:val="000000"/>
          <w:sz w:val="20"/>
        </w:rPr>
        <w:t xml:space="preserve">Section 10.5 </w:t>
      </w:r>
      <w:r w:rsidRPr="00BA5965">
        <w:rPr>
          <w:rFonts w:ascii="Arial" w:hAnsi="Arial" w:cs="Arial"/>
          <w:color w:val="000000"/>
          <w:sz w:val="20"/>
        </w:rPr>
        <w:tab/>
      </w:r>
      <w:r w:rsidR="002F5F6B" w:rsidRPr="00BA5965">
        <w:rPr>
          <w:rFonts w:ascii="Arial" w:hAnsi="Arial" w:cs="Arial"/>
          <w:color w:val="000000"/>
          <w:sz w:val="20"/>
        </w:rPr>
        <w:t>Behavioral Intervention and Discipline</w:t>
      </w:r>
    </w:p>
    <w:p w14:paraId="2B0C774E" w14:textId="77777777" w:rsidR="00325B9F"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 xml:space="preserve">Section 11. </w:t>
      </w:r>
      <w:r w:rsidRPr="00BA5965">
        <w:rPr>
          <w:rFonts w:ascii="Arial" w:hAnsi="Arial" w:cs="Arial"/>
          <w:color w:val="000000"/>
          <w:sz w:val="20"/>
        </w:rPr>
        <w:tab/>
      </w:r>
      <w:r w:rsidR="00BA1E0B" w:rsidRPr="00BA5965">
        <w:rPr>
          <w:rFonts w:ascii="Arial" w:hAnsi="Arial" w:cs="Arial"/>
          <w:color w:val="000000"/>
          <w:sz w:val="20"/>
        </w:rPr>
        <w:t>Establishing the Goal of Full Educational Opportunity</w:t>
      </w:r>
      <w:r w:rsidR="00E34268" w:rsidRPr="00BA5965">
        <w:rPr>
          <w:rFonts w:ascii="Arial" w:hAnsi="Arial" w:cs="Arial"/>
          <w:color w:val="000000"/>
          <w:sz w:val="20"/>
        </w:rPr>
        <w:t xml:space="preserve">; Performance Goals and Indicators </w:t>
      </w:r>
    </w:p>
    <w:p w14:paraId="1849A568" w14:textId="208622AD"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 xml:space="preserve">Section 12. </w:t>
      </w:r>
      <w:r w:rsidRPr="00BA5965">
        <w:rPr>
          <w:rFonts w:ascii="Arial" w:hAnsi="Arial" w:cs="Arial"/>
          <w:color w:val="000000"/>
          <w:sz w:val="20"/>
        </w:rPr>
        <w:tab/>
      </w:r>
      <w:r w:rsidR="00E746B9" w:rsidRPr="00BA5965">
        <w:rPr>
          <w:rFonts w:ascii="Arial" w:hAnsi="Arial" w:cs="Arial"/>
          <w:color w:val="000000"/>
          <w:sz w:val="20"/>
        </w:rPr>
        <w:t>Confidentiality of Personally Identifiable Information</w:t>
      </w:r>
    </w:p>
    <w:p w14:paraId="5C5B57DA" w14:textId="0B3AA262" w:rsidR="00427492" w:rsidRPr="00BA5965" w:rsidRDefault="00427492" w:rsidP="009F5F93">
      <w:pPr>
        <w:spacing w:after="120" w:line="240" w:lineRule="auto"/>
        <w:ind w:left="1440" w:hanging="1440"/>
        <w:rPr>
          <w:rFonts w:ascii="Arial" w:hAnsi="Arial" w:cs="Arial"/>
          <w:color w:val="000000"/>
          <w:sz w:val="20"/>
        </w:rPr>
      </w:pPr>
      <w:r w:rsidRPr="00BA5965">
        <w:rPr>
          <w:rFonts w:ascii="Arial" w:hAnsi="Arial" w:cs="Arial"/>
          <w:color w:val="000000"/>
          <w:sz w:val="20"/>
        </w:rPr>
        <w:t xml:space="preserve">Section 13. </w:t>
      </w:r>
      <w:r w:rsidRPr="00BA5965">
        <w:rPr>
          <w:rFonts w:ascii="Arial" w:hAnsi="Arial" w:cs="Arial"/>
          <w:color w:val="000000"/>
          <w:sz w:val="20"/>
        </w:rPr>
        <w:tab/>
      </w:r>
      <w:r w:rsidR="00455903" w:rsidRPr="00BA5965">
        <w:rPr>
          <w:rFonts w:ascii="Arial" w:hAnsi="Arial" w:cs="Arial"/>
          <w:color w:val="000000"/>
          <w:sz w:val="20"/>
        </w:rPr>
        <w:t>The Use of Federal Matching Funds Under The Medicaid (Title XIX) or Children</w:t>
      </w:r>
      <w:r w:rsidR="00091EFB" w:rsidRPr="00BA5965">
        <w:rPr>
          <w:rFonts w:ascii="Arial" w:hAnsi="Arial" w:cs="Arial"/>
          <w:color w:val="000000"/>
          <w:sz w:val="20"/>
        </w:rPr>
        <w:t>’</w:t>
      </w:r>
      <w:r w:rsidR="00455903" w:rsidRPr="00BA5965">
        <w:rPr>
          <w:rFonts w:ascii="Arial" w:hAnsi="Arial" w:cs="Arial"/>
          <w:color w:val="000000"/>
          <w:sz w:val="20"/>
        </w:rPr>
        <w:t>s Health Insurance (KidCare; Title XXI) Program to Supplement Special Education Programs and Services (if the School District is Participating in One or More of those Federal Programs)</w:t>
      </w:r>
      <w:r w:rsidR="00E34268" w:rsidRPr="00BA5965">
        <w:rPr>
          <w:rFonts w:ascii="Arial" w:hAnsi="Arial" w:cs="Arial"/>
          <w:color w:val="000000"/>
          <w:sz w:val="20"/>
        </w:rPr>
        <w:t xml:space="preserve">; Supplementation of State, </w:t>
      </w:r>
      <w:r w:rsidR="00F22A7A" w:rsidRPr="00BA5965">
        <w:rPr>
          <w:rFonts w:ascii="Arial" w:hAnsi="Arial" w:cs="Arial"/>
          <w:color w:val="000000"/>
          <w:sz w:val="20"/>
        </w:rPr>
        <w:t>Local and O</w:t>
      </w:r>
      <w:r w:rsidR="00E34268" w:rsidRPr="00BA5965">
        <w:rPr>
          <w:rFonts w:ascii="Arial" w:hAnsi="Arial" w:cs="Arial"/>
          <w:color w:val="000000"/>
          <w:sz w:val="20"/>
        </w:rPr>
        <w:t xml:space="preserve">ther </w:t>
      </w:r>
      <w:r w:rsidR="00F22A7A" w:rsidRPr="00BA5965">
        <w:rPr>
          <w:rFonts w:ascii="Arial" w:hAnsi="Arial" w:cs="Arial"/>
          <w:color w:val="000000"/>
          <w:sz w:val="20"/>
        </w:rPr>
        <w:t>F</w:t>
      </w:r>
      <w:r w:rsidR="00E34268" w:rsidRPr="00BA5965">
        <w:rPr>
          <w:rFonts w:ascii="Arial" w:hAnsi="Arial" w:cs="Arial"/>
          <w:color w:val="000000"/>
          <w:sz w:val="20"/>
        </w:rPr>
        <w:t xml:space="preserve">ederal </w:t>
      </w:r>
      <w:r w:rsidR="00F22A7A" w:rsidRPr="00BA5965">
        <w:rPr>
          <w:rFonts w:ascii="Arial" w:hAnsi="Arial" w:cs="Arial"/>
          <w:color w:val="000000"/>
          <w:sz w:val="20"/>
        </w:rPr>
        <w:t>F</w:t>
      </w:r>
      <w:r w:rsidR="00E34268" w:rsidRPr="00BA5965">
        <w:rPr>
          <w:rFonts w:ascii="Arial" w:hAnsi="Arial" w:cs="Arial"/>
          <w:color w:val="000000"/>
          <w:sz w:val="20"/>
        </w:rPr>
        <w:t>unds; Maintenance of Financial Support</w:t>
      </w:r>
    </w:p>
    <w:p w14:paraId="37463491" w14:textId="77777777" w:rsidR="00325B9F" w:rsidRPr="00BA5965" w:rsidRDefault="00E34268" w:rsidP="00DD7CB8">
      <w:pPr>
        <w:spacing w:after="120"/>
        <w:ind w:left="1440" w:hanging="1440"/>
        <w:rPr>
          <w:rFonts w:ascii="Arial" w:hAnsi="Arial" w:cs="Arial"/>
          <w:color w:val="000000"/>
          <w:sz w:val="20"/>
        </w:rPr>
      </w:pPr>
      <w:r w:rsidRPr="00BA5965">
        <w:rPr>
          <w:rFonts w:ascii="Arial" w:hAnsi="Arial" w:cs="Arial"/>
          <w:color w:val="000000"/>
          <w:sz w:val="20"/>
        </w:rPr>
        <w:t>Section 14.</w:t>
      </w:r>
      <w:r w:rsidRPr="00BA5965">
        <w:rPr>
          <w:rFonts w:ascii="Arial" w:hAnsi="Arial" w:cs="Arial"/>
          <w:color w:val="000000"/>
          <w:sz w:val="20"/>
        </w:rPr>
        <w:tab/>
        <w:t xml:space="preserve">Public Participation </w:t>
      </w:r>
    </w:p>
    <w:p w14:paraId="1B5B6782" w14:textId="604C4EF5" w:rsidR="00E34268" w:rsidRPr="00BA5965" w:rsidRDefault="00E34268" w:rsidP="00DD7CB8">
      <w:pPr>
        <w:spacing w:after="120"/>
        <w:ind w:left="1440" w:hanging="1440"/>
        <w:rPr>
          <w:rFonts w:ascii="Arial" w:hAnsi="Arial" w:cs="Arial"/>
          <w:color w:val="000000"/>
          <w:sz w:val="20"/>
        </w:rPr>
      </w:pPr>
      <w:r w:rsidRPr="00BA5965">
        <w:rPr>
          <w:rFonts w:ascii="Arial" w:hAnsi="Arial" w:cs="Arial"/>
          <w:color w:val="000000"/>
          <w:sz w:val="20"/>
        </w:rPr>
        <w:t>Section 15.</w:t>
      </w:r>
      <w:r w:rsidRPr="00BA5965">
        <w:rPr>
          <w:rFonts w:ascii="Arial" w:hAnsi="Arial" w:cs="Arial"/>
          <w:color w:val="000000"/>
          <w:sz w:val="20"/>
        </w:rPr>
        <w:tab/>
        <w:t>Personnel Development</w:t>
      </w:r>
      <w:r w:rsidR="00325B9F" w:rsidRPr="00BA5965">
        <w:rPr>
          <w:rFonts w:ascii="Arial" w:hAnsi="Arial" w:cs="Arial"/>
          <w:color w:val="000000"/>
          <w:sz w:val="20"/>
        </w:rPr>
        <w:t xml:space="preserve"> </w:t>
      </w:r>
    </w:p>
    <w:p w14:paraId="1C9EAEFC" w14:textId="77777777" w:rsidR="00427492" w:rsidRPr="00BA5965" w:rsidRDefault="00427492">
      <w:pPr>
        <w:ind w:left="1440"/>
        <w:rPr>
          <w:rFonts w:ascii="Arial" w:hAnsi="Arial" w:cs="Arial"/>
          <w:color w:val="000000"/>
          <w:sz w:val="20"/>
        </w:rPr>
        <w:sectPr w:rsidR="00427492" w:rsidRPr="00BA5965" w:rsidSect="009F5F93">
          <w:footerReference w:type="default" r:id="rId8"/>
          <w:footerReference w:type="first" r:id="rId9"/>
          <w:pgSz w:w="12240" w:h="15840" w:code="1"/>
          <w:pgMar w:top="270" w:right="810" w:bottom="720" w:left="1890" w:header="0" w:footer="288" w:gutter="0"/>
          <w:cols w:space="720"/>
          <w:titlePg/>
          <w:rtlGutter/>
          <w:docGrid w:linePitch="326"/>
        </w:sectPr>
      </w:pPr>
    </w:p>
    <w:p w14:paraId="0EABBB56" w14:textId="3A98877F" w:rsidR="00733AB4" w:rsidRPr="00BA5965" w:rsidRDefault="00733AB4" w:rsidP="00322ED0">
      <w:pPr>
        <w:pStyle w:val="Heading1"/>
        <w:numPr>
          <w:ilvl w:val="0"/>
          <w:numId w:val="3"/>
        </w:numPr>
        <w:tabs>
          <w:tab w:val="clear" w:pos="1526"/>
          <w:tab w:val="num" w:pos="1440"/>
        </w:tabs>
        <w:ind w:left="1440" w:hanging="1440"/>
        <w:rPr>
          <w:rFonts w:ascii="Arial" w:hAnsi="Arial" w:cs="Arial"/>
          <w:sz w:val="24"/>
        </w:rPr>
      </w:pPr>
      <w:bookmarkStart w:id="1" w:name="_Ref521142222"/>
      <w:bookmarkStart w:id="2" w:name="_Toc521571699"/>
      <w:r w:rsidRPr="00BA5965">
        <w:rPr>
          <w:rFonts w:ascii="Arial" w:hAnsi="Arial" w:cs="Arial"/>
          <w:sz w:val="24"/>
        </w:rPr>
        <w:lastRenderedPageBreak/>
        <w:t>Provision of a Free Appropriate Public Education</w:t>
      </w:r>
      <w:bookmarkEnd w:id="1"/>
      <w:bookmarkEnd w:id="2"/>
      <w:r w:rsidR="00215DB6" w:rsidRPr="00BA5965">
        <w:rPr>
          <w:rFonts w:ascii="Arial" w:hAnsi="Arial" w:cs="Arial"/>
          <w:sz w:val="24"/>
        </w:rPr>
        <w:t xml:space="preserve"> (FAPE)</w:t>
      </w:r>
    </w:p>
    <w:p w14:paraId="6D3E9826" w14:textId="77777777" w:rsidR="00733AB4" w:rsidRPr="00BA5965" w:rsidRDefault="00733AB4" w:rsidP="008442F4">
      <w:pPr>
        <w:numPr>
          <w:ilvl w:val="1"/>
          <w:numId w:val="3"/>
        </w:numPr>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Comprehensive Program</w:t>
      </w:r>
    </w:p>
    <w:p w14:paraId="155FD5B4" w14:textId="491C87A4" w:rsidR="00733AB4" w:rsidRPr="00BA5965" w:rsidRDefault="00733AB4" w:rsidP="00733AB4">
      <w:pPr>
        <w:spacing w:line="360" w:lineRule="auto"/>
        <w:ind w:left="720"/>
        <w:rPr>
          <w:rFonts w:ascii="Arial" w:hAnsi="Arial" w:cs="Arial"/>
          <w:color w:val="000000"/>
          <w:sz w:val="20"/>
        </w:rPr>
      </w:pPr>
      <w:r w:rsidRPr="00BA5965">
        <w:rPr>
          <w:rFonts w:ascii="Arial" w:hAnsi="Arial" w:cs="Arial"/>
          <w:color w:val="000000"/>
          <w:sz w:val="20"/>
        </w:rPr>
        <w:t xml:space="preserve">The District provides and maintains appropriate and effective educational programs in order to afford every eligible child with a disability who is between the ages of </w:t>
      </w:r>
      <w:r w:rsidR="00B7373E" w:rsidRPr="00BA5965">
        <w:rPr>
          <w:rFonts w:ascii="Arial" w:hAnsi="Arial" w:cs="Arial"/>
          <w:color w:val="000000"/>
          <w:sz w:val="20"/>
        </w:rPr>
        <w:t>three (</w:t>
      </w:r>
      <w:r w:rsidRPr="00BA5965">
        <w:rPr>
          <w:rFonts w:ascii="Arial" w:hAnsi="Arial" w:cs="Arial"/>
          <w:color w:val="000000"/>
          <w:sz w:val="20"/>
        </w:rPr>
        <w:t>3</w:t>
      </w:r>
      <w:r w:rsidR="00B7373E" w:rsidRPr="00BA5965">
        <w:rPr>
          <w:rFonts w:ascii="Arial" w:hAnsi="Arial" w:cs="Arial"/>
          <w:color w:val="000000"/>
          <w:sz w:val="20"/>
        </w:rPr>
        <w:t>)</w:t>
      </w:r>
      <w:r w:rsidRPr="00BA5965">
        <w:rPr>
          <w:rFonts w:ascii="Arial" w:hAnsi="Arial" w:cs="Arial"/>
          <w:color w:val="000000"/>
          <w:sz w:val="20"/>
        </w:rPr>
        <w:t xml:space="preserve"> and 21</w:t>
      </w:r>
      <w:r w:rsidR="00803BCF" w:rsidRPr="00BA5965">
        <w:rPr>
          <w:rFonts w:ascii="Arial" w:hAnsi="Arial" w:cs="Arial"/>
          <w:color w:val="000000"/>
          <w:sz w:val="20"/>
        </w:rPr>
        <w:t>,</w:t>
      </w:r>
      <w:r w:rsidRPr="00BA5965">
        <w:rPr>
          <w:rFonts w:ascii="Arial" w:hAnsi="Arial" w:cs="Arial"/>
          <w:color w:val="000000"/>
          <w:sz w:val="20"/>
        </w:rPr>
        <w:t xml:space="preserve"> inclusive</w:t>
      </w:r>
      <w:r w:rsidR="00127AEA" w:rsidRPr="00BA5965">
        <w:rPr>
          <w:rFonts w:ascii="Arial" w:hAnsi="Arial" w:cs="Arial"/>
          <w:color w:val="000000"/>
          <w:sz w:val="20"/>
        </w:rPr>
        <w:t xml:space="preserve"> </w:t>
      </w:r>
      <w:r w:rsidR="00803BCF" w:rsidRPr="00BA5965">
        <w:rPr>
          <w:rFonts w:ascii="Arial" w:hAnsi="Arial" w:cs="Arial"/>
          <w:color w:val="000000"/>
          <w:sz w:val="20"/>
        </w:rPr>
        <w:t>(</w:t>
      </w:r>
      <w:r w:rsidR="00127AEA" w:rsidRPr="00BA5965">
        <w:rPr>
          <w:rFonts w:ascii="Arial" w:hAnsi="Arial" w:cs="Arial"/>
          <w:color w:val="000000"/>
          <w:sz w:val="20"/>
        </w:rPr>
        <w:t>i.e. through the day before the student’s 22nd birthday</w:t>
      </w:r>
      <w:r w:rsidR="00EE468F" w:rsidRPr="00BA5965">
        <w:rPr>
          <w:rFonts w:ascii="Arial" w:hAnsi="Arial" w:cs="Arial"/>
          <w:color w:val="000000"/>
          <w:sz w:val="20"/>
        </w:rPr>
        <w:t>, unless his or her 22nd birthday occurs during the school year, in which case he or she is eligible for such services through the end of the school year</w:t>
      </w:r>
      <w:r w:rsidR="009611AA" w:rsidRPr="00BA5965">
        <w:rPr>
          <w:rStyle w:val="FootnoteReference"/>
          <w:rFonts w:ascii="Arial" w:hAnsi="Arial" w:cs="Arial"/>
          <w:color w:val="000000"/>
          <w:sz w:val="20"/>
        </w:rPr>
        <w:footnoteReference w:id="2"/>
      </w:r>
      <w:r w:rsidRPr="00BA5965">
        <w:rPr>
          <w:rFonts w:ascii="Arial" w:hAnsi="Arial" w:cs="Arial"/>
          <w:color w:val="000000"/>
          <w:sz w:val="20"/>
        </w:rPr>
        <w:t xml:space="preserve">), is enrolled in the District, and requires special education and related services to address the adverse effect of the </w:t>
      </w:r>
      <w:r w:rsidR="00460355" w:rsidRPr="00BA5965">
        <w:rPr>
          <w:rFonts w:ascii="Arial" w:hAnsi="Arial" w:cs="Arial"/>
          <w:color w:val="000000"/>
          <w:sz w:val="20"/>
        </w:rPr>
        <w:t xml:space="preserve">disability on his/her education, </w:t>
      </w:r>
      <w:r w:rsidRPr="00BA5965">
        <w:rPr>
          <w:rFonts w:ascii="Arial" w:hAnsi="Arial" w:cs="Arial"/>
          <w:color w:val="000000"/>
          <w:sz w:val="20"/>
        </w:rPr>
        <w:t xml:space="preserve">a free appropriate public education (FAPE). </w:t>
      </w:r>
      <w:r w:rsidR="00DF17B0" w:rsidRPr="00BA5965">
        <w:rPr>
          <w:rFonts w:ascii="Arial" w:hAnsi="Arial" w:cs="Arial"/>
          <w:color w:val="000000"/>
          <w:sz w:val="20"/>
        </w:rPr>
        <w:t>T</w:t>
      </w:r>
      <w:r w:rsidRPr="00BA5965">
        <w:rPr>
          <w:rFonts w:ascii="Arial" w:hAnsi="Arial" w:cs="Arial"/>
          <w:color w:val="000000"/>
          <w:sz w:val="20"/>
        </w:rPr>
        <w:t>he District make</w:t>
      </w:r>
      <w:r w:rsidR="00DF17B0" w:rsidRPr="00BA5965">
        <w:rPr>
          <w:rFonts w:ascii="Arial" w:hAnsi="Arial" w:cs="Arial"/>
          <w:color w:val="000000"/>
          <w:sz w:val="20"/>
        </w:rPr>
        <w:t>s</w:t>
      </w:r>
      <w:r w:rsidRPr="00BA5965">
        <w:rPr>
          <w:rFonts w:ascii="Arial" w:hAnsi="Arial" w:cs="Arial"/>
          <w:color w:val="000000"/>
          <w:sz w:val="20"/>
        </w:rPr>
        <w:t xml:space="preserve"> available to all eligible children who are residents of the District a comprehensive program of special education</w:t>
      </w:r>
      <w:r w:rsidR="00DF17B0" w:rsidRPr="00BA5965">
        <w:rPr>
          <w:rFonts w:ascii="Arial" w:hAnsi="Arial" w:cs="Arial"/>
          <w:color w:val="000000"/>
          <w:sz w:val="20"/>
        </w:rPr>
        <w:t xml:space="preserve"> that</w:t>
      </w:r>
      <w:r w:rsidRPr="00BA5965">
        <w:rPr>
          <w:rFonts w:ascii="Arial" w:hAnsi="Arial" w:cs="Arial"/>
          <w:color w:val="000000"/>
          <w:sz w:val="20"/>
        </w:rPr>
        <w:t xml:space="preserve"> includes:</w:t>
      </w:r>
      <w:r w:rsidR="00DF17B0" w:rsidRPr="00BA5965">
        <w:rPr>
          <w:rFonts w:ascii="Arial" w:hAnsi="Arial" w:cs="Arial"/>
          <w:color w:val="000000"/>
          <w:sz w:val="20"/>
        </w:rPr>
        <w:t xml:space="preserve"> </w:t>
      </w:r>
      <w:r w:rsidR="00DF17B0" w:rsidRPr="00BA5965">
        <w:rPr>
          <w:rStyle w:val="FootnoteReference"/>
          <w:rFonts w:ascii="Arial" w:hAnsi="Arial" w:cs="Arial"/>
          <w:b/>
          <w:color w:val="000000"/>
          <w:sz w:val="20"/>
        </w:rPr>
        <w:footnoteReference w:id="3"/>
      </w:r>
    </w:p>
    <w:p w14:paraId="18962373"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firstLine="0"/>
        <w:textAlignment w:val="baseline"/>
        <w:rPr>
          <w:rFonts w:ascii="Arial" w:hAnsi="Arial" w:cs="Arial"/>
          <w:color w:val="000000"/>
          <w:sz w:val="20"/>
        </w:rPr>
      </w:pPr>
      <w:r w:rsidRPr="00BA5965">
        <w:rPr>
          <w:rFonts w:ascii="Arial" w:hAnsi="Arial" w:cs="Arial"/>
          <w:color w:val="000000"/>
          <w:sz w:val="20"/>
        </w:rPr>
        <w:t>A viable organizational and financial structure;</w:t>
      </w:r>
    </w:p>
    <w:p w14:paraId="52DAAA13"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Systematic procedures for identifying and evaluating the need for special education and related services</w:t>
      </w:r>
      <w:r w:rsidR="00EA5986" w:rsidRPr="00BA5965">
        <w:rPr>
          <w:rFonts w:ascii="Arial" w:hAnsi="Arial" w:cs="Arial"/>
          <w:color w:val="000000"/>
          <w:sz w:val="20"/>
        </w:rPr>
        <w:t>.</w:t>
      </w:r>
    </w:p>
    <w:p w14:paraId="29BB76B1" w14:textId="4B533CB1"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continuum of appropriate alternative placements available to meet the needs of children for special education and related services which may include, but is not limited to, any of the following:</w:t>
      </w:r>
      <w:r w:rsidR="00DF17B0" w:rsidRPr="00BA5965">
        <w:rPr>
          <w:rFonts w:ascii="Arial" w:hAnsi="Arial" w:cs="Arial"/>
          <w:color w:val="000000"/>
          <w:sz w:val="20"/>
        </w:rPr>
        <w:t xml:space="preserve"> </w:t>
      </w:r>
      <w:r w:rsidR="00DF17B0" w:rsidRPr="00BA5965">
        <w:rPr>
          <w:rStyle w:val="FootnoteReference"/>
          <w:rFonts w:ascii="Arial" w:hAnsi="Arial" w:cs="Arial"/>
          <w:color w:val="000000"/>
          <w:sz w:val="20"/>
        </w:rPr>
        <w:footnoteReference w:id="4"/>
      </w:r>
    </w:p>
    <w:p w14:paraId="17C52B56"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Regular classes;</w:t>
      </w:r>
    </w:p>
    <w:p w14:paraId="021C3D37"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Special classes;</w:t>
      </w:r>
    </w:p>
    <w:p w14:paraId="10651896"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Special schools;</w:t>
      </w:r>
    </w:p>
    <w:p w14:paraId="116CEF6A"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Home/hospital services; and</w:t>
      </w:r>
    </w:p>
    <w:p w14:paraId="1B29737A"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State operated or nonpublic programs.</w:t>
      </w:r>
    </w:p>
    <w:p w14:paraId="203FCB1E"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Qualified personnel who are employed in sufficient number to provide:</w:t>
      </w:r>
    </w:p>
    <w:p w14:paraId="4A5FEF6D" w14:textId="77777777" w:rsidR="00733AB4" w:rsidRPr="00BA5965" w:rsidRDefault="00414A68"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Administration of the program;</w:t>
      </w:r>
    </w:p>
    <w:p w14:paraId="5D7104E8"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Supervisory services;</w:t>
      </w:r>
    </w:p>
    <w:p w14:paraId="53D63017"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Instructional and resource services;</w:t>
      </w:r>
    </w:p>
    <w:p w14:paraId="5AFFCD34"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Related services; and</w:t>
      </w:r>
    </w:p>
    <w:p w14:paraId="22701E7B" w14:textId="77777777" w:rsidR="00733AB4" w:rsidRPr="00BA5965" w:rsidRDefault="00733AB4" w:rsidP="00733AB4">
      <w:pPr>
        <w:numPr>
          <w:ilvl w:val="1"/>
          <w:numId w:val="1"/>
        </w:numPr>
        <w:tabs>
          <w:tab w:val="clear" w:pos="1440"/>
          <w:tab w:val="left" w:pos="1620"/>
          <w:tab w:val="left" w:pos="189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lastRenderedPageBreak/>
        <w:t>Transportation services.</w:t>
      </w:r>
    </w:p>
    <w:p w14:paraId="424E1F50"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Appropriate and adequate faci</w:t>
      </w:r>
      <w:r w:rsidR="00BD7D92" w:rsidRPr="00BA5965">
        <w:rPr>
          <w:rFonts w:ascii="Arial" w:hAnsi="Arial" w:cs="Arial"/>
          <w:color w:val="000000"/>
          <w:sz w:val="20"/>
        </w:rPr>
        <w:t xml:space="preserve">lities, </w:t>
      </w:r>
      <w:r w:rsidR="009866B9" w:rsidRPr="00BA5965">
        <w:rPr>
          <w:rFonts w:ascii="Arial" w:hAnsi="Arial" w:cs="Arial"/>
          <w:color w:val="000000"/>
          <w:sz w:val="20"/>
        </w:rPr>
        <w:t>equipment,</w:t>
      </w:r>
      <w:r w:rsidR="00BD7D92" w:rsidRPr="00BA5965">
        <w:rPr>
          <w:rFonts w:ascii="Arial" w:hAnsi="Arial" w:cs="Arial"/>
          <w:color w:val="000000"/>
          <w:sz w:val="20"/>
        </w:rPr>
        <w:t xml:space="preserve"> and materials.</w:t>
      </w:r>
    </w:p>
    <w:p w14:paraId="4A14169B"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Functional relationships with public and private agencies that can supplement or enhance the special education s</w:t>
      </w:r>
      <w:r w:rsidR="00BD7D92" w:rsidRPr="00BA5965">
        <w:rPr>
          <w:rFonts w:ascii="Arial" w:hAnsi="Arial" w:cs="Arial"/>
          <w:color w:val="000000"/>
          <w:sz w:val="20"/>
        </w:rPr>
        <w:t>ervices of the public schools.</w:t>
      </w:r>
    </w:p>
    <w:p w14:paraId="7FB40A47" w14:textId="79A73A4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Interaction with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 and other concerned persons that facilitates the educational developmen</w:t>
      </w:r>
      <w:r w:rsidR="00BD7D92" w:rsidRPr="00BA5965">
        <w:rPr>
          <w:rFonts w:ascii="Arial" w:hAnsi="Arial" w:cs="Arial"/>
          <w:color w:val="000000"/>
          <w:sz w:val="20"/>
        </w:rPr>
        <w:t>t of children with disabilities.</w:t>
      </w:r>
    </w:p>
    <w:p w14:paraId="38FB3B0E"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Procedures for internal evaluation of the special education services provided</w:t>
      </w:r>
      <w:r w:rsidR="00BD7D92" w:rsidRPr="00BA5965">
        <w:rPr>
          <w:rFonts w:ascii="Arial" w:hAnsi="Arial" w:cs="Arial"/>
          <w:color w:val="000000"/>
          <w:sz w:val="20"/>
        </w:rPr>
        <w:t>.</w:t>
      </w:r>
    </w:p>
    <w:p w14:paraId="19156C45" w14:textId="77777777" w:rsidR="00733AB4" w:rsidRPr="00BA5965" w:rsidRDefault="00733AB4" w:rsidP="00733AB4">
      <w:pPr>
        <w:numPr>
          <w:ilvl w:val="0"/>
          <w:numId w:val="1"/>
        </w:numPr>
        <w:tabs>
          <w:tab w:val="clear" w:pos="72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Continuous planning for program growth and improvement based on internal and external evaluation.</w:t>
      </w:r>
    </w:p>
    <w:p w14:paraId="65E740EC" w14:textId="77777777" w:rsidR="00733AB4" w:rsidRPr="00BA5965" w:rsidRDefault="00733AB4" w:rsidP="008B7114">
      <w:pPr>
        <w:numPr>
          <w:ilvl w:val="1"/>
          <w:numId w:val="3"/>
        </w:numPr>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Public Awareness</w:t>
      </w:r>
    </w:p>
    <w:p w14:paraId="73B27DDD" w14:textId="5EB2DA59" w:rsidR="00733AB4" w:rsidRPr="00BA5965" w:rsidRDefault="00733AB4" w:rsidP="00733AB4">
      <w:pPr>
        <w:spacing w:line="360" w:lineRule="auto"/>
        <w:ind w:left="720"/>
        <w:rPr>
          <w:rFonts w:ascii="Arial" w:hAnsi="Arial" w:cs="Arial"/>
          <w:color w:val="000000"/>
          <w:sz w:val="20"/>
        </w:rPr>
      </w:pPr>
      <w:r w:rsidRPr="00BA5965">
        <w:rPr>
          <w:rFonts w:ascii="Arial" w:hAnsi="Arial" w:cs="Arial"/>
          <w:color w:val="000000"/>
          <w:sz w:val="20"/>
        </w:rPr>
        <w:t xml:space="preserve">The District shall create public awareness of special education and related services and advise the public of the rights of children with disabilities pursuant to District developed procedures. In </w:t>
      </w:r>
      <w:r w:rsidR="00E71EEA" w:rsidRPr="00BA5965">
        <w:rPr>
          <w:rFonts w:ascii="Arial" w:hAnsi="Arial" w:cs="Arial"/>
          <w:color w:val="000000"/>
          <w:sz w:val="20"/>
        </w:rPr>
        <w:t>so doing</w:t>
      </w:r>
      <w:r w:rsidRPr="00BA5965">
        <w:rPr>
          <w:rFonts w:ascii="Arial" w:hAnsi="Arial" w:cs="Arial"/>
          <w:color w:val="000000"/>
          <w:sz w:val="20"/>
        </w:rPr>
        <w:t>, the District shall comply with the following:</w:t>
      </w:r>
    </w:p>
    <w:p w14:paraId="21938937" w14:textId="623B61F9" w:rsidR="00733AB4" w:rsidRPr="00BA5965" w:rsidRDefault="00733AB4" w:rsidP="00B5153D">
      <w:pPr>
        <w:numPr>
          <w:ilvl w:val="0"/>
          <w:numId w:val="4"/>
        </w:numPr>
        <w:tabs>
          <w:tab w:val="clear" w:pos="108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Information provided to the public shall be made available in each of the major languages represented in the District and in the language that will be understandable to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 regardless of ethnic or cultural background or hearing or visual abilities</w:t>
      </w:r>
      <w:r w:rsidR="00DF7947" w:rsidRPr="00BA5965">
        <w:rPr>
          <w:rFonts w:ascii="Arial" w:hAnsi="Arial" w:cs="Arial"/>
          <w:color w:val="000000"/>
          <w:sz w:val="20"/>
        </w:rPr>
        <w:t>.</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5"/>
      </w:r>
    </w:p>
    <w:p w14:paraId="3403B51C" w14:textId="0B6E186C" w:rsidR="00733AB4" w:rsidRPr="00BA5965" w:rsidRDefault="00733AB4" w:rsidP="00413620">
      <w:pPr>
        <w:numPr>
          <w:ilvl w:val="0"/>
          <w:numId w:val="4"/>
        </w:numPr>
        <w:tabs>
          <w:tab w:val="clear" w:pos="108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Annual notification shall be provided to all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 xml:space="preserve">s in the District regarding the special education services available in or through the District and of their right to receive a copy of </w:t>
      </w:r>
      <w:r w:rsidR="00E66CF7" w:rsidRPr="00BA5965">
        <w:rPr>
          <w:rFonts w:ascii="Arial" w:hAnsi="Arial" w:cs="Arial"/>
          <w:color w:val="000000"/>
          <w:sz w:val="20"/>
        </w:rPr>
        <w:t>Illinois State Board of Education (</w:t>
      </w:r>
      <w:r w:rsidR="00C90283" w:rsidRPr="00BA5965">
        <w:rPr>
          <w:rFonts w:ascii="Arial" w:hAnsi="Arial" w:cs="Arial"/>
          <w:color w:val="000000"/>
          <w:sz w:val="20"/>
        </w:rPr>
        <w:t>ISBE</w:t>
      </w:r>
      <w:r w:rsidR="00E66CF7" w:rsidRPr="00BA5965">
        <w:rPr>
          <w:rFonts w:ascii="Arial" w:hAnsi="Arial" w:cs="Arial"/>
          <w:color w:val="000000"/>
          <w:sz w:val="20"/>
        </w:rPr>
        <w:t>)</w:t>
      </w:r>
      <w:r w:rsidR="00C90283" w:rsidRPr="00BA5965">
        <w:rPr>
          <w:rFonts w:ascii="Arial" w:hAnsi="Arial" w:cs="Arial"/>
          <w:color w:val="000000"/>
          <w:sz w:val="20"/>
        </w:rPr>
        <w:t xml:space="preserve"> regulation </w:t>
      </w:r>
      <w:r w:rsidRPr="00BA5965">
        <w:rPr>
          <w:rFonts w:ascii="Arial" w:hAnsi="Arial" w:cs="Arial"/>
          <w:color w:val="000000"/>
          <w:sz w:val="20"/>
        </w:rPr>
        <w:t>§226.50</w:t>
      </w:r>
      <w:r w:rsidR="00E0534C" w:rsidRPr="00BA5965">
        <w:rPr>
          <w:rFonts w:ascii="Arial" w:hAnsi="Arial" w:cs="Arial"/>
          <w:color w:val="000000"/>
          <w:sz w:val="20"/>
        </w:rPr>
        <w:t>,</w:t>
      </w:r>
      <w:r w:rsidRPr="00BA5965">
        <w:rPr>
          <w:rFonts w:ascii="Arial" w:hAnsi="Arial" w:cs="Arial"/>
          <w:i/>
          <w:color w:val="000000"/>
          <w:sz w:val="20"/>
        </w:rPr>
        <w:t xml:space="preserve"> </w:t>
      </w:r>
      <w:r w:rsidR="00C90283" w:rsidRPr="00BA5965">
        <w:rPr>
          <w:rFonts w:ascii="Arial" w:hAnsi="Arial" w:cs="Arial"/>
          <w:i/>
          <w:color w:val="000000"/>
          <w:sz w:val="20"/>
        </w:rPr>
        <w:t>Requirements for a Free Appropriate Public Education (FAPE)</w:t>
      </w:r>
      <w:r w:rsidR="00E0534C" w:rsidRPr="00BA5965">
        <w:rPr>
          <w:rFonts w:ascii="Arial" w:hAnsi="Arial" w:cs="Arial"/>
          <w:i/>
          <w:color w:val="000000"/>
          <w:sz w:val="20"/>
        </w:rPr>
        <w:t>,</w:t>
      </w:r>
      <w:r w:rsidR="00C90283" w:rsidRPr="00BA5965">
        <w:rPr>
          <w:rFonts w:ascii="Arial" w:hAnsi="Arial" w:cs="Arial"/>
          <w:color w:val="000000"/>
          <w:sz w:val="20"/>
        </w:rPr>
        <w:t xml:space="preserve"> </w:t>
      </w:r>
      <w:r w:rsidRPr="00BA5965">
        <w:rPr>
          <w:rFonts w:ascii="Arial" w:hAnsi="Arial" w:cs="Arial"/>
          <w:color w:val="000000"/>
          <w:sz w:val="20"/>
        </w:rPr>
        <w:t>upon request</w:t>
      </w:r>
      <w:r w:rsidR="00DF7947" w:rsidRPr="00BA5965">
        <w:rPr>
          <w:rFonts w:ascii="Arial" w:hAnsi="Arial" w:cs="Arial"/>
          <w:color w:val="000000"/>
          <w:sz w:val="20"/>
        </w:rPr>
        <w:t>.</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6"/>
      </w:r>
    </w:p>
    <w:p w14:paraId="0D47BA82" w14:textId="5A2A9704" w:rsidR="00733AB4" w:rsidRPr="00BA5965" w:rsidRDefault="00733AB4" w:rsidP="00B5153D">
      <w:pPr>
        <w:numPr>
          <w:ilvl w:val="0"/>
          <w:numId w:val="4"/>
        </w:numPr>
        <w:tabs>
          <w:tab w:val="clear" w:pos="108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Annual dissemination of information to the community served by the District regarding the special education services available in or through the District and the rights of children with disabilities</w:t>
      </w:r>
      <w:r w:rsidR="00DF7947" w:rsidRPr="00BA5965">
        <w:rPr>
          <w:rFonts w:ascii="Arial" w:hAnsi="Arial" w:cs="Arial"/>
          <w:color w:val="000000"/>
          <w:sz w:val="20"/>
        </w:rPr>
        <w:t>.</w:t>
      </w:r>
    </w:p>
    <w:p w14:paraId="335C9D27" w14:textId="5FB2CF4D" w:rsidR="00DF7947" w:rsidRPr="00BA5965" w:rsidRDefault="00DF7947" w:rsidP="00B5153D">
      <w:pPr>
        <w:numPr>
          <w:ilvl w:val="0"/>
          <w:numId w:val="4"/>
        </w:numPr>
        <w:tabs>
          <w:tab w:val="clear" w:pos="108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sz w:val="18"/>
          <w:szCs w:val="18"/>
        </w:rPr>
        <w:t xml:space="preserve">The District will post on its website, if any, and incorporate into student handbooks/newsletters, notice that students with disabilities who do not qualify for special education and related services under the IDEA may qualify for services under Section 504 if the student: (1) has a physical or mental impairment that substantially limits one or more major life activities; (2) has a record of a physical or mental impairment; or (3) is regarded as having a physical or mental impairment. </w:t>
      </w:r>
      <w:r w:rsidR="0044003D">
        <w:rPr>
          <w:rFonts w:ascii="Arial" w:hAnsi="Arial" w:cs="Arial"/>
          <w:sz w:val="18"/>
          <w:szCs w:val="18"/>
        </w:rPr>
        <w:t xml:space="preserve">The notice will </w:t>
      </w:r>
      <w:r w:rsidR="0044003D">
        <w:rPr>
          <w:rFonts w:ascii="Arial" w:hAnsi="Arial" w:cs="Arial"/>
          <w:sz w:val="18"/>
          <w:szCs w:val="18"/>
        </w:rPr>
        <w:lastRenderedPageBreak/>
        <w:t xml:space="preserve">state that any Parent who is deaf or does not typically communicate using spoken English and who participates in a Section 504 meeting is entitled to the services of an interpreter. </w:t>
      </w:r>
      <w:r w:rsidRPr="00BA5965">
        <w:rPr>
          <w:rStyle w:val="FootnoteReference"/>
          <w:rFonts w:ascii="Arial" w:hAnsi="Arial" w:cs="Arial"/>
          <w:sz w:val="18"/>
          <w:szCs w:val="18"/>
        </w:rPr>
        <w:footnoteReference w:id="7"/>
      </w:r>
    </w:p>
    <w:p w14:paraId="13CABDB5" w14:textId="53D8C657" w:rsidR="00733AB4" w:rsidRPr="00BA5965" w:rsidRDefault="00733AB4" w:rsidP="00B5153D">
      <w:pPr>
        <w:numPr>
          <w:ilvl w:val="0"/>
          <w:numId w:val="4"/>
        </w:numPr>
        <w:tabs>
          <w:tab w:val="clear" w:pos="108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Documentation, including examples as appropriate, of the District</w:t>
      </w:r>
      <w:r w:rsidR="00091EFB" w:rsidRPr="00BA5965">
        <w:rPr>
          <w:rFonts w:ascii="Arial" w:hAnsi="Arial" w:cs="Arial"/>
          <w:color w:val="000000"/>
          <w:sz w:val="20"/>
        </w:rPr>
        <w:t>’</w:t>
      </w:r>
      <w:r w:rsidRPr="00BA5965">
        <w:rPr>
          <w:rFonts w:ascii="Arial" w:hAnsi="Arial" w:cs="Arial"/>
          <w:color w:val="000000"/>
          <w:sz w:val="20"/>
        </w:rPr>
        <w:t xml:space="preserve">s </w:t>
      </w:r>
      <w:r w:rsidR="000242F2" w:rsidRPr="00BA5965">
        <w:rPr>
          <w:rFonts w:ascii="Arial" w:hAnsi="Arial" w:cs="Arial"/>
          <w:color w:val="000000"/>
          <w:sz w:val="20"/>
        </w:rPr>
        <w:t xml:space="preserve">public awareness </w:t>
      </w:r>
      <w:r w:rsidRPr="00BA5965">
        <w:rPr>
          <w:rFonts w:ascii="Arial" w:hAnsi="Arial" w:cs="Arial"/>
          <w:color w:val="000000"/>
          <w:sz w:val="20"/>
        </w:rPr>
        <w:t>efforts shall be maintained in the District</w:t>
      </w:r>
      <w:r w:rsidR="00091EFB" w:rsidRPr="00BA5965">
        <w:rPr>
          <w:rFonts w:ascii="Arial" w:hAnsi="Arial" w:cs="Arial"/>
          <w:color w:val="000000"/>
          <w:sz w:val="20"/>
        </w:rPr>
        <w:t>’</w:t>
      </w:r>
      <w:r w:rsidRPr="00BA5965">
        <w:rPr>
          <w:rFonts w:ascii="Arial" w:hAnsi="Arial" w:cs="Arial"/>
          <w:color w:val="000000"/>
          <w:sz w:val="20"/>
        </w:rPr>
        <w:t>s files.</w:t>
      </w:r>
    </w:p>
    <w:p w14:paraId="63DC903C" w14:textId="01E44011" w:rsidR="00733AB4" w:rsidRPr="00BA5965" w:rsidRDefault="00733AB4" w:rsidP="008B7114">
      <w:pPr>
        <w:numPr>
          <w:ilvl w:val="1"/>
          <w:numId w:val="3"/>
        </w:numPr>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Providing Free Appropriate Public Education</w:t>
      </w:r>
      <w:r w:rsidR="00803BCF" w:rsidRPr="00BA5965">
        <w:rPr>
          <w:rFonts w:ascii="Arial" w:hAnsi="Arial" w:cs="Arial"/>
          <w:color w:val="000000"/>
          <w:sz w:val="20"/>
        </w:rPr>
        <w:t xml:space="preserve"> (FAPE)</w:t>
      </w:r>
    </w:p>
    <w:p w14:paraId="1F963294" w14:textId="04F2479F" w:rsidR="00733AB4" w:rsidRPr="00BA5965" w:rsidRDefault="003E2FDB" w:rsidP="00733AB4">
      <w:pPr>
        <w:spacing w:line="360" w:lineRule="auto"/>
        <w:ind w:left="720"/>
        <w:rPr>
          <w:rFonts w:ascii="Arial" w:hAnsi="Arial" w:cs="Arial"/>
          <w:color w:val="000000"/>
          <w:sz w:val="20"/>
        </w:rPr>
      </w:pPr>
      <w:r w:rsidRPr="00BA5965">
        <w:rPr>
          <w:rFonts w:ascii="Arial" w:hAnsi="Arial" w:cs="Arial"/>
          <w:color w:val="000000"/>
          <w:sz w:val="20"/>
        </w:rPr>
        <w:t>The</w:t>
      </w:r>
      <w:r w:rsidR="00733AB4" w:rsidRPr="00BA5965">
        <w:rPr>
          <w:rFonts w:ascii="Arial" w:hAnsi="Arial" w:cs="Arial"/>
          <w:color w:val="000000"/>
          <w:sz w:val="20"/>
        </w:rPr>
        <w:t xml:space="preserve"> District will provide FAPE to all children with disabilities between the ages of </w:t>
      </w:r>
      <w:r w:rsidR="00803BCF" w:rsidRPr="00BA5965">
        <w:rPr>
          <w:rFonts w:ascii="Arial" w:hAnsi="Arial" w:cs="Arial"/>
          <w:color w:val="000000"/>
          <w:sz w:val="20"/>
        </w:rPr>
        <w:t>three (</w:t>
      </w:r>
      <w:r w:rsidR="00733AB4" w:rsidRPr="00BA5965">
        <w:rPr>
          <w:rFonts w:ascii="Arial" w:hAnsi="Arial" w:cs="Arial"/>
          <w:color w:val="000000"/>
          <w:sz w:val="20"/>
        </w:rPr>
        <w:t>3</w:t>
      </w:r>
      <w:r w:rsidR="00803BCF" w:rsidRPr="00BA5965">
        <w:rPr>
          <w:rFonts w:ascii="Arial" w:hAnsi="Arial" w:cs="Arial"/>
          <w:color w:val="000000"/>
          <w:sz w:val="20"/>
        </w:rPr>
        <w:t>)</w:t>
      </w:r>
      <w:r w:rsidR="00733AB4" w:rsidRPr="00BA5965">
        <w:rPr>
          <w:rFonts w:ascii="Arial" w:hAnsi="Arial" w:cs="Arial"/>
          <w:color w:val="000000"/>
          <w:sz w:val="20"/>
        </w:rPr>
        <w:t xml:space="preserve"> and 21</w:t>
      </w:r>
      <w:r w:rsidR="00E66CF7" w:rsidRPr="00BA5965">
        <w:rPr>
          <w:rFonts w:ascii="Arial" w:hAnsi="Arial" w:cs="Arial"/>
          <w:color w:val="000000"/>
          <w:sz w:val="20"/>
        </w:rPr>
        <w:t>,</w:t>
      </w:r>
      <w:r w:rsidR="00733AB4" w:rsidRPr="00BA5965">
        <w:rPr>
          <w:rFonts w:ascii="Arial" w:hAnsi="Arial" w:cs="Arial"/>
          <w:color w:val="000000"/>
          <w:sz w:val="20"/>
        </w:rPr>
        <w:t xml:space="preserve"> inclusive</w:t>
      </w:r>
      <w:r w:rsidR="009611AA" w:rsidRPr="00BA5965">
        <w:rPr>
          <w:rFonts w:ascii="Arial" w:hAnsi="Arial" w:cs="Arial"/>
          <w:color w:val="000000"/>
          <w:sz w:val="20"/>
        </w:rPr>
        <w:t xml:space="preserve"> (i.e. through the </w:t>
      </w:r>
      <w:r w:rsidR="00EE468F" w:rsidRPr="00BA5965">
        <w:rPr>
          <w:rFonts w:ascii="Arial" w:hAnsi="Arial" w:cs="Arial"/>
          <w:color w:val="000000"/>
          <w:sz w:val="20"/>
        </w:rPr>
        <w:t>day before the student’s 22nd birthday, unless his or her 22nd birthday occurs during the school year, in which case he or she is eligible for such services through the end of the school year</w:t>
      </w:r>
      <w:r w:rsidR="00EE468F" w:rsidRPr="00BA5965">
        <w:rPr>
          <w:rStyle w:val="FootnoteReference"/>
          <w:rFonts w:ascii="Arial" w:hAnsi="Arial" w:cs="Arial"/>
          <w:color w:val="000000"/>
          <w:sz w:val="20"/>
        </w:rPr>
        <w:t xml:space="preserve"> </w:t>
      </w:r>
      <w:r w:rsidR="009611AA" w:rsidRPr="00BA5965">
        <w:rPr>
          <w:rStyle w:val="FootnoteReference"/>
          <w:rFonts w:ascii="Arial" w:hAnsi="Arial" w:cs="Arial"/>
          <w:color w:val="000000"/>
          <w:sz w:val="20"/>
        </w:rPr>
        <w:footnoteReference w:id="8"/>
      </w:r>
      <w:r w:rsidR="009611AA" w:rsidRPr="00BA5965">
        <w:rPr>
          <w:rFonts w:ascii="Arial" w:hAnsi="Arial" w:cs="Arial"/>
          <w:color w:val="000000"/>
          <w:sz w:val="20"/>
        </w:rPr>
        <w:t>)</w:t>
      </w:r>
      <w:r w:rsidR="00733AB4" w:rsidRPr="00BA5965">
        <w:rPr>
          <w:rFonts w:ascii="Arial" w:hAnsi="Arial" w:cs="Arial"/>
          <w:color w:val="000000"/>
          <w:sz w:val="20"/>
        </w:rPr>
        <w:t>, including children with disabilities who have been suspended or expelled from school for more than 10 consecutive school days</w:t>
      </w:r>
      <w:r w:rsidR="002329AB" w:rsidRPr="00BA5965">
        <w:rPr>
          <w:rStyle w:val="FootnoteReference"/>
          <w:rFonts w:ascii="Arial" w:hAnsi="Arial" w:cs="Arial"/>
          <w:color w:val="000000"/>
          <w:sz w:val="20"/>
        </w:rPr>
        <w:footnoteReference w:id="9"/>
      </w:r>
      <w:r w:rsidR="00733AB4" w:rsidRPr="00BA5965">
        <w:rPr>
          <w:rFonts w:ascii="Arial" w:hAnsi="Arial" w:cs="Arial"/>
          <w:color w:val="000000"/>
          <w:sz w:val="20"/>
        </w:rPr>
        <w:t xml:space="preserve"> during the school year, or who receive a series of removals that constitute a change in placement. </w:t>
      </w:r>
      <w:r w:rsidR="00FE5053" w:rsidRPr="00BA5965">
        <w:rPr>
          <w:rFonts w:ascii="Arial" w:hAnsi="Arial" w:cs="Arial"/>
          <w:color w:val="000000"/>
          <w:sz w:val="20"/>
        </w:rPr>
        <w:t>T</w:t>
      </w:r>
      <w:r w:rsidR="00733AB4" w:rsidRPr="00BA5965">
        <w:rPr>
          <w:rFonts w:ascii="Arial" w:hAnsi="Arial" w:cs="Arial"/>
          <w:color w:val="000000"/>
          <w:sz w:val="20"/>
        </w:rPr>
        <w:t>o meet the</w:t>
      </w:r>
      <w:r w:rsidR="00FE5053" w:rsidRPr="00BA5965">
        <w:rPr>
          <w:rFonts w:ascii="Arial" w:hAnsi="Arial" w:cs="Arial"/>
          <w:color w:val="000000"/>
          <w:sz w:val="20"/>
        </w:rPr>
        <w:t>se</w:t>
      </w:r>
      <w:r w:rsidR="00733AB4" w:rsidRPr="00BA5965">
        <w:rPr>
          <w:rFonts w:ascii="Arial" w:hAnsi="Arial" w:cs="Arial"/>
          <w:color w:val="000000"/>
          <w:sz w:val="20"/>
        </w:rPr>
        <w:t xml:space="preserve"> requirements, the District shall:</w:t>
      </w:r>
    </w:p>
    <w:p w14:paraId="601F1701" w14:textId="56E13A0B" w:rsidR="00733AB4" w:rsidRPr="00BA5965" w:rsidRDefault="00864652"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A</w:t>
      </w:r>
      <w:r w:rsidR="00733AB4" w:rsidRPr="00BA5965">
        <w:rPr>
          <w:rFonts w:ascii="Arial" w:hAnsi="Arial" w:cs="Arial"/>
          <w:color w:val="000000"/>
          <w:sz w:val="20"/>
        </w:rPr>
        <w:t>ctively seek out and identify all children from birth through age 21 within the District (and those parentally-placed private school children for whom the District is responsible (See Section 9)</w:t>
      </w:r>
      <w:r w:rsidR="001A19DD" w:rsidRPr="00BA5965">
        <w:rPr>
          <w:rFonts w:ascii="Arial" w:hAnsi="Arial" w:cs="Arial"/>
          <w:color w:val="000000"/>
          <w:sz w:val="20"/>
        </w:rPr>
        <w:t>)</w:t>
      </w:r>
      <w:r w:rsidR="00733AB4" w:rsidRPr="00BA5965">
        <w:rPr>
          <w:rFonts w:ascii="Arial" w:hAnsi="Arial" w:cs="Arial"/>
          <w:color w:val="000000"/>
          <w:sz w:val="20"/>
        </w:rPr>
        <w:t xml:space="preserve"> who may be eligible for special education and related services. </w:t>
      </w:r>
      <w:r w:rsidR="00FE5053" w:rsidRPr="00BA5965">
        <w:rPr>
          <w:rStyle w:val="FootnoteReference"/>
          <w:rFonts w:ascii="Arial" w:hAnsi="Arial" w:cs="Arial"/>
          <w:color w:val="000000"/>
          <w:sz w:val="20"/>
        </w:rPr>
        <w:footnoteReference w:id="10"/>
      </w:r>
    </w:p>
    <w:p w14:paraId="23C266E5" w14:textId="5D88B2AB" w:rsidR="00733AB4" w:rsidRPr="00BA5965" w:rsidRDefault="00864652"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E</w:t>
      </w:r>
      <w:r w:rsidR="00733AB4" w:rsidRPr="00BA5965">
        <w:rPr>
          <w:rFonts w:ascii="Arial" w:hAnsi="Arial" w:cs="Arial"/>
          <w:color w:val="000000"/>
          <w:sz w:val="20"/>
        </w:rPr>
        <w:t>nsure that FAPE is available to any individual child with a disability who needs special</w:t>
      </w:r>
      <w:r w:rsidR="002E43EB" w:rsidRPr="00BA5965">
        <w:rPr>
          <w:rFonts w:ascii="Arial" w:hAnsi="Arial" w:cs="Arial"/>
          <w:color w:val="000000"/>
          <w:sz w:val="20"/>
        </w:rPr>
        <w:t xml:space="preserve"> education and related services</w:t>
      </w:r>
      <w:r w:rsidR="00733AB4" w:rsidRPr="00BA5965">
        <w:rPr>
          <w:rFonts w:ascii="Arial" w:hAnsi="Arial" w:cs="Arial"/>
          <w:color w:val="000000"/>
          <w:sz w:val="20"/>
        </w:rPr>
        <w:t>.</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11"/>
      </w:r>
    </w:p>
    <w:p w14:paraId="73F21763" w14:textId="721C3C9A" w:rsidR="00733AB4" w:rsidRPr="00BA5965" w:rsidRDefault="00864652"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Provide</w:t>
      </w:r>
      <w:r w:rsidR="00733AB4" w:rsidRPr="00BA5965">
        <w:rPr>
          <w:rFonts w:ascii="Arial" w:hAnsi="Arial" w:cs="Arial"/>
          <w:color w:val="000000"/>
          <w:sz w:val="20"/>
        </w:rPr>
        <w:t xml:space="preserve"> special education and related services according to the child</w:t>
      </w:r>
      <w:r w:rsidR="00091EFB" w:rsidRPr="00BA5965">
        <w:rPr>
          <w:rFonts w:ascii="Arial" w:hAnsi="Arial" w:cs="Arial"/>
          <w:color w:val="000000"/>
          <w:sz w:val="20"/>
        </w:rPr>
        <w:t>’</w:t>
      </w:r>
      <w:r w:rsidR="00733AB4" w:rsidRPr="00BA5965">
        <w:rPr>
          <w:rFonts w:ascii="Arial" w:hAnsi="Arial" w:cs="Arial"/>
          <w:color w:val="000000"/>
          <w:sz w:val="20"/>
        </w:rPr>
        <w:t>s individualized education program (IEP)</w:t>
      </w:r>
      <w:r w:rsidR="00FE5053" w:rsidRPr="00BA5965">
        <w:rPr>
          <w:rStyle w:val="FootnoteReference"/>
          <w:rFonts w:ascii="Arial" w:hAnsi="Arial" w:cs="Arial"/>
          <w:color w:val="000000"/>
          <w:sz w:val="20"/>
        </w:rPr>
        <w:footnoteReference w:id="12"/>
      </w:r>
      <w:r w:rsidR="00733AB4" w:rsidRPr="00BA5965">
        <w:rPr>
          <w:rFonts w:ascii="Arial" w:hAnsi="Arial" w:cs="Arial"/>
          <w:color w:val="000000"/>
          <w:sz w:val="20"/>
        </w:rPr>
        <w:t xml:space="preserve">, which shall be developed in accordance with these procedures, at no cost to </w:t>
      </w:r>
      <w:r w:rsidR="00B1166B" w:rsidRPr="00BA5965">
        <w:rPr>
          <w:rFonts w:ascii="Arial" w:hAnsi="Arial" w:cs="Arial"/>
          <w:color w:val="000000"/>
          <w:sz w:val="20"/>
        </w:rPr>
        <w:t>P</w:t>
      </w:r>
      <w:r w:rsidR="00AF51DD" w:rsidRPr="00BA5965">
        <w:rPr>
          <w:rFonts w:ascii="Arial" w:hAnsi="Arial" w:cs="Arial"/>
          <w:color w:val="000000"/>
          <w:sz w:val="20"/>
        </w:rPr>
        <w:t>arent</w:t>
      </w:r>
      <w:r w:rsidR="003E2FDB" w:rsidRPr="00BA5965">
        <w:rPr>
          <w:rFonts w:ascii="Arial" w:hAnsi="Arial" w:cs="Arial"/>
          <w:color w:val="000000"/>
          <w:sz w:val="20"/>
        </w:rPr>
        <w:t>s</w:t>
      </w:r>
      <w:r w:rsidR="00733AB4" w:rsidRPr="00BA5965">
        <w:rPr>
          <w:rFonts w:ascii="Arial" w:hAnsi="Arial" w:cs="Arial"/>
          <w:color w:val="000000"/>
          <w:sz w:val="20"/>
        </w:rPr>
        <w:t>. The IEP shall specify the special education and related services needed in order to ensure that the child receives FAPE, including any extended school year services, if appropriate.</w:t>
      </w:r>
    </w:p>
    <w:p w14:paraId="297813A6" w14:textId="404DC9AB" w:rsidR="00733AB4" w:rsidRPr="00BA5965" w:rsidRDefault="00864652"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 xml:space="preserve">Make </w:t>
      </w:r>
      <w:r w:rsidR="00733AB4" w:rsidRPr="00BA5965">
        <w:rPr>
          <w:rFonts w:ascii="Arial" w:hAnsi="Arial" w:cs="Arial"/>
          <w:color w:val="000000"/>
          <w:sz w:val="20"/>
        </w:rPr>
        <w:t>FAPE available to all eligible children with disabilities no later than the child</w:t>
      </w:r>
      <w:r w:rsidR="00091EFB" w:rsidRPr="00BA5965">
        <w:rPr>
          <w:rFonts w:ascii="Arial" w:hAnsi="Arial" w:cs="Arial"/>
          <w:color w:val="000000"/>
          <w:sz w:val="20"/>
        </w:rPr>
        <w:t>’</w:t>
      </w:r>
      <w:r w:rsidR="00733AB4" w:rsidRPr="00BA5965">
        <w:rPr>
          <w:rFonts w:ascii="Arial" w:hAnsi="Arial" w:cs="Arial"/>
          <w:color w:val="000000"/>
          <w:sz w:val="20"/>
        </w:rPr>
        <w:t>s third birthday.</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13"/>
      </w:r>
    </w:p>
    <w:p w14:paraId="7E968352" w14:textId="06FAB969" w:rsidR="00733AB4" w:rsidRPr="00BA5965" w:rsidRDefault="00864652"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lastRenderedPageBreak/>
        <w:t>Identify the</w:t>
      </w:r>
      <w:r w:rsidR="00733AB4" w:rsidRPr="00BA5965">
        <w:rPr>
          <w:rFonts w:ascii="Arial" w:hAnsi="Arial" w:cs="Arial"/>
          <w:color w:val="000000"/>
          <w:sz w:val="20"/>
        </w:rPr>
        <w:t xml:space="preserve"> special education services and placement that constitute FAPE for a particular child based on the child</w:t>
      </w:r>
      <w:r w:rsidR="00091EFB" w:rsidRPr="00BA5965">
        <w:rPr>
          <w:rFonts w:ascii="Arial" w:hAnsi="Arial" w:cs="Arial"/>
          <w:color w:val="000000"/>
          <w:sz w:val="20"/>
        </w:rPr>
        <w:t>’</w:t>
      </w:r>
      <w:r w:rsidR="00733AB4" w:rsidRPr="00BA5965">
        <w:rPr>
          <w:rFonts w:ascii="Arial" w:hAnsi="Arial" w:cs="Arial"/>
          <w:color w:val="000000"/>
          <w:sz w:val="20"/>
        </w:rPr>
        <w:t>s unique needs and not on the child</w:t>
      </w:r>
      <w:r w:rsidR="00091EFB" w:rsidRPr="00BA5965">
        <w:rPr>
          <w:rFonts w:ascii="Arial" w:hAnsi="Arial" w:cs="Arial"/>
          <w:color w:val="000000"/>
          <w:sz w:val="20"/>
        </w:rPr>
        <w:t>’</w:t>
      </w:r>
      <w:r w:rsidR="00733AB4" w:rsidRPr="00BA5965">
        <w:rPr>
          <w:rFonts w:ascii="Arial" w:hAnsi="Arial" w:cs="Arial"/>
          <w:color w:val="000000"/>
          <w:sz w:val="20"/>
        </w:rPr>
        <w:t>s category of disability. These services shall address all of the child</w:t>
      </w:r>
      <w:r w:rsidR="00091EFB" w:rsidRPr="00BA5965">
        <w:rPr>
          <w:rFonts w:ascii="Arial" w:hAnsi="Arial" w:cs="Arial"/>
          <w:color w:val="000000"/>
          <w:sz w:val="20"/>
        </w:rPr>
        <w:t>’</w:t>
      </w:r>
      <w:r w:rsidR="00733AB4" w:rsidRPr="00BA5965">
        <w:rPr>
          <w:rFonts w:ascii="Arial" w:hAnsi="Arial" w:cs="Arial"/>
          <w:color w:val="000000"/>
          <w:sz w:val="20"/>
        </w:rPr>
        <w:t>s identified needs for special education and related services.</w:t>
      </w:r>
    </w:p>
    <w:p w14:paraId="6F38CD95" w14:textId="5BA79C3A" w:rsidR="00733AB4" w:rsidRPr="00BA5965" w:rsidRDefault="00864652"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P</w:t>
      </w:r>
      <w:r w:rsidR="00733AB4" w:rsidRPr="00BA5965">
        <w:rPr>
          <w:rFonts w:ascii="Arial" w:hAnsi="Arial" w:cs="Arial"/>
          <w:color w:val="000000"/>
          <w:sz w:val="20"/>
        </w:rPr>
        <w:t>rovide nonacademic and extracurricular services and activities in a manner necessary to afford children with disabilities an equal opportunity to participate in those services and activities.</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14"/>
      </w:r>
    </w:p>
    <w:p w14:paraId="7133C370" w14:textId="482147EB" w:rsidR="00733AB4" w:rsidRPr="00BA5965" w:rsidRDefault="00733AB4"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No</w:t>
      </w:r>
      <w:r w:rsidR="00864652" w:rsidRPr="00BA5965">
        <w:rPr>
          <w:rFonts w:ascii="Arial" w:hAnsi="Arial" w:cs="Arial"/>
          <w:color w:val="000000"/>
          <w:sz w:val="20"/>
        </w:rPr>
        <w:t>t</w:t>
      </w:r>
      <w:r w:rsidRPr="00BA5965">
        <w:rPr>
          <w:rFonts w:ascii="Arial" w:hAnsi="Arial" w:cs="Arial"/>
          <w:color w:val="000000"/>
          <w:sz w:val="20"/>
        </w:rPr>
        <w:t xml:space="preserve"> delay implementing a child</w:t>
      </w:r>
      <w:r w:rsidR="00091EFB" w:rsidRPr="00BA5965">
        <w:rPr>
          <w:rFonts w:ascii="Arial" w:hAnsi="Arial" w:cs="Arial"/>
          <w:color w:val="000000"/>
          <w:sz w:val="20"/>
        </w:rPr>
        <w:t>’</w:t>
      </w:r>
      <w:r w:rsidRPr="00BA5965">
        <w:rPr>
          <w:rFonts w:ascii="Arial" w:hAnsi="Arial" w:cs="Arial"/>
          <w:color w:val="000000"/>
          <w:sz w:val="20"/>
        </w:rPr>
        <w:t>s IEP</w:t>
      </w:r>
      <w:r w:rsidR="00FE5053" w:rsidRPr="00BA5965">
        <w:rPr>
          <w:rStyle w:val="FootnoteReference"/>
          <w:rFonts w:ascii="Arial" w:hAnsi="Arial" w:cs="Arial"/>
          <w:color w:val="000000"/>
          <w:sz w:val="20"/>
        </w:rPr>
        <w:footnoteReference w:id="15"/>
      </w:r>
      <w:r w:rsidRPr="00BA5965">
        <w:rPr>
          <w:rFonts w:ascii="Arial" w:hAnsi="Arial" w:cs="Arial"/>
          <w:color w:val="000000"/>
          <w:sz w:val="20"/>
        </w:rPr>
        <w:t>, including any case in which the source of payment or provision of services to the child is being determined.</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16"/>
      </w:r>
    </w:p>
    <w:p w14:paraId="69DD98B2" w14:textId="64403C5E" w:rsidR="00733AB4" w:rsidRPr="00BA5965" w:rsidRDefault="00733AB4"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No</w:t>
      </w:r>
      <w:r w:rsidR="00864652" w:rsidRPr="00BA5965">
        <w:rPr>
          <w:rFonts w:ascii="Arial" w:hAnsi="Arial" w:cs="Arial"/>
          <w:color w:val="000000"/>
          <w:sz w:val="20"/>
        </w:rPr>
        <w:t>t permanent</w:t>
      </w:r>
      <w:r w:rsidR="00CE6F30" w:rsidRPr="00BA5965">
        <w:rPr>
          <w:rFonts w:ascii="Arial" w:hAnsi="Arial" w:cs="Arial"/>
          <w:color w:val="000000"/>
          <w:sz w:val="20"/>
        </w:rPr>
        <w:t>ly</w:t>
      </w:r>
      <w:r w:rsidR="00864652" w:rsidRPr="00BA5965">
        <w:rPr>
          <w:rFonts w:ascii="Arial" w:hAnsi="Arial" w:cs="Arial"/>
          <w:color w:val="000000"/>
          <w:sz w:val="20"/>
        </w:rPr>
        <w:t xml:space="preserve"> exclude</w:t>
      </w:r>
      <w:r w:rsidRPr="00BA5965">
        <w:rPr>
          <w:rFonts w:ascii="Arial" w:hAnsi="Arial" w:cs="Arial"/>
          <w:color w:val="000000"/>
          <w:sz w:val="20"/>
        </w:rPr>
        <w:t xml:space="preserve"> eligible child</w:t>
      </w:r>
      <w:r w:rsidR="00CE6F30" w:rsidRPr="00BA5965">
        <w:rPr>
          <w:rFonts w:ascii="Arial" w:hAnsi="Arial" w:cs="Arial"/>
          <w:color w:val="000000"/>
          <w:sz w:val="20"/>
        </w:rPr>
        <w:t>ren</w:t>
      </w:r>
      <w:r w:rsidRPr="00BA5965">
        <w:rPr>
          <w:rFonts w:ascii="Arial" w:hAnsi="Arial" w:cs="Arial"/>
          <w:color w:val="000000"/>
          <w:sz w:val="20"/>
        </w:rPr>
        <w:t xml:space="preserve"> from </w:t>
      </w:r>
      <w:r w:rsidR="00803BCF" w:rsidRPr="00BA5965">
        <w:rPr>
          <w:rFonts w:ascii="Arial" w:hAnsi="Arial" w:cs="Arial"/>
          <w:color w:val="000000"/>
          <w:sz w:val="20"/>
        </w:rPr>
        <w:t>three (</w:t>
      </w:r>
      <w:r w:rsidRPr="00BA5965">
        <w:rPr>
          <w:rFonts w:ascii="Arial" w:hAnsi="Arial" w:cs="Arial"/>
          <w:color w:val="000000"/>
          <w:sz w:val="20"/>
        </w:rPr>
        <w:t>3</w:t>
      </w:r>
      <w:r w:rsidR="00803BCF" w:rsidRPr="00BA5965">
        <w:rPr>
          <w:rFonts w:ascii="Arial" w:hAnsi="Arial" w:cs="Arial"/>
          <w:color w:val="000000"/>
          <w:sz w:val="20"/>
        </w:rPr>
        <w:t>)</w:t>
      </w:r>
      <w:r w:rsidRPr="00BA5965">
        <w:rPr>
          <w:rFonts w:ascii="Arial" w:hAnsi="Arial" w:cs="Arial"/>
          <w:color w:val="000000"/>
          <w:sz w:val="20"/>
        </w:rPr>
        <w:t xml:space="preserve"> through 21 years of age, inclusive</w:t>
      </w:r>
      <w:r w:rsidR="009611AA" w:rsidRPr="00BA5965">
        <w:rPr>
          <w:rFonts w:ascii="Arial" w:hAnsi="Arial" w:cs="Arial"/>
          <w:color w:val="000000"/>
          <w:sz w:val="20"/>
        </w:rPr>
        <w:t xml:space="preserve"> (i.e. through the </w:t>
      </w:r>
      <w:r w:rsidR="00EE468F" w:rsidRPr="00BA5965">
        <w:rPr>
          <w:rFonts w:ascii="Arial" w:hAnsi="Arial" w:cs="Arial"/>
          <w:color w:val="000000"/>
          <w:sz w:val="20"/>
        </w:rPr>
        <w:t>day before the student’s 22nd birthday, unless his or her 22nd birthday occurs during the school year, in which case he or she is eligible for such services through the end of the school year</w:t>
      </w:r>
      <w:r w:rsidR="00EE468F" w:rsidRPr="00BA5965">
        <w:rPr>
          <w:rStyle w:val="FootnoteReference"/>
          <w:rFonts w:ascii="Arial" w:hAnsi="Arial" w:cs="Arial"/>
          <w:color w:val="000000"/>
          <w:sz w:val="20"/>
        </w:rPr>
        <w:t xml:space="preserve"> </w:t>
      </w:r>
      <w:r w:rsidR="009611AA" w:rsidRPr="00BA5965">
        <w:rPr>
          <w:rStyle w:val="FootnoteReference"/>
          <w:rFonts w:ascii="Arial" w:hAnsi="Arial" w:cs="Arial"/>
          <w:color w:val="000000"/>
          <w:sz w:val="20"/>
        </w:rPr>
        <w:footnoteReference w:id="17"/>
      </w:r>
      <w:r w:rsidR="009611AA" w:rsidRPr="00BA5965">
        <w:rPr>
          <w:rFonts w:ascii="Arial" w:hAnsi="Arial" w:cs="Arial"/>
          <w:color w:val="000000"/>
          <w:sz w:val="20"/>
        </w:rPr>
        <w:t>)</w:t>
      </w:r>
      <w:r w:rsidRPr="00BA5965">
        <w:rPr>
          <w:rFonts w:ascii="Arial" w:hAnsi="Arial" w:cs="Arial"/>
          <w:color w:val="000000"/>
          <w:sz w:val="20"/>
        </w:rPr>
        <w:t xml:space="preserve">, from the public schools, either by direct action by the </w:t>
      </w:r>
      <w:r w:rsidR="00E66CF7" w:rsidRPr="00BA5965">
        <w:rPr>
          <w:rFonts w:ascii="Arial" w:hAnsi="Arial" w:cs="Arial"/>
          <w:color w:val="000000"/>
          <w:sz w:val="20"/>
        </w:rPr>
        <w:t>B</w:t>
      </w:r>
      <w:r w:rsidRPr="00BA5965">
        <w:rPr>
          <w:rFonts w:ascii="Arial" w:hAnsi="Arial" w:cs="Arial"/>
          <w:color w:val="000000"/>
          <w:sz w:val="20"/>
        </w:rPr>
        <w:t xml:space="preserve">oard of </w:t>
      </w:r>
      <w:r w:rsidR="00E66CF7" w:rsidRPr="00BA5965">
        <w:rPr>
          <w:rFonts w:ascii="Arial" w:hAnsi="Arial" w:cs="Arial"/>
          <w:color w:val="000000"/>
          <w:sz w:val="20"/>
        </w:rPr>
        <w:t>E</w:t>
      </w:r>
      <w:r w:rsidRPr="00BA5965">
        <w:rPr>
          <w:rFonts w:ascii="Arial" w:hAnsi="Arial" w:cs="Arial"/>
          <w:color w:val="000000"/>
          <w:sz w:val="20"/>
        </w:rPr>
        <w:t>ducation, by indication of the District</w:t>
      </w:r>
      <w:r w:rsidR="00091EFB" w:rsidRPr="00BA5965">
        <w:rPr>
          <w:rFonts w:ascii="Arial" w:hAnsi="Arial" w:cs="Arial"/>
          <w:color w:val="000000"/>
          <w:sz w:val="20"/>
        </w:rPr>
        <w:t>’</w:t>
      </w:r>
      <w:r w:rsidRPr="00BA5965">
        <w:rPr>
          <w:rFonts w:ascii="Arial" w:hAnsi="Arial" w:cs="Arial"/>
          <w:color w:val="000000"/>
          <w:sz w:val="20"/>
        </w:rPr>
        <w:t xml:space="preserve">s inability to provide an educational program, or by informal agreement between the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w:t>
      </w:r>
      <w:r w:rsidRPr="00BA5965" w:rsidDel="00452C10">
        <w:rPr>
          <w:rFonts w:ascii="Arial" w:hAnsi="Arial" w:cs="Arial"/>
          <w:color w:val="000000"/>
          <w:sz w:val="20"/>
        </w:rPr>
        <w:t xml:space="preserve"> </w:t>
      </w:r>
      <w:r w:rsidRPr="00BA5965">
        <w:rPr>
          <w:rFonts w:ascii="Arial" w:hAnsi="Arial" w:cs="Arial"/>
          <w:color w:val="000000"/>
          <w:sz w:val="20"/>
        </w:rPr>
        <w:t>and the District to allow the child to remain without an educational program.</w:t>
      </w:r>
    </w:p>
    <w:p w14:paraId="7537CBFD" w14:textId="27EA12F6" w:rsidR="00733AB4" w:rsidRPr="00BA5965" w:rsidRDefault="00CE6F30"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N</w:t>
      </w:r>
      <w:r w:rsidR="00A52630" w:rsidRPr="00BA5965">
        <w:rPr>
          <w:rFonts w:ascii="Arial" w:hAnsi="Arial" w:cs="Arial"/>
          <w:color w:val="000000"/>
          <w:sz w:val="20"/>
        </w:rPr>
        <w:t xml:space="preserve">ot </w:t>
      </w:r>
      <w:r w:rsidRPr="00BA5965">
        <w:rPr>
          <w:rFonts w:ascii="Arial" w:hAnsi="Arial" w:cs="Arial"/>
          <w:color w:val="000000"/>
          <w:sz w:val="20"/>
        </w:rPr>
        <w:t xml:space="preserve">be </w:t>
      </w:r>
      <w:r w:rsidR="00A52630" w:rsidRPr="00BA5965">
        <w:rPr>
          <w:rFonts w:ascii="Arial" w:hAnsi="Arial" w:cs="Arial"/>
          <w:color w:val="000000"/>
          <w:sz w:val="20"/>
        </w:rPr>
        <w:t xml:space="preserve">required </w:t>
      </w:r>
      <w:r w:rsidR="00733AB4" w:rsidRPr="00BA5965">
        <w:rPr>
          <w:rFonts w:ascii="Arial" w:hAnsi="Arial" w:cs="Arial"/>
          <w:color w:val="000000"/>
          <w:sz w:val="20"/>
        </w:rPr>
        <w:t>t</w:t>
      </w:r>
      <w:r w:rsidR="00A52630" w:rsidRPr="00BA5965">
        <w:rPr>
          <w:rFonts w:ascii="Arial" w:hAnsi="Arial" w:cs="Arial"/>
          <w:color w:val="000000"/>
          <w:sz w:val="20"/>
        </w:rPr>
        <w:t>o</w:t>
      </w:r>
      <w:r w:rsidR="00733AB4" w:rsidRPr="00BA5965">
        <w:rPr>
          <w:rFonts w:ascii="Arial" w:hAnsi="Arial" w:cs="Arial"/>
          <w:color w:val="000000"/>
          <w:sz w:val="20"/>
        </w:rPr>
        <w:t xml:space="preserve"> provide a child with services during periods in which the child has been removed from his/her current placement for 10 school days or fewer in a particular school year, if services are not provided to a child without disabilities who has been similarly removed. However, an eligible child who has been suspended or expelled from school for more than 10 school days during a particular school year shall continue to receive services necessary to enable the child to appropriately progress in the general curriculum and appropriately advance toward achieving the goals set out in the child</w:t>
      </w:r>
      <w:r w:rsidR="00091EFB" w:rsidRPr="00BA5965">
        <w:rPr>
          <w:rFonts w:ascii="Arial" w:hAnsi="Arial" w:cs="Arial"/>
          <w:color w:val="000000"/>
          <w:sz w:val="20"/>
        </w:rPr>
        <w:t>’</w:t>
      </w:r>
      <w:r w:rsidR="00733AB4" w:rsidRPr="00BA5965">
        <w:rPr>
          <w:rFonts w:ascii="Arial" w:hAnsi="Arial" w:cs="Arial"/>
          <w:color w:val="000000"/>
          <w:sz w:val="20"/>
        </w:rPr>
        <w:t>s IEP.</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18"/>
      </w:r>
    </w:p>
    <w:p w14:paraId="78999541" w14:textId="74CC9BF3" w:rsidR="00733AB4" w:rsidRPr="00BA5965" w:rsidRDefault="00CE6F30"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 xml:space="preserve">Ensure that </w:t>
      </w:r>
      <w:r w:rsidR="00733AB4" w:rsidRPr="00BA5965">
        <w:rPr>
          <w:rFonts w:ascii="Arial" w:hAnsi="Arial" w:cs="Arial"/>
          <w:color w:val="000000"/>
          <w:sz w:val="20"/>
        </w:rPr>
        <w:t xml:space="preserve">a child with a disability who is receiving special education from </w:t>
      </w:r>
      <w:r w:rsidR="0015254B" w:rsidRPr="00BA5965">
        <w:rPr>
          <w:rFonts w:ascii="Arial" w:hAnsi="Arial" w:cs="Arial"/>
          <w:color w:val="000000"/>
          <w:sz w:val="20"/>
        </w:rPr>
        <w:t>his/her current</w:t>
      </w:r>
      <w:r w:rsidR="00733AB4" w:rsidRPr="00BA5965">
        <w:rPr>
          <w:rFonts w:ascii="Arial" w:hAnsi="Arial" w:cs="Arial"/>
          <w:color w:val="000000"/>
          <w:sz w:val="20"/>
        </w:rPr>
        <w:t xml:space="preserve"> school district </w:t>
      </w:r>
      <w:r w:rsidRPr="00BA5965">
        <w:rPr>
          <w:rFonts w:ascii="Arial" w:hAnsi="Arial" w:cs="Arial"/>
          <w:color w:val="000000"/>
          <w:sz w:val="20"/>
        </w:rPr>
        <w:t xml:space="preserve">and </w:t>
      </w:r>
      <w:r w:rsidR="00733AB4" w:rsidRPr="00BA5965">
        <w:rPr>
          <w:rFonts w:ascii="Arial" w:hAnsi="Arial" w:cs="Arial"/>
          <w:color w:val="000000"/>
          <w:sz w:val="20"/>
        </w:rPr>
        <w:t xml:space="preserve">transfers </w:t>
      </w:r>
      <w:r w:rsidRPr="00BA5965">
        <w:rPr>
          <w:rFonts w:ascii="Arial" w:hAnsi="Arial" w:cs="Arial"/>
          <w:color w:val="000000"/>
          <w:sz w:val="20"/>
        </w:rPr>
        <w:t>in</w:t>
      </w:r>
      <w:r w:rsidR="00733AB4" w:rsidRPr="00BA5965">
        <w:rPr>
          <w:rFonts w:ascii="Arial" w:hAnsi="Arial" w:cs="Arial"/>
          <w:color w:val="000000"/>
          <w:sz w:val="20"/>
        </w:rPr>
        <w:t xml:space="preserve">to this District, receives FAPE. </w:t>
      </w:r>
      <w:r w:rsidR="00FE5053" w:rsidRPr="00BA5965">
        <w:rPr>
          <w:rStyle w:val="FootnoteReference"/>
          <w:rFonts w:ascii="Arial" w:hAnsi="Arial" w:cs="Arial"/>
          <w:color w:val="000000"/>
          <w:sz w:val="20"/>
        </w:rPr>
        <w:footnoteReference w:id="19"/>
      </w:r>
      <w:r w:rsidR="00733AB4" w:rsidRPr="00BA5965">
        <w:rPr>
          <w:rFonts w:ascii="Arial" w:hAnsi="Arial" w:cs="Arial"/>
          <w:color w:val="000000"/>
          <w:sz w:val="20"/>
        </w:rPr>
        <w:t xml:space="preserve"> (See Section </w:t>
      </w:r>
      <w:r w:rsidR="00513E7A" w:rsidRPr="00BA5965">
        <w:rPr>
          <w:rFonts w:ascii="Arial" w:hAnsi="Arial" w:cs="Arial"/>
          <w:color w:val="000000"/>
          <w:sz w:val="20"/>
        </w:rPr>
        <w:t>4</w:t>
      </w:r>
      <w:r w:rsidR="00BF41CD" w:rsidRPr="00BA5965">
        <w:rPr>
          <w:rFonts w:ascii="Arial" w:hAnsi="Arial" w:cs="Arial"/>
          <w:color w:val="000000"/>
          <w:sz w:val="20"/>
        </w:rPr>
        <w:t>,</w:t>
      </w:r>
      <w:r w:rsidR="00733AB4" w:rsidRPr="00BA5965">
        <w:rPr>
          <w:rFonts w:ascii="Arial" w:hAnsi="Arial" w:cs="Arial"/>
          <w:color w:val="000000"/>
          <w:sz w:val="20"/>
        </w:rPr>
        <w:t xml:space="preserve"> </w:t>
      </w:r>
      <w:r w:rsidR="00513E7A" w:rsidRPr="00BA5965">
        <w:rPr>
          <w:rFonts w:ascii="Arial" w:hAnsi="Arial" w:cs="Arial"/>
          <w:color w:val="000000"/>
          <w:sz w:val="20"/>
        </w:rPr>
        <w:t>E</w:t>
      </w:r>
      <w:r w:rsidR="00733AB4" w:rsidRPr="00BA5965">
        <w:rPr>
          <w:rFonts w:ascii="Arial" w:hAnsi="Arial" w:cs="Arial"/>
          <w:color w:val="000000"/>
          <w:sz w:val="20"/>
        </w:rPr>
        <w:t xml:space="preserve"> for applicable procedures).  </w:t>
      </w:r>
    </w:p>
    <w:p w14:paraId="36FFD17B" w14:textId="2EF20FEC" w:rsidR="00733AB4" w:rsidRPr="00BA5965" w:rsidRDefault="00CE6F30"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lastRenderedPageBreak/>
        <w:t>Meet the requirements set forth in Subpart E of ISBE regulations i</w:t>
      </w:r>
      <w:r w:rsidR="00733AB4" w:rsidRPr="00BA5965">
        <w:rPr>
          <w:rFonts w:ascii="Arial" w:hAnsi="Arial" w:cs="Arial"/>
          <w:color w:val="000000"/>
          <w:sz w:val="20"/>
        </w:rPr>
        <w:t>n providing FAPE to children with disabilities who have been suspended or expelled from school</w:t>
      </w:r>
      <w:r w:rsidRPr="00BA5965">
        <w:rPr>
          <w:rFonts w:ascii="Arial" w:hAnsi="Arial" w:cs="Arial"/>
          <w:color w:val="000000"/>
          <w:sz w:val="20"/>
        </w:rPr>
        <w:t>.</w:t>
      </w:r>
      <w:r w:rsidR="00513E7A" w:rsidRPr="00BA5965">
        <w:rPr>
          <w:rFonts w:ascii="Arial" w:hAnsi="Arial" w:cs="Arial"/>
          <w:color w:val="000000"/>
          <w:sz w:val="20"/>
        </w:rPr>
        <w:t xml:space="preserve"> </w:t>
      </w:r>
      <w:r w:rsidRPr="00BA5965">
        <w:rPr>
          <w:rFonts w:ascii="Arial" w:hAnsi="Arial" w:cs="Arial"/>
          <w:color w:val="000000"/>
          <w:sz w:val="20"/>
        </w:rPr>
        <w:t>Such regulations</w:t>
      </w:r>
      <w:r w:rsidR="00513E7A" w:rsidRPr="00BA5965">
        <w:rPr>
          <w:rFonts w:ascii="Arial" w:hAnsi="Arial" w:cs="Arial"/>
          <w:color w:val="000000"/>
          <w:sz w:val="20"/>
        </w:rPr>
        <w:t xml:space="preserve"> require compliance with 34 C.F.R. </w:t>
      </w:r>
      <w:r w:rsidR="00E0534C" w:rsidRPr="00BA5965">
        <w:rPr>
          <w:rFonts w:ascii="Arial" w:hAnsi="Arial" w:cs="Arial"/>
          <w:color w:val="000000"/>
          <w:sz w:val="20"/>
        </w:rPr>
        <w:t xml:space="preserve">§§ </w:t>
      </w:r>
      <w:r w:rsidR="00513E7A" w:rsidRPr="00BA5965">
        <w:rPr>
          <w:rFonts w:ascii="Arial" w:hAnsi="Arial" w:cs="Arial"/>
          <w:color w:val="000000"/>
          <w:sz w:val="20"/>
        </w:rPr>
        <w:t>300.530 through 300.536</w:t>
      </w:r>
      <w:r w:rsidR="003E2FDB" w:rsidRPr="00BA5965">
        <w:rPr>
          <w:rFonts w:ascii="Arial" w:hAnsi="Arial" w:cs="Arial"/>
          <w:color w:val="000000"/>
          <w:sz w:val="20"/>
        </w:rPr>
        <w:t>,</w:t>
      </w:r>
      <w:r w:rsidR="00513E7A" w:rsidRPr="00BA5965">
        <w:rPr>
          <w:rFonts w:ascii="Arial" w:hAnsi="Arial" w:cs="Arial"/>
          <w:color w:val="000000"/>
          <w:sz w:val="20"/>
        </w:rPr>
        <w:t xml:space="preserve"> Section 10-22.6 of the </w:t>
      </w:r>
      <w:r w:rsidR="00513E7A" w:rsidRPr="00BA5965">
        <w:rPr>
          <w:rFonts w:ascii="Arial" w:hAnsi="Arial" w:cs="Arial"/>
          <w:i/>
          <w:color w:val="000000"/>
          <w:sz w:val="20"/>
        </w:rPr>
        <w:t>School Code</w:t>
      </w:r>
      <w:r w:rsidR="00513E7A" w:rsidRPr="00BA5965">
        <w:rPr>
          <w:rFonts w:ascii="Arial" w:hAnsi="Arial" w:cs="Arial"/>
          <w:color w:val="000000"/>
          <w:sz w:val="20"/>
        </w:rPr>
        <w:t xml:space="preserve"> </w:t>
      </w:r>
      <w:r w:rsidR="007A6CB7" w:rsidRPr="00BA5965">
        <w:rPr>
          <w:rFonts w:ascii="Arial" w:hAnsi="Arial" w:cs="Arial"/>
          <w:color w:val="000000"/>
          <w:sz w:val="20"/>
        </w:rPr>
        <w:t>[105 ILCS 5/10-22.6]</w:t>
      </w:r>
      <w:r w:rsidR="003E2FDB" w:rsidRPr="00BA5965">
        <w:rPr>
          <w:rFonts w:ascii="Arial" w:hAnsi="Arial" w:cs="Arial"/>
          <w:color w:val="000000"/>
          <w:sz w:val="20"/>
        </w:rPr>
        <w:t>,</w:t>
      </w:r>
      <w:r w:rsidR="007A6CB7" w:rsidRPr="00BA5965">
        <w:rPr>
          <w:rFonts w:ascii="Arial" w:hAnsi="Arial" w:cs="Arial"/>
          <w:color w:val="000000"/>
          <w:sz w:val="20"/>
        </w:rPr>
        <w:t xml:space="preserve"> and </w:t>
      </w:r>
      <w:r w:rsidR="00513E7A" w:rsidRPr="00BA5965">
        <w:rPr>
          <w:rFonts w:ascii="Arial" w:hAnsi="Arial" w:cs="Arial"/>
          <w:color w:val="000000"/>
          <w:sz w:val="20"/>
        </w:rPr>
        <w:t xml:space="preserve">23 Ill. Admin. Code </w:t>
      </w:r>
      <w:r w:rsidR="00E0534C" w:rsidRPr="00BA5965">
        <w:rPr>
          <w:rFonts w:ascii="Arial" w:hAnsi="Arial" w:cs="Arial"/>
          <w:color w:val="000000"/>
          <w:sz w:val="20"/>
        </w:rPr>
        <w:t>§</w:t>
      </w:r>
      <w:r w:rsidR="00513E7A" w:rsidRPr="00BA5965">
        <w:rPr>
          <w:rFonts w:ascii="Arial" w:hAnsi="Arial" w:cs="Arial"/>
          <w:color w:val="000000"/>
          <w:sz w:val="20"/>
        </w:rPr>
        <w:t>226.400. If a student with a disability is the subject of an expulsion or a suspension which is longer than 10 cumulative days</w:t>
      </w:r>
      <w:r w:rsidR="00322ED0" w:rsidRPr="00BA5965">
        <w:rPr>
          <w:rFonts w:ascii="Arial" w:hAnsi="Arial" w:cs="Arial"/>
          <w:color w:val="000000"/>
          <w:sz w:val="20"/>
        </w:rPr>
        <w:t xml:space="preserve">, the </w:t>
      </w:r>
      <w:r w:rsidR="00513E7A" w:rsidRPr="00BA5965">
        <w:rPr>
          <w:rFonts w:ascii="Arial" w:hAnsi="Arial" w:cs="Arial"/>
          <w:color w:val="000000"/>
          <w:sz w:val="20"/>
        </w:rPr>
        <w:t xml:space="preserve">District shall conduct an IEP meeting to either review or develop a behavioral intervention plan for the student. </w:t>
      </w:r>
      <w:r w:rsidR="00FE5053" w:rsidRPr="00BA5965">
        <w:rPr>
          <w:rStyle w:val="FootnoteReference"/>
          <w:rFonts w:ascii="Arial" w:hAnsi="Arial" w:cs="Arial"/>
          <w:color w:val="000000"/>
          <w:sz w:val="20"/>
        </w:rPr>
        <w:footnoteReference w:id="20"/>
      </w:r>
    </w:p>
    <w:p w14:paraId="0F1420B2" w14:textId="09831009" w:rsidR="00733AB4" w:rsidRPr="00BA5965" w:rsidRDefault="00CE6F30"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Not deny FAPE to a</w:t>
      </w:r>
      <w:r w:rsidR="00733AB4" w:rsidRPr="00BA5965">
        <w:rPr>
          <w:rFonts w:ascii="Arial" w:hAnsi="Arial" w:cs="Arial"/>
          <w:color w:val="000000"/>
          <w:sz w:val="20"/>
        </w:rPr>
        <w:t>ny child for whom services are sought shall regardless of any jurisdictional disputes among Illinois agencies.</w:t>
      </w:r>
      <w:r w:rsidR="00FE5053"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21"/>
      </w:r>
    </w:p>
    <w:p w14:paraId="12370B4F" w14:textId="5820CAF8" w:rsidR="00733AB4" w:rsidRPr="00BA5965" w:rsidRDefault="00CE6F30" w:rsidP="00B5153D">
      <w:pPr>
        <w:numPr>
          <w:ilvl w:val="0"/>
          <w:numId w:val="5"/>
        </w:numPr>
        <w:tabs>
          <w:tab w:val="clear" w:pos="1080"/>
          <w:tab w:val="num" w:pos="1260"/>
        </w:tabs>
        <w:overflowPunct w:val="0"/>
        <w:autoSpaceDE w:val="0"/>
        <w:autoSpaceDN w:val="0"/>
        <w:adjustRightInd w:val="0"/>
        <w:spacing w:line="360" w:lineRule="auto"/>
        <w:ind w:left="1260" w:hanging="450"/>
        <w:textAlignment w:val="baseline"/>
        <w:rPr>
          <w:rFonts w:ascii="Arial" w:hAnsi="Arial" w:cs="Arial"/>
          <w:color w:val="000000"/>
          <w:sz w:val="20"/>
        </w:rPr>
      </w:pPr>
      <w:r w:rsidRPr="00BA5965">
        <w:rPr>
          <w:rFonts w:ascii="Arial" w:hAnsi="Arial" w:cs="Arial"/>
          <w:color w:val="000000"/>
          <w:sz w:val="20"/>
        </w:rPr>
        <w:t>P</w:t>
      </w:r>
      <w:r w:rsidR="00733AB4" w:rsidRPr="00BA5965">
        <w:rPr>
          <w:rFonts w:ascii="Arial" w:hAnsi="Arial" w:cs="Arial"/>
          <w:color w:val="000000"/>
          <w:sz w:val="20"/>
        </w:rPr>
        <w:t xml:space="preserve">rovide an eligible student who requires continued public school educational experience to facilitate </w:t>
      </w:r>
      <w:r w:rsidR="009B4832" w:rsidRPr="00BA5965">
        <w:rPr>
          <w:rFonts w:ascii="Arial" w:hAnsi="Arial" w:cs="Arial"/>
          <w:color w:val="000000"/>
          <w:sz w:val="20"/>
        </w:rPr>
        <w:t>his/her</w:t>
      </w:r>
      <w:r w:rsidR="00733AB4" w:rsidRPr="00BA5965">
        <w:rPr>
          <w:rFonts w:ascii="Arial" w:hAnsi="Arial" w:cs="Arial"/>
          <w:color w:val="000000"/>
          <w:sz w:val="20"/>
        </w:rPr>
        <w:t xml:space="preserve"> integration into society with services through age 21, inclusive</w:t>
      </w:r>
      <w:r w:rsidR="009611AA" w:rsidRPr="00BA5965">
        <w:rPr>
          <w:rFonts w:ascii="Arial" w:hAnsi="Arial" w:cs="Arial"/>
          <w:color w:val="000000"/>
          <w:sz w:val="20"/>
        </w:rPr>
        <w:t xml:space="preserve"> (i.e. through the end of the school year in which the student turns 22 years old</w:t>
      </w:r>
      <w:r w:rsidR="009611AA" w:rsidRPr="00BA5965">
        <w:rPr>
          <w:rStyle w:val="FootnoteReference"/>
          <w:rFonts w:ascii="Arial" w:hAnsi="Arial" w:cs="Arial"/>
          <w:color w:val="000000"/>
          <w:sz w:val="20"/>
        </w:rPr>
        <w:footnoteReference w:id="22"/>
      </w:r>
      <w:r w:rsidR="009611AA" w:rsidRPr="00BA5965">
        <w:rPr>
          <w:rFonts w:ascii="Arial" w:hAnsi="Arial" w:cs="Arial"/>
          <w:color w:val="000000"/>
          <w:sz w:val="20"/>
        </w:rPr>
        <w:t>)</w:t>
      </w:r>
      <w:r w:rsidR="00733AB4" w:rsidRPr="00BA5965">
        <w:rPr>
          <w:rFonts w:ascii="Arial" w:hAnsi="Arial" w:cs="Arial"/>
          <w:color w:val="000000"/>
          <w:sz w:val="20"/>
        </w:rPr>
        <w:t xml:space="preserve">. </w:t>
      </w:r>
      <w:r w:rsidR="00FE5053" w:rsidRPr="00BA5965">
        <w:rPr>
          <w:rStyle w:val="FootnoteReference"/>
          <w:rFonts w:ascii="Arial" w:hAnsi="Arial" w:cs="Arial"/>
          <w:color w:val="000000"/>
          <w:sz w:val="20"/>
        </w:rPr>
        <w:footnoteReference w:id="23"/>
      </w:r>
    </w:p>
    <w:p w14:paraId="64B9837A" w14:textId="77777777" w:rsidR="00733AB4" w:rsidRPr="00BA5965" w:rsidRDefault="00733AB4" w:rsidP="008B7114">
      <w:pPr>
        <w:numPr>
          <w:ilvl w:val="1"/>
          <w:numId w:val="3"/>
        </w:numPr>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Exceptions to Providing FAPE</w:t>
      </w:r>
    </w:p>
    <w:p w14:paraId="3BF5DED9" w14:textId="18BAD7DD" w:rsidR="00733AB4" w:rsidRPr="00BA5965" w:rsidRDefault="00D01E64" w:rsidP="00B5153D">
      <w:pPr>
        <w:numPr>
          <w:ilvl w:val="0"/>
          <w:numId w:val="6"/>
        </w:numPr>
        <w:tabs>
          <w:tab w:val="clear" w:pos="1800"/>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w:t>
      </w:r>
      <w:r w:rsidR="0034214D" w:rsidRPr="00BA5965">
        <w:rPr>
          <w:rFonts w:ascii="Arial" w:hAnsi="Arial" w:cs="Arial"/>
          <w:color w:val="000000"/>
          <w:sz w:val="20"/>
        </w:rPr>
        <w:t xml:space="preserve"> District</w:t>
      </w:r>
      <w:r w:rsidR="00733AB4" w:rsidRPr="00BA5965">
        <w:rPr>
          <w:rFonts w:ascii="Arial" w:hAnsi="Arial" w:cs="Arial"/>
          <w:color w:val="000000"/>
          <w:sz w:val="20"/>
        </w:rPr>
        <w:t xml:space="preserve"> is not required to provide FAPE to a student with a disability who has graduated with a regular high school diploma.</w:t>
      </w:r>
      <w:r w:rsidR="00A11632" w:rsidRPr="00BA5965">
        <w:rPr>
          <w:rStyle w:val="FootnoteReference"/>
          <w:rFonts w:ascii="Arial" w:hAnsi="Arial" w:cs="Arial"/>
          <w:color w:val="000000"/>
          <w:sz w:val="20"/>
        </w:rPr>
        <w:footnoteReference w:id="24"/>
      </w:r>
      <w:r w:rsidR="00733AB4" w:rsidRPr="00BA5965">
        <w:rPr>
          <w:rFonts w:ascii="Arial" w:hAnsi="Arial" w:cs="Arial"/>
          <w:color w:val="000000"/>
          <w:sz w:val="20"/>
        </w:rPr>
        <w:t xml:space="preserve"> Students who have participated in a graduation ceremony but have not been awarded a regular high school diploma continue to be eligible to receive FAPE through age 21, inclusive</w:t>
      </w:r>
      <w:r w:rsidR="009611AA" w:rsidRPr="00BA5965">
        <w:rPr>
          <w:rFonts w:ascii="Arial" w:hAnsi="Arial" w:cs="Arial"/>
          <w:color w:val="000000"/>
          <w:sz w:val="20"/>
        </w:rPr>
        <w:t xml:space="preserve"> (i.e. through the </w:t>
      </w:r>
      <w:r w:rsidR="00EE468F" w:rsidRPr="00BA5965">
        <w:rPr>
          <w:rFonts w:ascii="Arial" w:hAnsi="Arial" w:cs="Arial"/>
          <w:color w:val="000000"/>
          <w:sz w:val="20"/>
        </w:rPr>
        <w:t>day before the student’s 22nd birthday, unless his or her 22nd birthday occurs during the school year, in which case he or she is eligible for such services through the end of the school year</w:t>
      </w:r>
      <w:r w:rsidR="00EE468F" w:rsidRPr="00BA5965">
        <w:rPr>
          <w:rStyle w:val="FootnoteReference"/>
          <w:rFonts w:ascii="Arial" w:hAnsi="Arial" w:cs="Arial"/>
          <w:color w:val="000000"/>
          <w:sz w:val="20"/>
        </w:rPr>
        <w:t xml:space="preserve"> </w:t>
      </w:r>
      <w:r w:rsidR="009611AA" w:rsidRPr="00BA5965">
        <w:rPr>
          <w:rStyle w:val="FootnoteReference"/>
          <w:rFonts w:ascii="Arial" w:hAnsi="Arial" w:cs="Arial"/>
          <w:color w:val="000000"/>
          <w:sz w:val="20"/>
        </w:rPr>
        <w:footnoteReference w:id="25"/>
      </w:r>
      <w:r w:rsidR="009611AA" w:rsidRPr="00BA5965">
        <w:rPr>
          <w:rFonts w:ascii="Arial" w:hAnsi="Arial" w:cs="Arial"/>
          <w:color w:val="000000"/>
          <w:sz w:val="20"/>
        </w:rPr>
        <w:t>)</w:t>
      </w:r>
      <w:r w:rsidR="00733AB4" w:rsidRPr="00BA5965">
        <w:rPr>
          <w:rFonts w:ascii="Arial" w:hAnsi="Arial" w:cs="Arial"/>
          <w:color w:val="000000"/>
          <w:sz w:val="20"/>
        </w:rPr>
        <w:t>.</w:t>
      </w:r>
      <w:r w:rsidR="00A11632" w:rsidRPr="00BA5965">
        <w:rPr>
          <w:rFonts w:ascii="Arial" w:hAnsi="Arial" w:cs="Arial"/>
          <w:color w:val="000000"/>
          <w:sz w:val="20"/>
        </w:rPr>
        <w:t xml:space="preserve"> </w:t>
      </w:r>
      <w:r w:rsidR="00A11632" w:rsidRPr="00BA5965">
        <w:rPr>
          <w:rStyle w:val="FootnoteReference"/>
          <w:rFonts w:ascii="Arial" w:hAnsi="Arial" w:cs="Arial"/>
          <w:color w:val="000000"/>
          <w:sz w:val="20"/>
        </w:rPr>
        <w:footnoteReference w:id="26"/>
      </w:r>
    </w:p>
    <w:p w14:paraId="62730A84" w14:textId="3D1E859A" w:rsidR="00733AB4" w:rsidRPr="00BA5965" w:rsidRDefault="0034214D" w:rsidP="00B5153D">
      <w:pPr>
        <w:numPr>
          <w:ilvl w:val="0"/>
          <w:numId w:val="6"/>
        </w:numPr>
        <w:tabs>
          <w:tab w:val="clear" w:pos="1800"/>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w:t>
      </w:r>
      <w:r w:rsidR="00733AB4" w:rsidRPr="00BA5965">
        <w:rPr>
          <w:rFonts w:ascii="Arial" w:hAnsi="Arial" w:cs="Arial"/>
          <w:color w:val="000000"/>
          <w:sz w:val="20"/>
        </w:rPr>
        <w:t xml:space="preserve"> is required to provide FAPE to a student with a disability who has fulfilled the minimum State graduation requirements set forth in </w:t>
      </w:r>
      <w:r w:rsidR="00E66CF7" w:rsidRPr="00BA5965">
        <w:rPr>
          <w:rFonts w:ascii="Arial" w:hAnsi="Arial" w:cs="Arial"/>
          <w:color w:val="000000"/>
          <w:sz w:val="20"/>
        </w:rPr>
        <w:t>t</w:t>
      </w:r>
      <w:r w:rsidR="00A5341D" w:rsidRPr="00BA5965">
        <w:rPr>
          <w:rFonts w:ascii="Arial" w:hAnsi="Arial" w:cs="Arial"/>
          <w:color w:val="000000"/>
          <w:sz w:val="20"/>
        </w:rPr>
        <w:t>he</w:t>
      </w:r>
      <w:r w:rsidR="00A5341D" w:rsidRPr="00BA5965">
        <w:rPr>
          <w:rFonts w:ascii="Arial" w:hAnsi="Arial" w:cs="Arial"/>
          <w:i/>
          <w:color w:val="000000"/>
          <w:sz w:val="20"/>
        </w:rPr>
        <w:t xml:space="preserve"> School Code</w:t>
      </w:r>
      <w:r w:rsidR="00733AB4" w:rsidRPr="00BA5965">
        <w:rPr>
          <w:rFonts w:ascii="Arial" w:hAnsi="Arial" w:cs="Arial"/>
          <w:color w:val="000000"/>
          <w:sz w:val="20"/>
        </w:rPr>
        <w:t xml:space="preserve"> but whose IEP prescribes special education, transition planning, transition services, or related services beyond that point. In such case</w:t>
      </w:r>
      <w:r w:rsidR="00CE6F30" w:rsidRPr="00BA5965">
        <w:rPr>
          <w:rFonts w:ascii="Arial" w:hAnsi="Arial" w:cs="Arial"/>
          <w:color w:val="000000"/>
          <w:sz w:val="20"/>
        </w:rPr>
        <w:t>s</w:t>
      </w:r>
      <w:r w:rsidR="00733AB4" w:rsidRPr="00BA5965">
        <w:rPr>
          <w:rFonts w:ascii="Arial" w:hAnsi="Arial" w:cs="Arial"/>
          <w:color w:val="000000"/>
          <w:sz w:val="20"/>
        </w:rPr>
        <w:t xml:space="preserve">, the issuance of the diploma shall be deferred so that the student will continue to be eligible for those services. </w:t>
      </w:r>
      <w:r w:rsidR="00817BBA" w:rsidRPr="00BA5965">
        <w:rPr>
          <w:rStyle w:val="FootnoteReference"/>
          <w:rFonts w:ascii="Arial" w:hAnsi="Arial" w:cs="Arial"/>
          <w:color w:val="000000"/>
          <w:sz w:val="20"/>
        </w:rPr>
        <w:footnoteReference w:id="27"/>
      </w:r>
      <w:r w:rsidR="00733AB4" w:rsidRPr="00BA5965">
        <w:rPr>
          <w:rFonts w:ascii="Arial" w:hAnsi="Arial" w:cs="Arial"/>
          <w:color w:val="000000"/>
          <w:sz w:val="20"/>
        </w:rPr>
        <w:t xml:space="preserve">   </w:t>
      </w:r>
    </w:p>
    <w:p w14:paraId="72674211" w14:textId="6990886E" w:rsidR="00733AB4" w:rsidRPr="00BA5965" w:rsidRDefault="00733AB4" w:rsidP="00B5153D">
      <w:pPr>
        <w:numPr>
          <w:ilvl w:val="0"/>
          <w:numId w:val="6"/>
        </w:numPr>
        <w:tabs>
          <w:tab w:val="clear" w:pos="1800"/>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lastRenderedPageBreak/>
        <w:t>Any child 18 through 21 years of age who is incarcerated and who is not identified as eligible and did not have an IEP in his/her educational placement immediately prior to incarceration shall not be provided FAPE.</w:t>
      </w:r>
      <w:r w:rsidR="00A11632" w:rsidRPr="00BA5965">
        <w:rPr>
          <w:rFonts w:ascii="Arial" w:hAnsi="Arial" w:cs="Arial"/>
          <w:color w:val="000000"/>
          <w:sz w:val="20"/>
        </w:rPr>
        <w:t xml:space="preserve"> </w:t>
      </w:r>
      <w:r w:rsidR="00A11632" w:rsidRPr="00BA5965">
        <w:rPr>
          <w:rStyle w:val="FootnoteReference"/>
          <w:rFonts w:ascii="Arial" w:hAnsi="Arial" w:cs="Arial"/>
          <w:color w:val="000000"/>
          <w:sz w:val="20"/>
        </w:rPr>
        <w:footnoteReference w:id="28"/>
      </w:r>
    </w:p>
    <w:p w14:paraId="7E5E7764" w14:textId="2B9472B1" w:rsidR="00733AB4" w:rsidRPr="00BA5965" w:rsidRDefault="00733AB4" w:rsidP="0072636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 §§ 1412 (State eligibility), 1413 (</w:t>
      </w:r>
      <w:r w:rsidR="00413620" w:rsidRPr="00BA5965">
        <w:rPr>
          <w:rFonts w:ascii="Arial" w:hAnsi="Arial" w:cs="Arial"/>
          <w:color w:val="000000"/>
          <w:sz w:val="20"/>
        </w:rPr>
        <w:t>L</w:t>
      </w:r>
      <w:r w:rsidRPr="00BA5965">
        <w:rPr>
          <w:rFonts w:ascii="Arial" w:hAnsi="Arial" w:cs="Arial"/>
          <w:color w:val="000000"/>
          <w:sz w:val="20"/>
        </w:rPr>
        <w:t>ocal educational agency eligibility).</w:t>
      </w:r>
    </w:p>
    <w:p w14:paraId="091722DB" w14:textId="12C01880" w:rsidR="00733AB4" w:rsidRPr="00BA5965" w:rsidRDefault="00733AB4" w:rsidP="00C05CC8">
      <w:pPr>
        <w:pStyle w:val="LEGALREFINDENT"/>
        <w:rPr>
          <w:rFonts w:ascii="Arial" w:hAnsi="Arial" w:cs="Arial"/>
          <w:color w:val="000000"/>
          <w:sz w:val="20"/>
        </w:rPr>
      </w:pPr>
      <w:r w:rsidRPr="00BA5965">
        <w:rPr>
          <w:rFonts w:ascii="Arial" w:hAnsi="Arial" w:cs="Arial"/>
          <w:color w:val="000000"/>
          <w:sz w:val="20"/>
        </w:rPr>
        <w:t>34 C.F.R. §§ 300.101 (</w:t>
      </w:r>
      <w:r w:rsidR="00413620" w:rsidRPr="00BA5965">
        <w:rPr>
          <w:rFonts w:ascii="Arial" w:hAnsi="Arial" w:cs="Arial"/>
          <w:color w:val="000000"/>
          <w:sz w:val="20"/>
        </w:rPr>
        <w:t>F</w:t>
      </w:r>
      <w:r w:rsidRPr="00BA5965">
        <w:rPr>
          <w:rFonts w:ascii="Arial" w:hAnsi="Arial" w:cs="Arial"/>
          <w:color w:val="000000"/>
          <w:sz w:val="20"/>
        </w:rPr>
        <w:t>ree appropriate public education (FAPE)), 300.102 (</w:t>
      </w:r>
      <w:r w:rsidR="00413620" w:rsidRPr="00BA5965">
        <w:rPr>
          <w:rFonts w:ascii="Arial" w:hAnsi="Arial" w:cs="Arial"/>
          <w:color w:val="000000"/>
          <w:sz w:val="20"/>
        </w:rPr>
        <w:t>L</w:t>
      </w:r>
      <w:r w:rsidRPr="00BA5965">
        <w:rPr>
          <w:rFonts w:ascii="Arial" w:hAnsi="Arial" w:cs="Arial"/>
          <w:color w:val="000000"/>
          <w:sz w:val="20"/>
        </w:rPr>
        <w:t>imitation -- exception to FAPE for certain ages), 300.103 (FAPE</w:t>
      </w:r>
      <w:r w:rsidR="00413620" w:rsidRPr="00BA5965">
        <w:rPr>
          <w:rFonts w:ascii="Arial" w:hAnsi="Arial" w:cs="Arial"/>
          <w:color w:val="000000"/>
          <w:sz w:val="20"/>
        </w:rPr>
        <w:t xml:space="preserve"> </w:t>
      </w:r>
      <w:r w:rsidRPr="00BA5965">
        <w:rPr>
          <w:rFonts w:ascii="Arial" w:hAnsi="Arial" w:cs="Arial"/>
          <w:color w:val="000000"/>
          <w:sz w:val="20"/>
        </w:rPr>
        <w:t>-</w:t>
      </w:r>
      <w:r w:rsidR="00413620" w:rsidRPr="00BA5965">
        <w:rPr>
          <w:rFonts w:ascii="Arial" w:hAnsi="Arial" w:cs="Arial"/>
          <w:color w:val="000000"/>
          <w:sz w:val="20"/>
        </w:rPr>
        <w:t xml:space="preserve"> </w:t>
      </w:r>
      <w:r w:rsidRPr="00BA5965">
        <w:rPr>
          <w:rFonts w:ascii="Arial" w:hAnsi="Arial" w:cs="Arial"/>
          <w:color w:val="000000"/>
          <w:sz w:val="20"/>
        </w:rPr>
        <w:t>methods and payments), 300.106 (</w:t>
      </w:r>
      <w:r w:rsidR="00413620" w:rsidRPr="00BA5965">
        <w:rPr>
          <w:rFonts w:ascii="Arial" w:hAnsi="Arial" w:cs="Arial"/>
          <w:color w:val="000000"/>
          <w:sz w:val="20"/>
        </w:rPr>
        <w:t>E</w:t>
      </w:r>
      <w:r w:rsidRPr="00BA5965">
        <w:rPr>
          <w:rFonts w:ascii="Arial" w:hAnsi="Arial" w:cs="Arial"/>
          <w:color w:val="000000"/>
          <w:sz w:val="20"/>
        </w:rPr>
        <w:t>xtended school year services).</w:t>
      </w:r>
    </w:p>
    <w:p w14:paraId="57A0D1D9" w14:textId="4324F36F" w:rsidR="00733AB4" w:rsidRPr="00BA5965" w:rsidRDefault="00733AB4" w:rsidP="00C05CC8">
      <w:pPr>
        <w:pStyle w:val="LEGALREFINDENT"/>
        <w:rPr>
          <w:rFonts w:ascii="Arial" w:hAnsi="Arial" w:cs="Arial"/>
          <w:color w:val="000000"/>
          <w:sz w:val="20"/>
        </w:rPr>
      </w:pPr>
      <w:r w:rsidRPr="00BA5965">
        <w:rPr>
          <w:rFonts w:ascii="Arial" w:hAnsi="Arial" w:cs="Arial"/>
          <w:color w:val="000000"/>
          <w:sz w:val="20"/>
        </w:rPr>
        <w:t>105 ILCS 5/14-1.02 (</w:t>
      </w:r>
      <w:r w:rsidR="00B53451" w:rsidRPr="00BA5965">
        <w:rPr>
          <w:rFonts w:ascii="Arial" w:hAnsi="Arial" w:cs="Arial"/>
          <w:color w:val="000000"/>
          <w:sz w:val="20"/>
        </w:rPr>
        <w:t>C</w:t>
      </w:r>
      <w:r w:rsidRPr="00BA5965">
        <w:rPr>
          <w:rFonts w:ascii="Arial" w:hAnsi="Arial" w:cs="Arial"/>
          <w:color w:val="000000"/>
          <w:sz w:val="20"/>
        </w:rPr>
        <w:t>hildren with disabilities).</w:t>
      </w:r>
    </w:p>
    <w:p w14:paraId="4F9F44B4" w14:textId="0DB453E3" w:rsidR="00733AB4" w:rsidRPr="00BA5965" w:rsidRDefault="00733AB4" w:rsidP="00C05CC8">
      <w:pPr>
        <w:pStyle w:val="LEGALREFINDENT"/>
        <w:rPr>
          <w:rFonts w:ascii="Arial" w:hAnsi="Arial" w:cs="Arial"/>
          <w:color w:val="000000"/>
          <w:sz w:val="20"/>
        </w:rPr>
      </w:pPr>
      <w:r w:rsidRPr="00BA5965">
        <w:rPr>
          <w:rFonts w:ascii="Arial" w:hAnsi="Arial" w:cs="Arial"/>
          <w:color w:val="000000"/>
          <w:sz w:val="20"/>
        </w:rPr>
        <w:t>23 Ill. Admin. Code §§ 226.50 (</w:t>
      </w:r>
      <w:r w:rsidR="00B53451" w:rsidRPr="00BA5965">
        <w:rPr>
          <w:rFonts w:ascii="Arial" w:hAnsi="Arial" w:cs="Arial"/>
          <w:color w:val="000000"/>
          <w:sz w:val="20"/>
        </w:rPr>
        <w:t>R</w:t>
      </w:r>
      <w:r w:rsidRPr="00BA5965">
        <w:rPr>
          <w:rFonts w:ascii="Arial" w:hAnsi="Arial" w:cs="Arial"/>
          <w:color w:val="000000"/>
          <w:sz w:val="20"/>
        </w:rPr>
        <w:t xml:space="preserve">equirements for a </w:t>
      </w:r>
      <w:r w:rsidR="00B53451" w:rsidRPr="00BA5965">
        <w:rPr>
          <w:rFonts w:ascii="Arial" w:hAnsi="Arial" w:cs="Arial"/>
          <w:color w:val="000000"/>
          <w:sz w:val="20"/>
        </w:rPr>
        <w:t>Free Appropriate Public Education (</w:t>
      </w:r>
      <w:r w:rsidRPr="00BA5965">
        <w:rPr>
          <w:rFonts w:ascii="Arial" w:hAnsi="Arial" w:cs="Arial"/>
          <w:color w:val="000000"/>
          <w:sz w:val="20"/>
        </w:rPr>
        <w:t>FAPE</w:t>
      </w:r>
      <w:r w:rsidR="00B53451" w:rsidRPr="00BA5965">
        <w:rPr>
          <w:rFonts w:ascii="Arial" w:hAnsi="Arial" w:cs="Arial"/>
          <w:color w:val="000000"/>
          <w:sz w:val="20"/>
        </w:rPr>
        <w:t>)</w:t>
      </w:r>
      <w:r w:rsidRPr="00BA5965">
        <w:rPr>
          <w:rFonts w:ascii="Arial" w:hAnsi="Arial" w:cs="Arial"/>
          <w:color w:val="000000"/>
          <w:sz w:val="20"/>
        </w:rPr>
        <w:t>), 226.700 (</w:t>
      </w:r>
      <w:r w:rsidR="00B53451" w:rsidRPr="00BA5965">
        <w:rPr>
          <w:rFonts w:ascii="Arial" w:hAnsi="Arial" w:cs="Arial"/>
          <w:color w:val="000000"/>
          <w:sz w:val="20"/>
        </w:rPr>
        <w:t>G</w:t>
      </w:r>
      <w:r w:rsidRPr="00BA5965">
        <w:rPr>
          <w:rFonts w:ascii="Arial" w:hAnsi="Arial" w:cs="Arial"/>
          <w:color w:val="000000"/>
          <w:sz w:val="20"/>
        </w:rPr>
        <w:t>eneral).</w:t>
      </w:r>
    </w:p>
    <w:p w14:paraId="2C1B832F" w14:textId="77777777" w:rsidR="00427492" w:rsidRPr="00BA5965" w:rsidRDefault="00427492" w:rsidP="000E0783">
      <w:pPr>
        <w:pStyle w:val="Heading1"/>
        <w:numPr>
          <w:ilvl w:val="0"/>
          <w:numId w:val="3"/>
        </w:numPr>
        <w:rPr>
          <w:rFonts w:ascii="Arial" w:hAnsi="Arial" w:cs="Arial"/>
        </w:rPr>
        <w:sectPr w:rsidR="00427492" w:rsidRPr="00BA5965" w:rsidSect="00750C84">
          <w:headerReference w:type="default" r:id="rId10"/>
          <w:footerReference w:type="default" r:id="rId11"/>
          <w:pgSz w:w="12240" w:h="15840" w:code="1"/>
          <w:pgMar w:top="1440" w:right="1440" w:bottom="1440" w:left="2448" w:header="0" w:footer="432" w:gutter="0"/>
          <w:pgNumType w:start="1" w:chapStyle="1"/>
          <w:cols w:space="720"/>
          <w:docGrid w:linePitch="326"/>
        </w:sectPr>
      </w:pPr>
    </w:p>
    <w:p w14:paraId="36847B17" w14:textId="77777777" w:rsidR="008D627E" w:rsidRPr="00BA5965" w:rsidRDefault="008D627E" w:rsidP="00D74C76">
      <w:pPr>
        <w:pStyle w:val="Heading1"/>
        <w:numPr>
          <w:ilvl w:val="0"/>
          <w:numId w:val="3"/>
        </w:numPr>
        <w:tabs>
          <w:tab w:val="clear" w:pos="1526"/>
          <w:tab w:val="num" w:pos="1440"/>
        </w:tabs>
        <w:ind w:left="1440" w:hanging="1440"/>
        <w:rPr>
          <w:rFonts w:ascii="Arial" w:hAnsi="Arial" w:cs="Arial"/>
          <w:sz w:val="24"/>
        </w:rPr>
      </w:pPr>
      <w:r w:rsidRPr="00BA5965">
        <w:rPr>
          <w:rFonts w:ascii="Arial" w:hAnsi="Arial" w:cs="Arial"/>
          <w:sz w:val="24"/>
        </w:rPr>
        <w:lastRenderedPageBreak/>
        <w:t>Child Find</w:t>
      </w:r>
    </w:p>
    <w:p w14:paraId="1372F31B" w14:textId="77777777" w:rsidR="008D627E" w:rsidRPr="00BA5965" w:rsidRDefault="008D627E" w:rsidP="00B5153D">
      <w:pPr>
        <w:numPr>
          <w:ilvl w:val="1"/>
          <w:numId w:val="7"/>
        </w:numPr>
        <w:tabs>
          <w:tab w:val="left" w:pos="720"/>
        </w:tabs>
        <w:overflowPunct w:val="0"/>
        <w:autoSpaceDE w:val="0"/>
        <w:autoSpaceDN w:val="0"/>
        <w:adjustRightInd w:val="0"/>
        <w:spacing w:line="360" w:lineRule="auto"/>
        <w:textAlignment w:val="baseline"/>
        <w:outlineLvl w:val="0"/>
        <w:rPr>
          <w:rFonts w:ascii="Arial" w:hAnsi="Arial" w:cs="Arial"/>
          <w:color w:val="000000"/>
          <w:sz w:val="20"/>
        </w:rPr>
      </w:pPr>
      <w:r w:rsidRPr="00BA5965">
        <w:rPr>
          <w:rFonts w:ascii="Arial" w:hAnsi="Arial" w:cs="Arial"/>
          <w:color w:val="000000"/>
          <w:sz w:val="20"/>
        </w:rPr>
        <w:t>Child Find Responsibility</w:t>
      </w:r>
    </w:p>
    <w:p w14:paraId="3BE50CCE" w14:textId="64E6C3E2" w:rsidR="008D627E" w:rsidRPr="00BA5965" w:rsidRDefault="00D74D6F" w:rsidP="00B5153D">
      <w:pPr>
        <w:numPr>
          <w:ilvl w:val="0"/>
          <w:numId w:val="8"/>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As noted in Section 1, the </w:t>
      </w:r>
      <w:r w:rsidR="008D627E" w:rsidRPr="00BA5965">
        <w:rPr>
          <w:rFonts w:ascii="Arial" w:hAnsi="Arial" w:cs="Arial"/>
          <w:color w:val="000000"/>
          <w:sz w:val="20"/>
        </w:rPr>
        <w:t xml:space="preserve">District </w:t>
      </w:r>
      <w:r w:rsidR="00AC41B9" w:rsidRPr="00BA5965">
        <w:rPr>
          <w:rFonts w:ascii="Arial" w:hAnsi="Arial" w:cs="Arial"/>
          <w:color w:val="000000"/>
          <w:sz w:val="20"/>
        </w:rPr>
        <w:t>is</w:t>
      </w:r>
      <w:r w:rsidR="008D627E" w:rsidRPr="00BA5965">
        <w:rPr>
          <w:rFonts w:ascii="Arial" w:hAnsi="Arial" w:cs="Arial"/>
          <w:color w:val="000000"/>
          <w:sz w:val="20"/>
        </w:rPr>
        <w:t xml:space="preserve"> responsible for actively seeking out and identifying all children from birth through age 21 within the District (and those parentally-placed private school children for whom the District is responsible – see Section 9) who may be eligible for special education and related services.</w:t>
      </w:r>
      <w:r w:rsidRPr="00BA5965">
        <w:rPr>
          <w:rStyle w:val="FootnoteReference"/>
          <w:rFonts w:ascii="Arial" w:hAnsi="Arial" w:cs="Arial"/>
          <w:color w:val="000000"/>
          <w:sz w:val="20"/>
        </w:rPr>
        <w:footnoteReference w:id="29"/>
      </w:r>
      <w:r w:rsidR="008D627E" w:rsidRPr="00BA5965">
        <w:rPr>
          <w:rFonts w:ascii="Arial" w:hAnsi="Arial" w:cs="Arial"/>
          <w:color w:val="000000"/>
          <w:sz w:val="20"/>
        </w:rPr>
        <w:t xml:space="preserve"> This requirement relates to homeless children, children who are wards of the state</w:t>
      </w:r>
      <w:r w:rsidR="00883A68" w:rsidRPr="00BA5965">
        <w:rPr>
          <w:rFonts w:ascii="Arial" w:hAnsi="Arial" w:cs="Arial"/>
          <w:color w:val="000000"/>
          <w:sz w:val="20"/>
        </w:rPr>
        <w:t>,</w:t>
      </w:r>
      <w:r w:rsidR="008D627E" w:rsidRPr="00BA5965">
        <w:rPr>
          <w:rFonts w:ascii="Arial" w:hAnsi="Arial" w:cs="Arial"/>
          <w:color w:val="000000"/>
          <w:sz w:val="20"/>
        </w:rPr>
        <w:t xml:space="preserve"> and highly mobile and migrant children.</w:t>
      </w:r>
      <w:r w:rsidRPr="00BA5965">
        <w:rPr>
          <w:rStyle w:val="FootnoteReference"/>
          <w:rFonts w:ascii="Arial" w:hAnsi="Arial" w:cs="Arial"/>
          <w:color w:val="000000"/>
          <w:sz w:val="20"/>
        </w:rPr>
        <w:footnoteReference w:id="30"/>
      </w:r>
      <w:r w:rsidR="008D627E" w:rsidRPr="00BA5965">
        <w:rPr>
          <w:rFonts w:ascii="Arial" w:hAnsi="Arial" w:cs="Arial"/>
          <w:color w:val="000000"/>
          <w:sz w:val="20"/>
        </w:rPr>
        <w:t xml:space="preserve"> Procedures developed to fulfill the child find responsibility shall include:</w:t>
      </w:r>
      <w:r w:rsidRPr="00BA5965">
        <w:rPr>
          <w:rFonts w:ascii="Arial" w:hAnsi="Arial" w:cs="Arial"/>
          <w:color w:val="000000"/>
          <w:sz w:val="20"/>
        </w:rPr>
        <w:t xml:space="preserve"> </w:t>
      </w:r>
      <w:r w:rsidRPr="00BA5965">
        <w:rPr>
          <w:rStyle w:val="FootnoteReference"/>
          <w:rFonts w:ascii="Arial" w:hAnsi="Arial" w:cs="Arial"/>
          <w:color w:val="000000"/>
          <w:sz w:val="20"/>
        </w:rPr>
        <w:footnoteReference w:id="31"/>
      </w:r>
    </w:p>
    <w:p w14:paraId="5D2904F0" w14:textId="03F5AA4B" w:rsidR="008D627E" w:rsidRPr="00BA5965" w:rsidRDefault="008D627E" w:rsidP="00B5153D">
      <w:pPr>
        <w:numPr>
          <w:ilvl w:val="1"/>
          <w:numId w:val="8"/>
        </w:numPr>
        <w:tabs>
          <w:tab w:val="clear" w:pos="2160"/>
          <w:tab w:val="decimal" w:pos="432"/>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Annual </w:t>
      </w:r>
      <w:r w:rsidR="00AC41B9" w:rsidRPr="00BA5965">
        <w:rPr>
          <w:rFonts w:ascii="Arial" w:hAnsi="Arial" w:cs="Arial"/>
          <w:color w:val="000000"/>
          <w:sz w:val="20"/>
        </w:rPr>
        <w:t xml:space="preserve">and ongoing </w:t>
      </w:r>
      <w:r w:rsidRPr="00BA5965">
        <w:rPr>
          <w:rFonts w:ascii="Arial" w:hAnsi="Arial" w:cs="Arial"/>
          <w:color w:val="000000"/>
          <w:sz w:val="20"/>
        </w:rPr>
        <w:t>screening</w:t>
      </w:r>
      <w:r w:rsidR="00AC41B9" w:rsidRPr="00BA5965">
        <w:rPr>
          <w:rFonts w:ascii="Arial" w:hAnsi="Arial" w:cs="Arial"/>
          <w:color w:val="000000"/>
          <w:sz w:val="20"/>
        </w:rPr>
        <w:t>s</w:t>
      </w:r>
      <w:r w:rsidRPr="00BA5965">
        <w:rPr>
          <w:rFonts w:ascii="Arial" w:hAnsi="Arial" w:cs="Arial"/>
          <w:color w:val="000000"/>
          <w:sz w:val="20"/>
        </w:rPr>
        <w:t xml:space="preserve"> of children under the age of five</w:t>
      </w:r>
      <w:r w:rsidR="00883A68" w:rsidRPr="00BA5965">
        <w:rPr>
          <w:rFonts w:ascii="Arial" w:hAnsi="Arial" w:cs="Arial"/>
          <w:color w:val="000000"/>
          <w:sz w:val="20"/>
        </w:rPr>
        <w:t xml:space="preserve"> (5)</w:t>
      </w:r>
      <w:r w:rsidRPr="00BA5965">
        <w:rPr>
          <w:rFonts w:ascii="Arial" w:hAnsi="Arial" w:cs="Arial"/>
          <w:color w:val="000000"/>
          <w:sz w:val="20"/>
        </w:rPr>
        <w:t xml:space="preserve"> for the purpose of identifying those who may need early intervention or special education and related services.</w:t>
      </w:r>
    </w:p>
    <w:p w14:paraId="09AF5DAE" w14:textId="0292B606" w:rsidR="008D627E" w:rsidRPr="00BA5965" w:rsidRDefault="00091EFB"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Ongoing review of each child’</w:t>
      </w:r>
      <w:r w:rsidR="008D627E" w:rsidRPr="00BA5965">
        <w:rPr>
          <w:rFonts w:ascii="Arial" w:hAnsi="Arial" w:cs="Arial"/>
          <w:color w:val="000000"/>
          <w:sz w:val="20"/>
        </w:rPr>
        <w:t xml:space="preserve">s performance and progress by teachers and other professional personnel, in order to refer those children who exhibit problems </w:t>
      </w:r>
      <w:r w:rsidR="00AC41B9" w:rsidRPr="00BA5965">
        <w:rPr>
          <w:rFonts w:ascii="Arial" w:hAnsi="Arial" w:cs="Arial"/>
          <w:color w:val="000000"/>
          <w:sz w:val="20"/>
        </w:rPr>
        <w:t>that</w:t>
      </w:r>
      <w:r w:rsidR="008D627E" w:rsidRPr="00BA5965">
        <w:rPr>
          <w:rFonts w:ascii="Arial" w:hAnsi="Arial" w:cs="Arial"/>
          <w:color w:val="000000"/>
          <w:sz w:val="20"/>
        </w:rPr>
        <w:t xml:space="preserve"> interfere with their educational progress and/or their adjustment to the educational setting, suggesting that they may be eligible for special education and related services.</w:t>
      </w:r>
    </w:p>
    <w:p w14:paraId="27A9A4AB" w14:textId="515DAF30" w:rsidR="008D627E" w:rsidRPr="00BA5965" w:rsidRDefault="008D627E"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Ongoing coordination with early intervention programs to identify children from birth through two </w:t>
      </w:r>
      <w:r w:rsidR="001232F5" w:rsidRPr="00BA5965">
        <w:rPr>
          <w:rFonts w:ascii="Arial" w:hAnsi="Arial" w:cs="Arial"/>
          <w:color w:val="000000"/>
          <w:sz w:val="20"/>
        </w:rPr>
        <w:t xml:space="preserve">(2) </w:t>
      </w:r>
      <w:r w:rsidRPr="00BA5965">
        <w:rPr>
          <w:rFonts w:ascii="Arial" w:hAnsi="Arial" w:cs="Arial"/>
          <w:color w:val="000000"/>
          <w:sz w:val="20"/>
        </w:rPr>
        <w:t xml:space="preserve">years of age who have or are suspected of having disabilities, in order to ensure provision of services in accordance with applicable timelines.  </w:t>
      </w:r>
      <w:r w:rsidR="001232F5" w:rsidRPr="00BA5965">
        <w:rPr>
          <w:rFonts w:ascii="Arial" w:hAnsi="Arial" w:cs="Arial"/>
          <w:color w:val="000000"/>
          <w:sz w:val="20"/>
        </w:rPr>
        <w:t>The</w:t>
      </w:r>
      <w:r w:rsidRPr="00BA5965">
        <w:rPr>
          <w:rFonts w:ascii="Arial" w:hAnsi="Arial" w:cs="Arial"/>
          <w:color w:val="000000"/>
          <w:sz w:val="20"/>
        </w:rPr>
        <w:t xml:space="preserve"> District shall participate in transition planning conferences arranged by the designated lead agency in order to develop a transition plan enabling the public school to implement an </w:t>
      </w:r>
      <w:r w:rsidR="00F4544C" w:rsidRPr="00BA5965">
        <w:rPr>
          <w:rFonts w:ascii="Arial" w:hAnsi="Arial" w:cs="Arial"/>
          <w:color w:val="000000"/>
          <w:sz w:val="20"/>
        </w:rPr>
        <w:t>Individual Family Service Plan (</w:t>
      </w:r>
      <w:r w:rsidRPr="00BA5965">
        <w:rPr>
          <w:rFonts w:ascii="Arial" w:hAnsi="Arial" w:cs="Arial"/>
          <w:color w:val="000000"/>
          <w:sz w:val="20"/>
        </w:rPr>
        <w:t>IFSP</w:t>
      </w:r>
      <w:r w:rsidR="00F4544C" w:rsidRPr="00BA5965">
        <w:rPr>
          <w:rFonts w:ascii="Arial" w:hAnsi="Arial" w:cs="Arial"/>
          <w:color w:val="000000"/>
          <w:sz w:val="20"/>
        </w:rPr>
        <w:t>)</w:t>
      </w:r>
      <w:r w:rsidRPr="00BA5965">
        <w:rPr>
          <w:rFonts w:ascii="Arial" w:hAnsi="Arial" w:cs="Arial"/>
          <w:color w:val="000000"/>
          <w:sz w:val="20"/>
        </w:rPr>
        <w:t xml:space="preserve"> or IEP no later than the third birthday of each eligible child.</w:t>
      </w:r>
    </w:p>
    <w:p w14:paraId="321F0066" w14:textId="0A442124" w:rsidR="008D627E" w:rsidRPr="00BA5965" w:rsidRDefault="008D627E" w:rsidP="00B5153D">
      <w:pPr>
        <w:numPr>
          <w:ilvl w:val="0"/>
          <w:numId w:val="8"/>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When District staff members conclude that an individual evaluation of a particular child is warranted based on factors such as a child</w:t>
      </w:r>
      <w:r w:rsidR="00091EFB" w:rsidRPr="00BA5965">
        <w:rPr>
          <w:rFonts w:ascii="Arial" w:hAnsi="Arial" w:cs="Arial"/>
          <w:color w:val="000000"/>
          <w:sz w:val="20"/>
        </w:rPr>
        <w:t>’</w:t>
      </w:r>
      <w:r w:rsidRPr="00BA5965">
        <w:rPr>
          <w:rFonts w:ascii="Arial" w:hAnsi="Arial" w:cs="Arial"/>
          <w:color w:val="000000"/>
          <w:sz w:val="20"/>
        </w:rPr>
        <w:t>s educational progress, interaction with others, or other functioning in the school environment, the requirements for evaluation set forth here shall apply.</w:t>
      </w:r>
      <w:r w:rsidR="00D74D6F" w:rsidRPr="00BA5965">
        <w:rPr>
          <w:rFonts w:ascii="Arial" w:hAnsi="Arial" w:cs="Arial"/>
          <w:color w:val="000000"/>
          <w:sz w:val="20"/>
        </w:rPr>
        <w:t xml:space="preserve"> </w:t>
      </w:r>
      <w:r w:rsidR="00D74D6F" w:rsidRPr="00BA5965">
        <w:rPr>
          <w:rStyle w:val="FootnoteReference"/>
          <w:rFonts w:ascii="Arial" w:hAnsi="Arial" w:cs="Arial"/>
          <w:color w:val="000000"/>
          <w:sz w:val="20"/>
        </w:rPr>
        <w:footnoteReference w:id="32"/>
      </w:r>
    </w:p>
    <w:p w14:paraId="6A5F1F72" w14:textId="7622C6F5" w:rsidR="008D627E" w:rsidRPr="00BA5965" w:rsidRDefault="008D627E" w:rsidP="00726362">
      <w:pPr>
        <w:pStyle w:val="LEGALREF"/>
        <w:spacing w:before="0"/>
        <w:rPr>
          <w:rFonts w:ascii="Arial" w:hAnsi="Arial" w:cs="Arial"/>
          <w:color w:val="000000"/>
          <w:sz w:val="20"/>
        </w:rPr>
      </w:pPr>
      <w:r w:rsidRPr="00BA5965">
        <w:rPr>
          <w:rFonts w:ascii="Arial" w:hAnsi="Arial" w:cs="Arial"/>
          <w:color w:val="000000"/>
          <w:sz w:val="20"/>
        </w:rPr>
        <w:lastRenderedPageBreak/>
        <w:t>LEGAL REF.:</w:t>
      </w:r>
      <w:r w:rsidRPr="00BA5965">
        <w:rPr>
          <w:rFonts w:ascii="Arial" w:hAnsi="Arial" w:cs="Arial"/>
          <w:color w:val="000000"/>
          <w:sz w:val="20"/>
        </w:rPr>
        <w:tab/>
        <w:t>20 U.S.C. §§ 1412 (State eligibility), 1412(a)(3)</w:t>
      </w:r>
      <w:r w:rsidR="00211D31" w:rsidRPr="00BA5965">
        <w:rPr>
          <w:rFonts w:ascii="Arial" w:hAnsi="Arial" w:cs="Arial"/>
          <w:color w:val="000000"/>
          <w:sz w:val="20"/>
        </w:rPr>
        <w:t xml:space="preserve"> (Child find)</w:t>
      </w:r>
      <w:r w:rsidR="001A4B85" w:rsidRPr="00BA5965">
        <w:rPr>
          <w:rFonts w:ascii="Arial" w:hAnsi="Arial" w:cs="Arial"/>
          <w:color w:val="000000"/>
          <w:sz w:val="20"/>
        </w:rPr>
        <w:t>,</w:t>
      </w:r>
      <w:r w:rsidRPr="00BA5965">
        <w:rPr>
          <w:rFonts w:ascii="Arial" w:hAnsi="Arial" w:cs="Arial"/>
          <w:color w:val="000000"/>
          <w:sz w:val="20"/>
        </w:rPr>
        <w:t xml:space="preserve"> 1413 (</w:t>
      </w:r>
      <w:r w:rsidR="005E27E4" w:rsidRPr="00BA5965">
        <w:rPr>
          <w:rFonts w:ascii="Arial" w:hAnsi="Arial" w:cs="Arial"/>
          <w:color w:val="000000"/>
          <w:sz w:val="20"/>
        </w:rPr>
        <w:t>L</w:t>
      </w:r>
      <w:r w:rsidRPr="00BA5965">
        <w:rPr>
          <w:rFonts w:ascii="Arial" w:hAnsi="Arial" w:cs="Arial"/>
          <w:color w:val="000000"/>
          <w:sz w:val="20"/>
        </w:rPr>
        <w:t>ocal educational agency eli</w:t>
      </w:r>
      <w:r w:rsidR="001A4B85" w:rsidRPr="00BA5965">
        <w:rPr>
          <w:rFonts w:ascii="Arial" w:hAnsi="Arial" w:cs="Arial"/>
          <w:color w:val="000000"/>
          <w:sz w:val="20"/>
        </w:rPr>
        <w:t>gibility),</w:t>
      </w:r>
      <w:r w:rsidRPr="00BA5965">
        <w:rPr>
          <w:rFonts w:ascii="Arial" w:hAnsi="Arial" w:cs="Arial"/>
          <w:color w:val="000000"/>
          <w:sz w:val="20"/>
        </w:rPr>
        <w:t xml:space="preserve"> 1413(a)(1)</w:t>
      </w:r>
      <w:r w:rsidR="00211D31" w:rsidRPr="00BA5965">
        <w:rPr>
          <w:rFonts w:ascii="Arial" w:hAnsi="Arial" w:cs="Arial"/>
          <w:color w:val="000000"/>
          <w:sz w:val="20"/>
        </w:rPr>
        <w:t xml:space="preserve"> (Consistency with State policies)</w:t>
      </w:r>
      <w:r w:rsidR="001A4B85" w:rsidRPr="00BA5965">
        <w:rPr>
          <w:rFonts w:ascii="Arial" w:hAnsi="Arial" w:cs="Arial"/>
          <w:color w:val="000000"/>
          <w:sz w:val="20"/>
        </w:rPr>
        <w:t>,</w:t>
      </w:r>
      <w:r w:rsidRPr="00BA5965">
        <w:rPr>
          <w:rFonts w:ascii="Arial" w:hAnsi="Arial" w:cs="Arial"/>
          <w:color w:val="000000"/>
          <w:sz w:val="20"/>
        </w:rPr>
        <w:t xml:space="preserve"> 1413(a)(3)</w:t>
      </w:r>
      <w:r w:rsidR="00211D31" w:rsidRPr="00BA5965">
        <w:rPr>
          <w:rFonts w:ascii="Arial" w:hAnsi="Arial" w:cs="Arial"/>
          <w:color w:val="000000"/>
          <w:sz w:val="20"/>
        </w:rPr>
        <w:t xml:space="preserve"> (Personnel development)</w:t>
      </w:r>
      <w:r w:rsidRPr="00BA5965">
        <w:rPr>
          <w:rFonts w:ascii="Arial" w:hAnsi="Arial" w:cs="Arial"/>
          <w:color w:val="000000"/>
          <w:sz w:val="20"/>
        </w:rPr>
        <w:t>.</w:t>
      </w:r>
    </w:p>
    <w:p w14:paraId="5E4642D0" w14:textId="232E716A" w:rsidR="008D627E" w:rsidRPr="00BA5965" w:rsidRDefault="008D627E" w:rsidP="00700A21">
      <w:pPr>
        <w:pStyle w:val="LEGALREFINDENT"/>
        <w:rPr>
          <w:rFonts w:ascii="Arial" w:hAnsi="Arial" w:cs="Arial"/>
          <w:color w:val="000000"/>
          <w:sz w:val="20"/>
        </w:rPr>
      </w:pPr>
      <w:r w:rsidRPr="00BA5965">
        <w:rPr>
          <w:rFonts w:ascii="Arial" w:hAnsi="Arial" w:cs="Arial"/>
          <w:color w:val="000000"/>
          <w:sz w:val="20"/>
        </w:rPr>
        <w:t>34 C.F.R. §§ 300.111</w:t>
      </w:r>
      <w:r w:rsidR="005E27E4" w:rsidRPr="00BA5965">
        <w:rPr>
          <w:rFonts w:ascii="Arial" w:hAnsi="Arial" w:cs="Arial"/>
          <w:color w:val="000000"/>
          <w:sz w:val="20"/>
        </w:rPr>
        <w:t xml:space="preserve"> (Child find)</w:t>
      </w:r>
      <w:r w:rsidR="001A4B85" w:rsidRPr="00BA5965">
        <w:rPr>
          <w:rFonts w:ascii="Arial" w:hAnsi="Arial" w:cs="Arial"/>
          <w:color w:val="000000"/>
          <w:sz w:val="20"/>
        </w:rPr>
        <w:t>.</w:t>
      </w:r>
    </w:p>
    <w:p w14:paraId="487DFCB4" w14:textId="72B82343" w:rsidR="008D627E" w:rsidRPr="00BA5965" w:rsidRDefault="008D627E" w:rsidP="00700A21">
      <w:pPr>
        <w:pStyle w:val="LEGALREFINDENT"/>
        <w:rPr>
          <w:rFonts w:ascii="Arial" w:hAnsi="Arial" w:cs="Arial"/>
          <w:color w:val="000000"/>
          <w:sz w:val="20"/>
        </w:rPr>
      </w:pPr>
      <w:r w:rsidRPr="00BA5965">
        <w:rPr>
          <w:rFonts w:ascii="Arial" w:hAnsi="Arial" w:cs="Arial"/>
          <w:color w:val="000000"/>
          <w:sz w:val="20"/>
        </w:rPr>
        <w:t>23 Ill. Admin. Code §226.100</w:t>
      </w:r>
      <w:r w:rsidR="005E27E4" w:rsidRPr="00BA5965">
        <w:rPr>
          <w:rFonts w:ascii="Arial" w:hAnsi="Arial" w:cs="Arial"/>
          <w:color w:val="000000"/>
          <w:sz w:val="20"/>
        </w:rPr>
        <w:t xml:space="preserve"> (Child Find Responsibility)</w:t>
      </w:r>
      <w:r w:rsidR="001A4B85" w:rsidRPr="00BA5965">
        <w:rPr>
          <w:rFonts w:ascii="Arial" w:hAnsi="Arial" w:cs="Arial"/>
          <w:color w:val="000000"/>
          <w:sz w:val="20"/>
        </w:rPr>
        <w:t>.</w:t>
      </w:r>
    </w:p>
    <w:p w14:paraId="245468BF" w14:textId="77777777" w:rsidR="00483889" w:rsidRPr="00BA5965" w:rsidRDefault="00483889" w:rsidP="00B24BAE">
      <w:pPr>
        <w:pStyle w:val="LEGALREFINDENT"/>
        <w:rPr>
          <w:rFonts w:ascii="Arial" w:hAnsi="Arial" w:cs="Arial"/>
          <w:color w:val="000000"/>
          <w:sz w:val="20"/>
        </w:rPr>
        <w:sectPr w:rsidR="00483889" w:rsidRPr="00BA5965" w:rsidSect="00EF1307">
          <w:footerReference w:type="default" r:id="rId12"/>
          <w:pgSz w:w="12240" w:h="15840" w:code="1"/>
          <w:pgMar w:top="1440" w:right="1440" w:bottom="1440" w:left="2448" w:header="0" w:footer="288" w:gutter="0"/>
          <w:pgNumType w:chapStyle="1"/>
          <w:cols w:space="720"/>
        </w:sectPr>
      </w:pPr>
    </w:p>
    <w:p w14:paraId="55433BAE" w14:textId="77777777" w:rsidR="0050276C" w:rsidRPr="00BA5965" w:rsidRDefault="0050276C" w:rsidP="00726362">
      <w:pPr>
        <w:pStyle w:val="Heading1"/>
        <w:numPr>
          <w:ilvl w:val="0"/>
          <w:numId w:val="3"/>
        </w:numPr>
        <w:tabs>
          <w:tab w:val="clear" w:pos="1526"/>
          <w:tab w:val="num" w:pos="1440"/>
        </w:tabs>
        <w:ind w:left="1440" w:hanging="1440"/>
        <w:rPr>
          <w:rFonts w:ascii="Arial" w:hAnsi="Arial" w:cs="Arial"/>
          <w:sz w:val="24"/>
        </w:rPr>
      </w:pPr>
      <w:bookmarkStart w:id="3" w:name="_Ref192416500"/>
      <w:r w:rsidRPr="00BA5965">
        <w:rPr>
          <w:rFonts w:ascii="Arial" w:hAnsi="Arial" w:cs="Arial"/>
          <w:sz w:val="24"/>
        </w:rPr>
        <w:lastRenderedPageBreak/>
        <w:t>Evaluation and Determination of Eligibility</w:t>
      </w:r>
      <w:bookmarkEnd w:id="3"/>
    </w:p>
    <w:p w14:paraId="0F556951" w14:textId="77777777" w:rsidR="006C7655" w:rsidRPr="00BA5965" w:rsidRDefault="006C7655" w:rsidP="00C912C9">
      <w:pPr>
        <w:numPr>
          <w:ilvl w:val="0"/>
          <w:numId w:val="67"/>
        </w:numPr>
        <w:tabs>
          <w:tab w:val="clear" w:pos="1440"/>
          <w:tab w:val="num" w:pos="720"/>
        </w:tabs>
        <w:overflowPunct w:val="0"/>
        <w:autoSpaceDE w:val="0"/>
        <w:autoSpaceDN w:val="0"/>
        <w:adjustRightInd w:val="0"/>
        <w:spacing w:line="360" w:lineRule="auto"/>
        <w:ind w:hanging="1440"/>
        <w:textAlignment w:val="baseline"/>
        <w:outlineLvl w:val="0"/>
        <w:rPr>
          <w:rFonts w:ascii="Arial" w:hAnsi="Arial" w:cs="Arial"/>
          <w:color w:val="000000"/>
          <w:sz w:val="20"/>
        </w:rPr>
      </w:pPr>
      <w:r w:rsidRPr="00BA5965">
        <w:rPr>
          <w:rFonts w:ascii="Arial" w:hAnsi="Arial" w:cs="Arial"/>
          <w:color w:val="000000"/>
          <w:sz w:val="20"/>
        </w:rPr>
        <w:t>Evaluation and Determination of Eligibility</w:t>
      </w:r>
    </w:p>
    <w:p w14:paraId="5AB5F981" w14:textId="003FB937" w:rsidR="006C7655" w:rsidRPr="00BA5965" w:rsidRDefault="006C7655" w:rsidP="00B5153D">
      <w:pPr>
        <w:numPr>
          <w:ilvl w:val="0"/>
          <w:numId w:val="9"/>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Evaluation Procedures</w:t>
      </w:r>
      <w:r w:rsidR="00EF1307" w:rsidRPr="00BA5965">
        <w:rPr>
          <w:rFonts w:ascii="Arial" w:hAnsi="Arial" w:cs="Arial"/>
          <w:color w:val="000000"/>
          <w:sz w:val="20"/>
        </w:rPr>
        <w:t xml:space="preserve"> </w:t>
      </w:r>
      <w:r w:rsidR="00EF1307" w:rsidRPr="00BA5965">
        <w:rPr>
          <w:rStyle w:val="FootnoteReference"/>
          <w:rFonts w:ascii="Arial" w:hAnsi="Arial" w:cs="Arial"/>
          <w:color w:val="000000"/>
          <w:sz w:val="20"/>
        </w:rPr>
        <w:footnoteReference w:id="33"/>
      </w:r>
    </w:p>
    <w:p w14:paraId="1231A2BB" w14:textId="77777777"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Definitions</w:t>
      </w:r>
    </w:p>
    <w:p w14:paraId="153CA3BF" w14:textId="215787AC" w:rsidR="006C7655" w:rsidRPr="00BA5965" w:rsidRDefault="006C7655" w:rsidP="00B5153D">
      <w:pPr>
        <w:numPr>
          <w:ilvl w:val="0"/>
          <w:numId w:val="17"/>
        </w:numPr>
        <w:tabs>
          <w:tab w:val="clear" w:pos="720"/>
          <w:tab w:val="num" w:pos="1980"/>
          <w:tab w:val="left" w:pos="297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The “date of referral” </w:t>
      </w:r>
      <w:r w:rsidR="00C14BB5" w:rsidRPr="00BA5965">
        <w:rPr>
          <w:rFonts w:ascii="Arial" w:hAnsi="Arial" w:cs="Arial"/>
          <w:color w:val="000000"/>
          <w:sz w:val="20"/>
        </w:rPr>
        <w:t>is</w:t>
      </w:r>
      <w:r w:rsidRPr="00BA5965">
        <w:rPr>
          <w:rFonts w:ascii="Arial" w:hAnsi="Arial" w:cs="Arial"/>
          <w:color w:val="000000"/>
          <w:sz w:val="20"/>
        </w:rPr>
        <w:t xml:space="preserve"> the date the District receives </w:t>
      </w:r>
      <w:r w:rsidR="001B1AB5" w:rsidRPr="00BA5965">
        <w:rPr>
          <w:rFonts w:ascii="Arial" w:hAnsi="Arial" w:cs="Arial"/>
          <w:color w:val="000000"/>
          <w:sz w:val="20"/>
        </w:rPr>
        <w:t>a</w:t>
      </w:r>
      <w:r w:rsidR="00813CAA" w:rsidRPr="00BA5965">
        <w:rPr>
          <w:rFonts w:ascii="Arial" w:hAnsi="Arial" w:cs="Arial"/>
          <w:color w:val="000000"/>
          <w:sz w:val="20"/>
        </w:rPr>
        <w:t xml:space="preserve"> </w:t>
      </w:r>
      <w:r w:rsidRPr="00BA5965">
        <w:rPr>
          <w:rFonts w:ascii="Arial" w:hAnsi="Arial" w:cs="Arial"/>
          <w:color w:val="000000"/>
          <w:sz w:val="20"/>
        </w:rPr>
        <w:t xml:space="preserve">written </w:t>
      </w:r>
      <w:r w:rsidR="001B1AB5" w:rsidRPr="00BA5965">
        <w:rPr>
          <w:rFonts w:ascii="Arial" w:hAnsi="Arial" w:cs="Arial"/>
          <w:color w:val="000000"/>
          <w:sz w:val="20"/>
        </w:rPr>
        <w:t>request</w:t>
      </w:r>
      <w:r w:rsidRPr="00BA5965">
        <w:rPr>
          <w:rFonts w:ascii="Arial" w:hAnsi="Arial" w:cs="Arial"/>
          <w:color w:val="000000"/>
          <w:sz w:val="20"/>
        </w:rPr>
        <w:t xml:space="preserve"> for </w:t>
      </w:r>
      <w:r w:rsidR="001B1AB5" w:rsidRPr="00BA5965">
        <w:rPr>
          <w:rFonts w:ascii="Arial" w:hAnsi="Arial" w:cs="Arial"/>
          <w:color w:val="000000"/>
          <w:sz w:val="20"/>
        </w:rPr>
        <w:t>an</w:t>
      </w:r>
      <w:r w:rsidRPr="00BA5965">
        <w:rPr>
          <w:rFonts w:ascii="Arial" w:hAnsi="Arial" w:cs="Arial"/>
          <w:color w:val="000000"/>
          <w:sz w:val="20"/>
        </w:rPr>
        <w:t xml:space="preserve"> </w:t>
      </w:r>
      <w:r w:rsidR="00D01E64" w:rsidRPr="00BA5965">
        <w:rPr>
          <w:rFonts w:ascii="Arial" w:hAnsi="Arial" w:cs="Arial"/>
          <w:color w:val="000000"/>
          <w:sz w:val="20"/>
        </w:rPr>
        <w:t>evaluation or reevaluation from</w:t>
      </w:r>
      <w:r w:rsidRPr="00BA5965">
        <w:rPr>
          <w:rFonts w:ascii="Arial" w:hAnsi="Arial" w:cs="Arial"/>
          <w:color w:val="000000"/>
          <w:sz w:val="20"/>
        </w:rPr>
        <w:t xml:space="preserve">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w:t>
      </w:r>
      <w:r w:rsidR="001B1AB5" w:rsidRPr="00BA5965">
        <w:rPr>
          <w:rFonts w:ascii="Arial" w:hAnsi="Arial" w:cs="Arial"/>
          <w:color w:val="000000"/>
          <w:sz w:val="20"/>
        </w:rPr>
        <w:t xml:space="preserve"> or other person specifi</w:t>
      </w:r>
      <w:r w:rsidR="00D43AE7" w:rsidRPr="00BA5965">
        <w:rPr>
          <w:rFonts w:ascii="Arial" w:hAnsi="Arial" w:cs="Arial"/>
          <w:color w:val="000000"/>
          <w:sz w:val="20"/>
        </w:rPr>
        <w:t>ed</w:t>
      </w:r>
      <w:r w:rsidR="001B1AB5" w:rsidRPr="00BA5965">
        <w:rPr>
          <w:rFonts w:ascii="Arial" w:hAnsi="Arial" w:cs="Arial"/>
          <w:color w:val="000000"/>
          <w:sz w:val="20"/>
        </w:rPr>
        <w:t xml:space="preserve"> in 23 Ill.Admin.Code §226.110(b).</w:t>
      </w:r>
      <w:r w:rsidRPr="00BA5965">
        <w:rPr>
          <w:rFonts w:ascii="Arial" w:hAnsi="Arial" w:cs="Arial"/>
          <w:color w:val="000000"/>
          <w:sz w:val="20"/>
        </w:rPr>
        <w:t>.</w:t>
      </w:r>
    </w:p>
    <w:p w14:paraId="5262989F" w14:textId="035FC9AC" w:rsidR="006C7655" w:rsidRPr="00BA5965" w:rsidRDefault="006C7655" w:rsidP="00B5153D">
      <w:pPr>
        <w:numPr>
          <w:ilvl w:val="0"/>
          <w:numId w:val="17"/>
        </w:numPr>
        <w:tabs>
          <w:tab w:val="clear" w:pos="720"/>
          <w:tab w:val="num" w:pos="1980"/>
          <w:tab w:val="left" w:pos="297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Screening procedures used by a teacher or specialist to determine appropriate instructional strategies for curriculum implementation </w:t>
      </w:r>
      <w:r w:rsidR="00C14BB5" w:rsidRPr="00BA5965">
        <w:rPr>
          <w:rFonts w:ascii="Arial" w:hAnsi="Arial" w:cs="Arial"/>
          <w:color w:val="000000"/>
          <w:sz w:val="20"/>
        </w:rPr>
        <w:t>are</w:t>
      </w:r>
      <w:r w:rsidRPr="00BA5965">
        <w:rPr>
          <w:rFonts w:ascii="Arial" w:hAnsi="Arial" w:cs="Arial"/>
          <w:color w:val="000000"/>
          <w:sz w:val="20"/>
        </w:rPr>
        <w:t xml:space="preserve"> not considered an evaluation. </w:t>
      </w:r>
      <w:r w:rsidR="00083719">
        <w:rPr>
          <w:rFonts w:ascii="Arial" w:hAnsi="Arial" w:cs="Arial"/>
          <w:color w:val="000000"/>
          <w:sz w:val="20"/>
        </w:rPr>
        <w:t>(See also subsection (e)(2) below regarding screenings to determine if an evaluation is required.)</w:t>
      </w:r>
      <w:r w:rsidRPr="00BA5965">
        <w:rPr>
          <w:rFonts w:ascii="Arial" w:hAnsi="Arial" w:cs="Arial"/>
          <w:color w:val="000000"/>
          <w:sz w:val="20"/>
        </w:rPr>
        <w:t xml:space="preserve"> </w:t>
      </w:r>
    </w:p>
    <w:p w14:paraId="2B85FB7B" w14:textId="5D81676B" w:rsidR="006C7655" w:rsidRPr="00BA5965" w:rsidRDefault="006C7655" w:rsidP="00B5153D">
      <w:pPr>
        <w:numPr>
          <w:ilvl w:val="0"/>
          <w:numId w:val="17"/>
        </w:numPr>
        <w:tabs>
          <w:tab w:val="clear" w:pos="720"/>
          <w:tab w:val="num" w:pos="1980"/>
          <w:tab w:val="left" w:pos="297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Domain means an aspect of a child</w:t>
      </w:r>
      <w:r w:rsidR="00091EFB" w:rsidRPr="00BA5965">
        <w:rPr>
          <w:rFonts w:ascii="Arial" w:hAnsi="Arial" w:cs="Arial"/>
          <w:color w:val="000000"/>
          <w:sz w:val="20"/>
        </w:rPr>
        <w:t>’</w:t>
      </w:r>
      <w:r w:rsidRPr="00BA5965">
        <w:rPr>
          <w:rFonts w:ascii="Arial" w:hAnsi="Arial" w:cs="Arial"/>
          <w:color w:val="000000"/>
          <w:sz w:val="20"/>
        </w:rPr>
        <w:t>s functioning or performance that must be considered in the course of designing a</w:t>
      </w:r>
      <w:r w:rsidR="001B1AB5" w:rsidRPr="00BA5965">
        <w:rPr>
          <w:rFonts w:ascii="Arial" w:hAnsi="Arial" w:cs="Arial"/>
          <w:color w:val="000000"/>
          <w:sz w:val="20"/>
        </w:rPr>
        <w:t>n</w:t>
      </w:r>
      <w:r w:rsidRPr="00BA5965">
        <w:rPr>
          <w:rFonts w:ascii="Arial" w:hAnsi="Arial" w:cs="Arial"/>
          <w:color w:val="000000"/>
          <w:sz w:val="20"/>
        </w:rPr>
        <w:t xml:space="preserve"> evaluation. The domains to be considered are health, vision, hearing, social </w:t>
      </w:r>
      <w:r w:rsidR="001B1AB5" w:rsidRPr="00BA5965">
        <w:rPr>
          <w:rFonts w:ascii="Arial" w:hAnsi="Arial" w:cs="Arial"/>
          <w:color w:val="000000"/>
          <w:sz w:val="20"/>
        </w:rPr>
        <w:t xml:space="preserve">and </w:t>
      </w:r>
      <w:r w:rsidRPr="00BA5965">
        <w:rPr>
          <w:rFonts w:ascii="Arial" w:hAnsi="Arial" w:cs="Arial"/>
          <w:color w:val="000000"/>
          <w:sz w:val="20"/>
        </w:rPr>
        <w:t>emotional status, general int</w:t>
      </w:r>
      <w:r w:rsidR="00FA00CC" w:rsidRPr="00BA5965">
        <w:rPr>
          <w:rFonts w:ascii="Arial" w:hAnsi="Arial" w:cs="Arial"/>
          <w:color w:val="000000"/>
          <w:sz w:val="20"/>
        </w:rPr>
        <w:t>elligence, academic performance,</w:t>
      </w:r>
      <w:r w:rsidRPr="00BA5965">
        <w:rPr>
          <w:rFonts w:ascii="Arial" w:hAnsi="Arial" w:cs="Arial"/>
          <w:color w:val="000000"/>
          <w:sz w:val="20"/>
        </w:rPr>
        <w:t xml:space="preserve"> communication </w:t>
      </w:r>
      <w:r w:rsidR="009866B9" w:rsidRPr="00BA5965">
        <w:rPr>
          <w:rFonts w:ascii="Arial" w:hAnsi="Arial" w:cs="Arial"/>
          <w:color w:val="000000"/>
          <w:sz w:val="20"/>
        </w:rPr>
        <w:t>status,</w:t>
      </w:r>
      <w:r w:rsidRPr="00BA5965">
        <w:rPr>
          <w:rFonts w:ascii="Arial" w:hAnsi="Arial" w:cs="Arial"/>
          <w:color w:val="000000"/>
          <w:sz w:val="20"/>
        </w:rPr>
        <w:t xml:space="preserve"> </w:t>
      </w:r>
      <w:r w:rsidR="001B1AB5" w:rsidRPr="00BA5965">
        <w:rPr>
          <w:rFonts w:ascii="Arial" w:hAnsi="Arial" w:cs="Arial"/>
          <w:color w:val="000000"/>
          <w:sz w:val="20"/>
        </w:rPr>
        <w:t xml:space="preserve">and </w:t>
      </w:r>
      <w:r w:rsidRPr="00BA5965">
        <w:rPr>
          <w:rFonts w:ascii="Arial" w:hAnsi="Arial" w:cs="Arial"/>
          <w:color w:val="000000"/>
          <w:sz w:val="20"/>
        </w:rPr>
        <w:t>motor abilities.</w:t>
      </w:r>
      <w:r w:rsidR="001B1AB5" w:rsidRPr="00BA5965">
        <w:rPr>
          <w:rFonts w:ascii="Arial" w:hAnsi="Arial" w:cs="Arial"/>
          <w:color w:val="000000"/>
          <w:sz w:val="20"/>
        </w:rPr>
        <w:t xml:space="preserve"> </w:t>
      </w:r>
      <w:r w:rsidR="001B1AB5" w:rsidRPr="00BA5965">
        <w:rPr>
          <w:rStyle w:val="FootnoteReference"/>
          <w:rFonts w:ascii="Arial" w:hAnsi="Arial" w:cs="Arial"/>
          <w:color w:val="000000"/>
          <w:sz w:val="20"/>
        </w:rPr>
        <w:footnoteReference w:id="34"/>
      </w:r>
    </w:p>
    <w:p w14:paraId="4E0D70DA" w14:textId="77777777"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Procedures for Requesting an Initial Evaluation</w:t>
      </w:r>
    </w:p>
    <w:p w14:paraId="74AF4CDC" w14:textId="0B78098D" w:rsidR="006C7655" w:rsidRPr="00BA5965" w:rsidRDefault="001232F5" w:rsidP="006C7655">
      <w:pPr>
        <w:tabs>
          <w:tab w:val="decimal" w:pos="432"/>
          <w:tab w:val="left" w:pos="1620"/>
        </w:tabs>
        <w:spacing w:line="360" w:lineRule="auto"/>
        <w:ind w:left="1620"/>
        <w:rPr>
          <w:rFonts w:ascii="Arial" w:hAnsi="Arial" w:cs="Arial"/>
          <w:color w:val="000000"/>
          <w:sz w:val="20"/>
        </w:rPr>
      </w:pPr>
      <w:r w:rsidRPr="00BA5965">
        <w:rPr>
          <w:rFonts w:ascii="Arial" w:hAnsi="Arial" w:cs="Arial"/>
          <w:color w:val="000000"/>
          <w:sz w:val="20"/>
        </w:rPr>
        <w:t>The</w:t>
      </w:r>
      <w:r w:rsidR="006C7655" w:rsidRPr="00BA5965">
        <w:rPr>
          <w:rFonts w:ascii="Arial" w:hAnsi="Arial" w:cs="Arial"/>
          <w:color w:val="000000"/>
          <w:sz w:val="20"/>
        </w:rPr>
        <w:t xml:space="preserve"> District shall develop and make known to all concerned persons procedures by which an evaluat</w:t>
      </w:r>
      <w:r w:rsidR="00FA00CC" w:rsidRPr="00BA5965">
        <w:rPr>
          <w:rFonts w:ascii="Arial" w:hAnsi="Arial" w:cs="Arial"/>
          <w:color w:val="000000"/>
          <w:sz w:val="20"/>
        </w:rPr>
        <w:t xml:space="preserve">ion may be requested. </w:t>
      </w:r>
      <w:r w:rsidR="006C7655" w:rsidRPr="00BA5965">
        <w:rPr>
          <w:rFonts w:ascii="Arial" w:hAnsi="Arial" w:cs="Arial"/>
          <w:color w:val="000000"/>
          <w:sz w:val="20"/>
        </w:rPr>
        <w:t>These procedures shall:</w:t>
      </w:r>
    </w:p>
    <w:p w14:paraId="042482D2" w14:textId="77777777" w:rsidR="006C7655" w:rsidRPr="00BA5965" w:rsidRDefault="006C7655" w:rsidP="00A65A77">
      <w:pPr>
        <w:numPr>
          <w:ilvl w:val="0"/>
          <w:numId w:val="68"/>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Designate the steps to be taken in making a request for an evaluation; </w:t>
      </w:r>
    </w:p>
    <w:p w14:paraId="07BB5F2D" w14:textId="77777777" w:rsidR="006C7655" w:rsidRPr="00BA5965" w:rsidRDefault="006C7655" w:rsidP="00A65A77">
      <w:pPr>
        <w:numPr>
          <w:ilvl w:val="0"/>
          <w:numId w:val="68"/>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Designate the persons to whom a request may be made; </w:t>
      </w:r>
    </w:p>
    <w:p w14:paraId="3A3EED42" w14:textId="77777777" w:rsidR="006C7655" w:rsidRPr="00BA5965" w:rsidRDefault="006C7655" w:rsidP="00A65A77">
      <w:pPr>
        <w:numPr>
          <w:ilvl w:val="0"/>
          <w:numId w:val="68"/>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Identify the information that must be provided; </w:t>
      </w:r>
    </w:p>
    <w:p w14:paraId="1B20C163" w14:textId="171318A7" w:rsidR="006C7655" w:rsidRPr="00BA5965" w:rsidRDefault="006C7655" w:rsidP="00A65A77">
      <w:pPr>
        <w:numPr>
          <w:ilvl w:val="0"/>
          <w:numId w:val="68"/>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Provide any assistance that may be necessary to enable persons making requests to meet any related requirements established by the District; and</w:t>
      </w:r>
    </w:p>
    <w:p w14:paraId="52A7C696" w14:textId="318016F3" w:rsidR="006C7655" w:rsidRPr="00BA5965" w:rsidRDefault="006C7655" w:rsidP="00A65A77">
      <w:pPr>
        <w:numPr>
          <w:ilvl w:val="0"/>
          <w:numId w:val="68"/>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Identify the process for providing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 with notice of their rights with respect to procedural safeguards.</w:t>
      </w:r>
    </w:p>
    <w:p w14:paraId="097A373F" w14:textId="346E7891"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Persons Who Can Request an Evaluation</w:t>
      </w:r>
    </w:p>
    <w:p w14:paraId="30A61BB1" w14:textId="03D33911" w:rsidR="006C7655" w:rsidRPr="00BA5965" w:rsidRDefault="006C7655" w:rsidP="006C7655">
      <w:pPr>
        <w:tabs>
          <w:tab w:val="decimal" w:pos="432"/>
          <w:tab w:val="left" w:pos="1620"/>
        </w:tabs>
        <w:spacing w:line="360" w:lineRule="auto"/>
        <w:ind w:left="1620"/>
        <w:rPr>
          <w:rFonts w:ascii="Arial" w:hAnsi="Arial" w:cs="Arial"/>
          <w:color w:val="000000"/>
          <w:sz w:val="20"/>
        </w:rPr>
      </w:pPr>
      <w:r w:rsidRPr="00BA5965">
        <w:rPr>
          <w:rFonts w:ascii="Arial" w:hAnsi="Arial" w:cs="Arial"/>
          <w:color w:val="000000"/>
          <w:sz w:val="20"/>
        </w:rPr>
        <w:t xml:space="preserve">A request may be made by a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 xml:space="preserve"> of a child or by an employee of a State educational agency, another State agency, a local educational agency, or a community service agency.</w:t>
      </w:r>
    </w:p>
    <w:p w14:paraId="49733EAD" w14:textId="03BDF833" w:rsidR="001B1AB5" w:rsidRPr="00BA5965" w:rsidRDefault="001B1AB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Dyslexia</w:t>
      </w:r>
    </w:p>
    <w:p w14:paraId="3E58514A" w14:textId="45A1B601" w:rsidR="001B1AB5" w:rsidRPr="00BA5965" w:rsidRDefault="001B1AB5" w:rsidP="001B1AB5">
      <w:pPr>
        <w:tabs>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Each child suspected of having dyslexia or identified as dyslexic shall be referred for an evaluation. </w:t>
      </w:r>
      <w:r w:rsidRPr="00BA5965">
        <w:rPr>
          <w:rStyle w:val="FootnoteReference"/>
          <w:rFonts w:ascii="Arial" w:hAnsi="Arial" w:cs="Arial"/>
          <w:color w:val="000000"/>
          <w:sz w:val="20"/>
        </w:rPr>
        <w:footnoteReference w:id="35"/>
      </w:r>
    </w:p>
    <w:p w14:paraId="6F812ACB" w14:textId="0D14112B"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District</w:t>
      </w:r>
      <w:r w:rsidR="00091EFB" w:rsidRPr="00BA5965">
        <w:rPr>
          <w:rFonts w:ascii="Arial" w:hAnsi="Arial" w:cs="Arial"/>
          <w:color w:val="000000"/>
          <w:sz w:val="20"/>
        </w:rPr>
        <w:t>’</w:t>
      </w:r>
      <w:r w:rsidRPr="00BA5965">
        <w:rPr>
          <w:rFonts w:ascii="Arial" w:hAnsi="Arial" w:cs="Arial"/>
          <w:color w:val="000000"/>
          <w:sz w:val="20"/>
        </w:rPr>
        <w:t>s Response to Request</w:t>
      </w:r>
    </w:p>
    <w:p w14:paraId="49539140" w14:textId="0F9FFA6D" w:rsidR="006C7655" w:rsidRPr="00BA5965" w:rsidRDefault="006C7655" w:rsidP="00C912C9">
      <w:pPr>
        <w:numPr>
          <w:ilvl w:val="0"/>
          <w:numId w:val="22"/>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District </w:t>
      </w:r>
      <w:r w:rsidR="00C14BB5" w:rsidRPr="00BA5965">
        <w:rPr>
          <w:rFonts w:ascii="Arial" w:hAnsi="Arial" w:cs="Arial"/>
          <w:color w:val="000000"/>
          <w:sz w:val="20"/>
        </w:rPr>
        <w:t>is</w:t>
      </w:r>
      <w:r w:rsidRPr="00BA5965">
        <w:rPr>
          <w:rFonts w:ascii="Arial" w:hAnsi="Arial" w:cs="Arial"/>
          <w:color w:val="000000"/>
          <w:sz w:val="20"/>
        </w:rPr>
        <w:t xml:space="preserve"> responsible for processing the request, deciding what action should be taken, and initi</w:t>
      </w:r>
      <w:r w:rsidR="000F0047" w:rsidRPr="00BA5965">
        <w:rPr>
          <w:rFonts w:ascii="Arial" w:hAnsi="Arial" w:cs="Arial"/>
          <w:color w:val="000000"/>
          <w:sz w:val="20"/>
        </w:rPr>
        <w:t>ating the necessary procedures.</w:t>
      </w:r>
    </w:p>
    <w:p w14:paraId="25F8267C" w14:textId="0756E02C" w:rsidR="006C7655" w:rsidRPr="00BA5965" w:rsidRDefault="006C7655" w:rsidP="00C912C9">
      <w:pPr>
        <w:numPr>
          <w:ilvl w:val="0"/>
          <w:numId w:val="22"/>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To determine whether the child requires an evaluation, the District may utilize screening data and conduct preliminary procedures such as observation of the child, assessment for instructional purposes, consultation with the teacher or other individual making the request, and a conference with the child. </w:t>
      </w:r>
    </w:p>
    <w:p w14:paraId="3BE91B8B" w14:textId="55A4B65B" w:rsidR="006C7655" w:rsidRPr="00BA5965" w:rsidRDefault="006C7655" w:rsidP="00C912C9">
      <w:pPr>
        <w:numPr>
          <w:ilvl w:val="0"/>
          <w:numId w:val="22"/>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Within 14 school days</w:t>
      </w:r>
      <w:r w:rsidR="00EF1307" w:rsidRPr="00BA5965">
        <w:rPr>
          <w:rStyle w:val="FootnoteReference"/>
          <w:rFonts w:ascii="Arial" w:hAnsi="Arial" w:cs="Arial"/>
          <w:color w:val="000000"/>
          <w:sz w:val="20"/>
        </w:rPr>
        <w:footnoteReference w:id="36"/>
      </w:r>
      <w:r w:rsidRPr="00BA5965">
        <w:rPr>
          <w:rFonts w:ascii="Arial" w:hAnsi="Arial" w:cs="Arial"/>
          <w:color w:val="000000"/>
          <w:sz w:val="20"/>
        </w:rPr>
        <w:t xml:space="preserve"> after receiving a request for an evaluation, the District shall determine whether an evaluation is warranted. </w:t>
      </w:r>
    </w:p>
    <w:p w14:paraId="78D27BAF" w14:textId="2AF4A8C3" w:rsidR="006C7655" w:rsidRPr="00BA5965" w:rsidRDefault="006C7655" w:rsidP="00C912C9">
      <w:pPr>
        <w:numPr>
          <w:ilvl w:val="0"/>
          <w:numId w:val="22"/>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If the District determines not to conduct an evaluation, it shall provide written notice to the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 xml:space="preserve">s as required by State and federal law.  </w:t>
      </w:r>
    </w:p>
    <w:p w14:paraId="3DDFE0C2" w14:textId="77777777" w:rsidR="006C7655" w:rsidRPr="00BA5965" w:rsidRDefault="006C7655" w:rsidP="00C912C9">
      <w:pPr>
        <w:numPr>
          <w:ilvl w:val="0"/>
          <w:numId w:val="22"/>
        </w:numPr>
        <w:tabs>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an evaluation is to be conducted:</w:t>
      </w:r>
    </w:p>
    <w:p w14:paraId="50BE59CD" w14:textId="66BA7F3B" w:rsidR="006C7655" w:rsidRPr="00BA5965" w:rsidRDefault="006C7655" w:rsidP="00B5153D">
      <w:pPr>
        <w:numPr>
          <w:ilvl w:val="3"/>
          <w:numId w:val="8"/>
        </w:numPr>
        <w:tabs>
          <w:tab w:val="clear" w:pos="3600"/>
          <w:tab w:val="decimal" w:pos="432"/>
          <w:tab w:val="num" w:pos="1980"/>
          <w:tab w:val="num" w:pos="2340"/>
        </w:tabs>
        <w:overflowPunct w:val="0"/>
        <w:autoSpaceDE w:val="0"/>
        <w:autoSpaceDN w:val="0"/>
        <w:adjustRightInd w:val="0"/>
        <w:spacing w:line="360" w:lineRule="auto"/>
        <w:ind w:left="2340"/>
        <w:textAlignment w:val="baseline"/>
        <w:rPr>
          <w:rFonts w:ascii="Arial" w:hAnsi="Arial" w:cs="Arial"/>
          <w:color w:val="000000"/>
          <w:sz w:val="20"/>
        </w:rPr>
      </w:pPr>
      <w:r w:rsidRPr="00BA5965">
        <w:rPr>
          <w:rFonts w:ascii="Arial" w:hAnsi="Arial" w:cs="Arial"/>
          <w:color w:val="000000"/>
          <w:sz w:val="20"/>
        </w:rPr>
        <w:t xml:space="preserve">The District shall convene a team of individuals (including the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 having the knowledge and skills necessary to administer and interpret evaluation data. The composition of the team will vary depending upon the nature of the child</w:t>
      </w:r>
      <w:r w:rsidR="00091EFB" w:rsidRPr="00BA5965">
        <w:rPr>
          <w:rFonts w:ascii="Arial" w:hAnsi="Arial" w:cs="Arial"/>
          <w:color w:val="000000"/>
          <w:sz w:val="20"/>
        </w:rPr>
        <w:t>’</w:t>
      </w:r>
      <w:r w:rsidRPr="00BA5965">
        <w:rPr>
          <w:rFonts w:ascii="Arial" w:hAnsi="Arial" w:cs="Arial"/>
          <w:color w:val="000000"/>
          <w:sz w:val="20"/>
        </w:rPr>
        <w:t>s symptoms and other relevant factors.</w:t>
      </w:r>
    </w:p>
    <w:p w14:paraId="3187F9D2" w14:textId="2EEFBA24" w:rsidR="006C7655" w:rsidRPr="00BA5965" w:rsidRDefault="006C7655" w:rsidP="00B5153D">
      <w:pPr>
        <w:numPr>
          <w:ilvl w:val="3"/>
          <w:numId w:val="8"/>
        </w:numPr>
        <w:tabs>
          <w:tab w:val="clear" w:pos="3600"/>
          <w:tab w:val="decimal" w:pos="432"/>
          <w:tab w:val="num" w:pos="2340"/>
        </w:tabs>
        <w:overflowPunct w:val="0"/>
        <w:autoSpaceDE w:val="0"/>
        <w:autoSpaceDN w:val="0"/>
        <w:adjustRightInd w:val="0"/>
        <w:spacing w:line="360" w:lineRule="auto"/>
        <w:ind w:left="2340"/>
        <w:textAlignment w:val="baseline"/>
        <w:rPr>
          <w:rFonts w:ascii="Arial" w:hAnsi="Arial" w:cs="Arial"/>
          <w:color w:val="000000"/>
          <w:sz w:val="20"/>
        </w:rPr>
      </w:pPr>
      <w:r w:rsidRPr="00BA5965">
        <w:rPr>
          <w:rFonts w:ascii="Arial" w:hAnsi="Arial" w:cs="Arial"/>
          <w:color w:val="000000"/>
          <w:sz w:val="20"/>
        </w:rPr>
        <w:t xml:space="preserve">The team shall identify the assessments necessary to complete the evaluation as described below and shall prepare a written notification for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 xml:space="preserve">(s) that describes any evaluation procedures to be conducted. For each domain, the notification shall either </w:t>
      </w:r>
      <w:r w:rsidRPr="00BA5965">
        <w:rPr>
          <w:rFonts w:ascii="Arial" w:hAnsi="Arial" w:cs="Arial"/>
          <w:color w:val="000000"/>
          <w:sz w:val="20"/>
        </w:rPr>
        <w:lastRenderedPageBreak/>
        <w:t>describe the needed assessments or explain why none are needed. The team may identify the assessments necessary without a meeting.</w:t>
      </w:r>
    </w:p>
    <w:p w14:paraId="4887B9CA" w14:textId="349D1BC4" w:rsidR="006C7655" w:rsidRPr="00BA5965" w:rsidRDefault="006C7655" w:rsidP="00B5153D">
      <w:pPr>
        <w:numPr>
          <w:ilvl w:val="3"/>
          <w:numId w:val="8"/>
        </w:numPr>
        <w:tabs>
          <w:tab w:val="decimal" w:pos="432"/>
          <w:tab w:val="num" w:pos="2340"/>
        </w:tabs>
        <w:overflowPunct w:val="0"/>
        <w:autoSpaceDE w:val="0"/>
        <w:autoSpaceDN w:val="0"/>
        <w:adjustRightInd w:val="0"/>
        <w:spacing w:line="360" w:lineRule="auto"/>
        <w:ind w:left="2340"/>
        <w:textAlignment w:val="baseline"/>
        <w:rPr>
          <w:rFonts w:ascii="Arial" w:hAnsi="Arial" w:cs="Arial"/>
          <w:color w:val="000000"/>
          <w:sz w:val="20"/>
        </w:rPr>
      </w:pPr>
      <w:r w:rsidRPr="00BA5965">
        <w:rPr>
          <w:rFonts w:ascii="Arial" w:hAnsi="Arial" w:cs="Arial"/>
          <w:color w:val="000000"/>
          <w:sz w:val="20"/>
        </w:rPr>
        <w:t>The District shall ensure that the notification of the team</w:t>
      </w:r>
      <w:r w:rsidR="00091EFB" w:rsidRPr="00BA5965">
        <w:rPr>
          <w:rFonts w:ascii="Arial" w:hAnsi="Arial" w:cs="Arial"/>
          <w:color w:val="000000"/>
          <w:sz w:val="20"/>
        </w:rPr>
        <w:t>’</w:t>
      </w:r>
      <w:r w:rsidRPr="00BA5965">
        <w:rPr>
          <w:rFonts w:ascii="Arial" w:hAnsi="Arial" w:cs="Arial"/>
          <w:color w:val="000000"/>
          <w:sz w:val="20"/>
        </w:rPr>
        <w:t xml:space="preserve">s conclusions is transmitted to </w:t>
      </w:r>
      <w:r w:rsidR="00B1166B"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 within the 14-school-day timeline along with the District</w:t>
      </w:r>
      <w:r w:rsidR="00091EFB" w:rsidRPr="00BA5965">
        <w:rPr>
          <w:rFonts w:ascii="Arial" w:hAnsi="Arial" w:cs="Arial"/>
          <w:color w:val="000000"/>
          <w:sz w:val="20"/>
        </w:rPr>
        <w:t>’</w:t>
      </w:r>
      <w:r w:rsidRPr="00BA5965">
        <w:rPr>
          <w:rFonts w:ascii="Arial" w:hAnsi="Arial" w:cs="Arial"/>
          <w:color w:val="000000"/>
          <w:sz w:val="20"/>
        </w:rPr>
        <w:t xml:space="preserve">s request for </w:t>
      </w:r>
      <w:r w:rsidR="00B1166B" w:rsidRPr="00BA5965">
        <w:rPr>
          <w:rFonts w:ascii="Arial" w:hAnsi="Arial" w:cs="Arial"/>
          <w:color w:val="000000"/>
          <w:sz w:val="20"/>
        </w:rPr>
        <w:t>P</w:t>
      </w:r>
      <w:r w:rsidR="00AF51DD" w:rsidRPr="00BA5965">
        <w:rPr>
          <w:rFonts w:ascii="Arial" w:hAnsi="Arial" w:cs="Arial"/>
          <w:color w:val="000000"/>
          <w:sz w:val="20"/>
        </w:rPr>
        <w:t>arent</w:t>
      </w:r>
      <w:r w:rsidR="00B1166B" w:rsidRPr="00BA5965">
        <w:rPr>
          <w:rFonts w:ascii="Arial" w:hAnsi="Arial" w:cs="Arial"/>
          <w:color w:val="000000"/>
          <w:sz w:val="20"/>
        </w:rPr>
        <w:t>(</w:t>
      </w:r>
      <w:r w:rsidRPr="00BA5965">
        <w:rPr>
          <w:rFonts w:ascii="Arial" w:hAnsi="Arial" w:cs="Arial"/>
          <w:color w:val="000000"/>
          <w:sz w:val="20"/>
        </w:rPr>
        <w:t>s</w:t>
      </w:r>
      <w:r w:rsidR="00B1166B" w:rsidRPr="00BA5965">
        <w:rPr>
          <w:rFonts w:ascii="Arial" w:hAnsi="Arial" w:cs="Arial"/>
          <w:color w:val="000000"/>
          <w:sz w:val="20"/>
        </w:rPr>
        <w:t>)</w:t>
      </w:r>
      <w:r w:rsidR="00091EFB" w:rsidRPr="00BA5965">
        <w:rPr>
          <w:rFonts w:ascii="Arial" w:hAnsi="Arial" w:cs="Arial"/>
          <w:color w:val="000000"/>
          <w:sz w:val="20"/>
        </w:rPr>
        <w:t>’</w:t>
      </w:r>
      <w:r w:rsidRPr="00BA5965">
        <w:rPr>
          <w:rFonts w:ascii="Arial" w:hAnsi="Arial" w:cs="Arial"/>
          <w:color w:val="000000"/>
          <w:sz w:val="20"/>
        </w:rPr>
        <w:t xml:space="preserve"> </w:t>
      </w:r>
      <w:r w:rsidR="00813CAA" w:rsidRPr="00BA5965">
        <w:rPr>
          <w:rFonts w:ascii="Arial" w:hAnsi="Arial" w:cs="Arial"/>
          <w:color w:val="000000"/>
          <w:sz w:val="20"/>
        </w:rPr>
        <w:t xml:space="preserve">informed written </w:t>
      </w:r>
      <w:r w:rsidRPr="00BA5965">
        <w:rPr>
          <w:rFonts w:ascii="Arial" w:hAnsi="Arial" w:cs="Arial"/>
          <w:color w:val="000000"/>
          <w:sz w:val="20"/>
        </w:rPr>
        <w:t>consent to conduct the needed assessments</w:t>
      </w:r>
      <w:r w:rsidR="00083719">
        <w:rPr>
          <w:rFonts w:ascii="Arial" w:hAnsi="Arial" w:cs="Arial"/>
          <w:color w:val="000000"/>
          <w:sz w:val="20"/>
        </w:rPr>
        <w:t xml:space="preserve"> and a copy of ISBE’s </w:t>
      </w:r>
      <w:r w:rsidR="00083719">
        <w:rPr>
          <w:rFonts w:ascii="Arial" w:hAnsi="Arial" w:cs="Arial"/>
          <w:i/>
          <w:iCs/>
          <w:color w:val="000000"/>
          <w:sz w:val="20"/>
        </w:rPr>
        <w:t>Notice of Procedural Safeguards for Parents/Guardians of Children with Disabilities</w:t>
      </w:r>
      <w:r w:rsidRPr="00BA5965">
        <w:rPr>
          <w:rFonts w:ascii="Arial" w:hAnsi="Arial" w:cs="Arial"/>
          <w:color w:val="000000"/>
          <w:sz w:val="20"/>
        </w:rPr>
        <w:t xml:space="preserve">.  </w:t>
      </w:r>
    </w:p>
    <w:p w14:paraId="19EF65AF" w14:textId="163B5C35" w:rsidR="006C7655" w:rsidRPr="00BA5965" w:rsidRDefault="00FC505B" w:rsidP="00B5153D">
      <w:pPr>
        <w:numPr>
          <w:ilvl w:val="3"/>
          <w:numId w:val="8"/>
        </w:numPr>
        <w:tabs>
          <w:tab w:val="decimal" w:pos="432"/>
          <w:tab w:val="left" w:pos="1980"/>
          <w:tab w:val="num" w:pos="2340"/>
        </w:tabs>
        <w:overflowPunct w:val="0"/>
        <w:autoSpaceDE w:val="0"/>
        <w:autoSpaceDN w:val="0"/>
        <w:adjustRightInd w:val="0"/>
        <w:spacing w:line="360" w:lineRule="auto"/>
        <w:ind w:left="2340"/>
        <w:textAlignment w:val="baseline"/>
        <w:rPr>
          <w:rFonts w:ascii="Arial" w:hAnsi="Arial" w:cs="Arial"/>
          <w:color w:val="000000"/>
          <w:sz w:val="20"/>
        </w:rPr>
      </w:pPr>
      <w:r w:rsidRPr="00BA5965">
        <w:rPr>
          <w:rFonts w:ascii="Arial" w:hAnsi="Arial" w:cs="Arial"/>
          <w:color w:val="000000"/>
          <w:sz w:val="20"/>
        </w:rPr>
        <w:t>Informed written c</w:t>
      </w:r>
      <w:r w:rsidR="006C7655" w:rsidRPr="00BA5965">
        <w:rPr>
          <w:rFonts w:ascii="Arial" w:hAnsi="Arial" w:cs="Arial"/>
          <w:color w:val="000000"/>
          <w:sz w:val="20"/>
        </w:rPr>
        <w:t xml:space="preserve">onsent for the initial evaluation shall be obtained from the </w:t>
      </w:r>
      <w:r w:rsidR="00AF51DD" w:rsidRPr="00BA5965">
        <w:rPr>
          <w:rFonts w:ascii="Arial" w:hAnsi="Arial" w:cs="Arial"/>
          <w:color w:val="000000"/>
          <w:sz w:val="20"/>
        </w:rPr>
        <w:t>Parent</w:t>
      </w:r>
      <w:r w:rsidR="006C7655" w:rsidRPr="00BA5965">
        <w:rPr>
          <w:rFonts w:ascii="Arial" w:hAnsi="Arial" w:cs="Arial"/>
          <w:color w:val="000000"/>
          <w:sz w:val="20"/>
        </w:rPr>
        <w:t>(s) of the child before conducting the evaluation.</w:t>
      </w:r>
    </w:p>
    <w:p w14:paraId="101CA240" w14:textId="77777777"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Identification of Needed Assessments</w:t>
      </w:r>
    </w:p>
    <w:p w14:paraId="35892327" w14:textId="26089D83" w:rsidR="006C7655" w:rsidRPr="00BA5965" w:rsidRDefault="006C7655" w:rsidP="00B5153D">
      <w:pPr>
        <w:numPr>
          <w:ilvl w:val="0"/>
          <w:numId w:val="18"/>
        </w:numPr>
        <w:tabs>
          <w:tab w:val="clear" w:pos="720"/>
          <w:tab w:val="num" w:pos="1980"/>
          <w:tab w:val="left" w:pos="297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An evaluation shall cover all domains</w:t>
      </w:r>
      <w:r w:rsidR="00C14BB5" w:rsidRPr="00BA5965">
        <w:rPr>
          <w:rFonts w:ascii="Arial" w:hAnsi="Arial" w:cs="Arial"/>
          <w:color w:val="000000"/>
          <w:sz w:val="20"/>
        </w:rPr>
        <w:t xml:space="preserve"> that</w:t>
      </w:r>
      <w:r w:rsidRPr="00BA5965">
        <w:rPr>
          <w:rFonts w:ascii="Arial" w:hAnsi="Arial" w:cs="Arial"/>
          <w:color w:val="000000"/>
          <w:sz w:val="20"/>
        </w:rPr>
        <w:t xml:space="preserve"> are relevant to the child</w:t>
      </w:r>
      <w:r w:rsidR="00D43AE7" w:rsidRPr="00BA5965">
        <w:rPr>
          <w:rFonts w:ascii="Arial" w:hAnsi="Arial" w:cs="Arial"/>
          <w:color w:val="000000"/>
          <w:sz w:val="20"/>
        </w:rPr>
        <w:t>’s known or suspected disability(ies)</w:t>
      </w:r>
      <w:r w:rsidRPr="00BA5965">
        <w:rPr>
          <w:rFonts w:ascii="Arial" w:hAnsi="Arial" w:cs="Arial"/>
          <w:color w:val="000000"/>
          <w:sz w:val="20"/>
        </w:rPr>
        <w:t xml:space="preserve"> under consideration.</w:t>
      </w:r>
    </w:p>
    <w:p w14:paraId="691667F5" w14:textId="09C4797F" w:rsidR="006C7655" w:rsidRPr="00BA5965" w:rsidRDefault="006C7655" w:rsidP="00B5153D">
      <w:pPr>
        <w:numPr>
          <w:ilvl w:val="0"/>
          <w:numId w:val="18"/>
        </w:numPr>
        <w:tabs>
          <w:tab w:val="clear" w:pos="720"/>
          <w:tab w:val="num" w:pos="1980"/>
          <w:tab w:val="left" w:pos="297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The following procedures shall be used for an</w:t>
      </w:r>
      <w:r w:rsidR="00D43AE7" w:rsidRPr="00BA5965">
        <w:rPr>
          <w:rFonts w:ascii="Arial" w:hAnsi="Arial" w:cs="Arial"/>
          <w:color w:val="000000"/>
          <w:sz w:val="20"/>
        </w:rPr>
        <w:t xml:space="preserve"> designing</w:t>
      </w:r>
      <w:r w:rsidRPr="00BA5965">
        <w:rPr>
          <w:rFonts w:ascii="Arial" w:hAnsi="Arial" w:cs="Arial"/>
          <w:color w:val="000000"/>
          <w:sz w:val="20"/>
        </w:rPr>
        <w:t xml:space="preserve"> evaluation:</w:t>
      </w:r>
    </w:p>
    <w:p w14:paraId="1B9F0536" w14:textId="77777777" w:rsidR="006C7655" w:rsidRPr="00BA5965" w:rsidRDefault="006C7655" w:rsidP="00B5153D">
      <w:pPr>
        <w:numPr>
          <w:ilvl w:val="3"/>
          <w:numId w:val="8"/>
        </w:numPr>
        <w:tabs>
          <w:tab w:val="decimal" w:pos="432"/>
          <w:tab w:val="num" w:pos="2340"/>
        </w:tabs>
        <w:overflowPunct w:val="0"/>
        <w:autoSpaceDE w:val="0"/>
        <w:autoSpaceDN w:val="0"/>
        <w:adjustRightInd w:val="0"/>
        <w:spacing w:line="360" w:lineRule="auto"/>
        <w:ind w:left="2340"/>
        <w:textAlignment w:val="baseline"/>
        <w:rPr>
          <w:rFonts w:ascii="Arial" w:hAnsi="Arial" w:cs="Arial"/>
          <w:color w:val="000000"/>
          <w:sz w:val="20"/>
        </w:rPr>
      </w:pPr>
      <w:r w:rsidRPr="00BA5965">
        <w:rPr>
          <w:rFonts w:ascii="Arial" w:hAnsi="Arial" w:cs="Arial"/>
          <w:color w:val="000000"/>
          <w:sz w:val="20"/>
        </w:rPr>
        <w:t>The IEP Team members shall review and evaluate existing information about the child, including the following if available:</w:t>
      </w:r>
    </w:p>
    <w:p w14:paraId="3E97AEFA" w14:textId="10F05115" w:rsidR="006C7655" w:rsidRPr="00BA5965" w:rsidRDefault="006C7655" w:rsidP="00B5153D">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Information from a variety of formal and informal sources, including information provided by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(s);</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37"/>
      </w:r>
    </w:p>
    <w:p w14:paraId="5C2075CD" w14:textId="1CFB0DBC" w:rsidR="006C7655" w:rsidRPr="00BA5965" w:rsidRDefault="006C7655" w:rsidP="00B5153D">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Current classroom-based assessments and observations;</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38"/>
      </w:r>
    </w:p>
    <w:p w14:paraId="6454102A" w14:textId="18937BAD" w:rsidR="006C7655" w:rsidRPr="00BA5965" w:rsidRDefault="006C7655" w:rsidP="00B5153D">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Observations by teachers and providers of related services;</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39"/>
      </w:r>
    </w:p>
    <w:p w14:paraId="07FCFB2B" w14:textId="77777777" w:rsidR="006C7655" w:rsidRPr="00BA5965" w:rsidRDefault="006C7655" w:rsidP="00B5153D">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Information, if any, provided by the child; and</w:t>
      </w:r>
    </w:p>
    <w:p w14:paraId="0F3C6748" w14:textId="77777777" w:rsidR="006C7655" w:rsidRPr="00BA5965" w:rsidRDefault="006C7655" w:rsidP="00B5153D">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Information from specialized evaluations such as those performed by independent evaluators, medical evaluators, behavioral intervention specialists, bilingual specialists, etc.</w:t>
      </w:r>
    </w:p>
    <w:p w14:paraId="1B52F3A6" w14:textId="11112552" w:rsidR="006C7655" w:rsidRPr="00BA5965" w:rsidRDefault="006C7655" w:rsidP="00B5153D">
      <w:pPr>
        <w:numPr>
          <w:ilvl w:val="3"/>
          <w:numId w:val="8"/>
        </w:numPr>
        <w:tabs>
          <w:tab w:val="decimal" w:pos="432"/>
          <w:tab w:val="num" w:pos="2340"/>
        </w:tabs>
        <w:overflowPunct w:val="0"/>
        <w:autoSpaceDE w:val="0"/>
        <w:autoSpaceDN w:val="0"/>
        <w:adjustRightInd w:val="0"/>
        <w:spacing w:line="360" w:lineRule="auto"/>
        <w:ind w:left="2340"/>
        <w:textAlignment w:val="baseline"/>
        <w:rPr>
          <w:rFonts w:ascii="Arial" w:hAnsi="Arial" w:cs="Arial"/>
          <w:color w:val="000000"/>
          <w:sz w:val="20"/>
        </w:rPr>
      </w:pPr>
      <w:r w:rsidRPr="00BA5965">
        <w:rPr>
          <w:rFonts w:ascii="Arial" w:hAnsi="Arial" w:cs="Arial"/>
          <w:color w:val="000000"/>
          <w:sz w:val="20"/>
        </w:rPr>
        <w:t xml:space="preserve">The </w:t>
      </w:r>
      <w:r w:rsidR="00C14BB5" w:rsidRPr="00BA5965">
        <w:rPr>
          <w:rFonts w:ascii="Arial" w:hAnsi="Arial" w:cs="Arial"/>
          <w:color w:val="000000"/>
          <w:sz w:val="20"/>
        </w:rPr>
        <w:t>IEP T</w:t>
      </w:r>
      <w:r w:rsidRPr="00BA5965">
        <w:rPr>
          <w:rFonts w:ascii="Arial" w:hAnsi="Arial" w:cs="Arial"/>
          <w:color w:val="000000"/>
          <w:sz w:val="20"/>
        </w:rPr>
        <w:t>eam may conduct its review without a meeting</w:t>
      </w:r>
      <w:r w:rsidR="00FA2E25" w:rsidRPr="00BA5965">
        <w:rPr>
          <w:rFonts w:ascii="Arial" w:hAnsi="Arial" w:cs="Arial"/>
          <w:color w:val="000000"/>
          <w:sz w:val="20"/>
        </w:rPr>
        <w:t xml:space="preserve"> within the time constraints of Section 3.A.1.d.(3)</w:t>
      </w:r>
      <w:r w:rsidR="005E0FBF" w:rsidRPr="00BA5965">
        <w:rPr>
          <w:rFonts w:ascii="Arial" w:hAnsi="Arial" w:cs="Arial"/>
          <w:color w:val="000000"/>
          <w:sz w:val="20"/>
        </w:rPr>
        <w:t>,</w:t>
      </w:r>
      <w:r w:rsidR="00FA2E25" w:rsidRPr="00BA5965">
        <w:rPr>
          <w:rFonts w:ascii="Arial" w:hAnsi="Arial" w:cs="Arial"/>
          <w:color w:val="000000"/>
          <w:sz w:val="20"/>
        </w:rPr>
        <w:t xml:space="preserve"> above</w:t>
      </w:r>
      <w:r w:rsidRPr="00BA5965">
        <w:rPr>
          <w:rFonts w:ascii="Arial" w:hAnsi="Arial" w:cs="Arial"/>
          <w:color w:val="000000"/>
          <w:sz w:val="20"/>
        </w:rPr>
        <w:t>.</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40"/>
      </w:r>
    </w:p>
    <w:p w14:paraId="5859ED83" w14:textId="59D1880A" w:rsidR="006C7655" w:rsidRPr="00BA5965" w:rsidRDefault="006C7655" w:rsidP="00B5153D">
      <w:pPr>
        <w:numPr>
          <w:ilvl w:val="0"/>
          <w:numId w:val="18"/>
        </w:numPr>
        <w:tabs>
          <w:tab w:val="clear" w:pos="720"/>
          <w:tab w:val="num" w:pos="1980"/>
          <w:tab w:val="left" w:pos="297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lastRenderedPageBreak/>
        <w:t>After review of the information described above, the IEP Team shall determine whether additional evaluation data is needed in any relevant domain and from what source(s) to determine:</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41"/>
      </w:r>
    </w:p>
    <w:p w14:paraId="0CF99C00" w14:textId="77777777" w:rsidR="006C7655" w:rsidRPr="00BA5965" w:rsidRDefault="006C7655" w:rsidP="00C912C9">
      <w:pPr>
        <w:numPr>
          <w:ilvl w:val="0"/>
          <w:numId w:val="23"/>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Whether the child has, or continues to have, one or more disabling conditions;</w:t>
      </w:r>
    </w:p>
    <w:p w14:paraId="5EE26492" w14:textId="77777777" w:rsidR="006C7655" w:rsidRPr="00BA5965" w:rsidRDefault="006C7655" w:rsidP="00C912C9">
      <w:pPr>
        <w:numPr>
          <w:ilvl w:val="0"/>
          <w:numId w:val="23"/>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present levels of performance and educational needs of the child;</w:t>
      </w:r>
    </w:p>
    <w:p w14:paraId="2E391433" w14:textId="77777777" w:rsidR="006C7655" w:rsidRPr="00BA5965" w:rsidRDefault="006C7655" w:rsidP="00C912C9">
      <w:pPr>
        <w:numPr>
          <w:ilvl w:val="0"/>
          <w:numId w:val="23"/>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Whether the disability is adversely affecting the child</w:t>
      </w:r>
      <w:r w:rsidR="00091EFB" w:rsidRPr="00BA5965">
        <w:rPr>
          <w:rFonts w:ascii="Arial" w:hAnsi="Arial" w:cs="Arial"/>
          <w:color w:val="000000"/>
          <w:sz w:val="20"/>
        </w:rPr>
        <w:t>’</w:t>
      </w:r>
      <w:r w:rsidRPr="00BA5965">
        <w:rPr>
          <w:rFonts w:ascii="Arial" w:hAnsi="Arial" w:cs="Arial"/>
          <w:color w:val="000000"/>
          <w:sz w:val="20"/>
        </w:rPr>
        <w:t>s educational performance;</w:t>
      </w:r>
    </w:p>
    <w:p w14:paraId="5EC8B63A" w14:textId="77777777" w:rsidR="006C7655" w:rsidRPr="00BA5965" w:rsidRDefault="006C7655" w:rsidP="00C912C9">
      <w:pPr>
        <w:numPr>
          <w:ilvl w:val="0"/>
          <w:numId w:val="23"/>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Whether the child needs or continues to need, special education and related services; and</w:t>
      </w:r>
    </w:p>
    <w:p w14:paraId="5503B6C5" w14:textId="77777777" w:rsidR="006C7655" w:rsidRPr="00BA5965" w:rsidRDefault="006C7655" w:rsidP="00C912C9">
      <w:pPr>
        <w:numPr>
          <w:ilvl w:val="0"/>
          <w:numId w:val="23"/>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Whether any additions or modifications to the child</w:t>
      </w:r>
      <w:r w:rsidR="00091EFB" w:rsidRPr="00BA5965">
        <w:rPr>
          <w:rFonts w:ascii="Arial" w:hAnsi="Arial" w:cs="Arial"/>
          <w:color w:val="000000"/>
          <w:sz w:val="20"/>
        </w:rPr>
        <w:t>’</w:t>
      </w:r>
      <w:r w:rsidRPr="00BA5965">
        <w:rPr>
          <w:rFonts w:ascii="Arial" w:hAnsi="Arial" w:cs="Arial"/>
          <w:color w:val="000000"/>
          <w:sz w:val="20"/>
        </w:rPr>
        <w:t>s special education and related services are needed to enable the child to meet the goals and objectives of his/her IEP and to participate appropriately in the general curriculum.</w:t>
      </w:r>
    </w:p>
    <w:p w14:paraId="0A878C65" w14:textId="7C13940F"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Upon completion of the assessments, but no later than 60 school days following the date </w:t>
      </w:r>
      <w:r w:rsidR="00261555" w:rsidRPr="00BA5965">
        <w:rPr>
          <w:rFonts w:ascii="Arial" w:hAnsi="Arial" w:cs="Arial"/>
          <w:color w:val="000000"/>
          <w:sz w:val="20"/>
        </w:rPr>
        <w:t>Parent signs the</w:t>
      </w:r>
      <w:r w:rsidR="007E4117" w:rsidRPr="00BA5965">
        <w:rPr>
          <w:rFonts w:ascii="Arial" w:hAnsi="Arial" w:cs="Arial"/>
          <w:color w:val="000000"/>
          <w:sz w:val="20"/>
        </w:rPr>
        <w:t xml:space="preserve"> </w:t>
      </w:r>
      <w:r w:rsidR="00813CAA" w:rsidRPr="00BA5965">
        <w:rPr>
          <w:rFonts w:ascii="Arial" w:hAnsi="Arial" w:cs="Arial"/>
          <w:color w:val="000000"/>
          <w:sz w:val="20"/>
        </w:rPr>
        <w:t xml:space="preserve">informed </w:t>
      </w:r>
      <w:r w:rsidRPr="00BA5965">
        <w:rPr>
          <w:rFonts w:ascii="Arial" w:hAnsi="Arial" w:cs="Arial"/>
          <w:color w:val="000000"/>
          <w:sz w:val="20"/>
        </w:rPr>
        <w:t xml:space="preserve">written consent to perform the needed assessments (or prior to the first day of </w:t>
      </w:r>
      <w:r w:rsidR="00D43AE7" w:rsidRPr="00BA5965">
        <w:rPr>
          <w:rFonts w:ascii="Arial" w:hAnsi="Arial" w:cs="Arial"/>
          <w:color w:val="000000"/>
          <w:sz w:val="20"/>
        </w:rPr>
        <w:t xml:space="preserve">student attendance in </w:t>
      </w:r>
      <w:r w:rsidRPr="00BA5965">
        <w:rPr>
          <w:rFonts w:ascii="Arial" w:hAnsi="Arial" w:cs="Arial"/>
          <w:color w:val="000000"/>
          <w:sz w:val="20"/>
        </w:rPr>
        <w:t>the next school year</w:t>
      </w:r>
      <w:r w:rsidR="00D43AE7" w:rsidRPr="00BA5965">
        <w:rPr>
          <w:rFonts w:ascii="Arial" w:hAnsi="Arial" w:cs="Arial"/>
          <w:color w:val="000000"/>
          <w:sz w:val="20"/>
        </w:rPr>
        <w:t>,</w:t>
      </w:r>
      <w:r w:rsidRPr="00BA5965">
        <w:rPr>
          <w:rFonts w:ascii="Arial" w:hAnsi="Arial" w:cs="Arial"/>
          <w:color w:val="000000"/>
          <w:sz w:val="20"/>
        </w:rPr>
        <w:t xml:space="preserve"> if there are </w:t>
      </w:r>
      <w:r w:rsidR="008A2EDF" w:rsidRPr="00BA5965">
        <w:rPr>
          <w:rFonts w:ascii="Arial" w:hAnsi="Arial" w:cs="Arial"/>
          <w:color w:val="000000"/>
          <w:sz w:val="20"/>
        </w:rPr>
        <w:t>fewer</w:t>
      </w:r>
      <w:r w:rsidRPr="00BA5965">
        <w:rPr>
          <w:rFonts w:ascii="Arial" w:hAnsi="Arial" w:cs="Arial"/>
          <w:color w:val="000000"/>
          <w:sz w:val="20"/>
        </w:rPr>
        <w:t xml:space="preserve"> than 60 school days remaining </w:t>
      </w:r>
      <w:r w:rsidR="00261555" w:rsidRPr="00BA5965">
        <w:rPr>
          <w:rFonts w:ascii="Arial" w:hAnsi="Arial" w:cs="Arial"/>
          <w:color w:val="000000"/>
          <w:sz w:val="20"/>
        </w:rPr>
        <w:t>in the school year after the date of parental</w:t>
      </w:r>
      <w:r w:rsidR="003E12F7" w:rsidRPr="00BA5965">
        <w:rPr>
          <w:rFonts w:ascii="Arial" w:hAnsi="Arial" w:cs="Arial"/>
          <w:color w:val="000000"/>
          <w:sz w:val="20"/>
        </w:rPr>
        <w:t xml:space="preserve"> </w:t>
      </w:r>
      <w:r w:rsidRPr="00BA5965">
        <w:rPr>
          <w:rFonts w:ascii="Arial" w:hAnsi="Arial" w:cs="Arial"/>
          <w:color w:val="000000"/>
          <w:sz w:val="20"/>
        </w:rPr>
        <w:t xml:space="preserve">consent), the determination of eligibility shall be made at an IEP meeting. </w:t>
      </w:r>
      <w:r w:rsidR="0048508C" w:rsidRPr="00BA5965">
        <w:rPr>
          <w:rStyle w:val="FootnoteReference"/>
          <w:rFonts w:ascii="Arial" w:hAnsi="Arial" w:cs="Arial"/>
          <w:color w:val="000000"/>
          <w:sz w:val="20"/>
        </w:rPr>
        <w:footnoteReference w:id="42"/>
      </w:r>
    </w:p>
    <w:p w14:paraId="0D21B697" w14:textId="1623EFB9" w:rsidR="006C7655" w:rsidRPr="00BA5965" w:rsidRDefault="006C7655" w:rsidP="00B5153D">
      <w:pPr>
        <w:numPr>
          <w:ilvl w:val="1"/>
          <w:numId w:val="8"/>
        </w:numPr>
        <w:tabs>
          <w:tab w:val="clear" w:pos="216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If the District fails to conduct the evaluation, the </w:t>
      </w:r>
      <w:r w:rsidR="00AF51DD" w:rsidRPr="00BA5965">
        <w:rPr>
          <w:rFonts w:ascii="Arial" w:hAnsi="Arial" w:cs="Arial"/>
          <w:color w:val="000000"/>
          <w:sz w:val="20"/>
        </w:rPr>
        <w:t>Parent</w:t>
      </w:r>
      <w:r w:rsidRPr="00BA5965">
        <w:rPr>
          <w:rFonts w:ascii="Arial" w:hAnsi="Arial" w:cs="Arial"/>
          <w:color w:val="000000"/>
          <w:sz w:val="20"/>
        </w:rPr>
        <w:t>(s) of the child may appeal this failure in an impartial due process hearing</w:t>
      </w:r>
      <w:r w:rsidR="0048508C" w:rsidRPr="00BA5965">
        <w:rPr>
          <w:rFonts w:ascii="Arial" w:hAnsi="Arial" w:cs="Arial"/>
          <w:color w:val="000000"/>
          <w:sz w:val="20"/>
        </w:rPr>
        <w:t xml:space="preserve"> or using ISBE complaint procedures</w:t>
      </w:r>
      <w:r w:rsidRPr="00BA5965">
        <w:rPr>
          <w:rFonts w:ascii="Arial" w:hAnsi="Arial" w:cs="Arial"/>
          <w:color w:val="000000"/>
          <w:sz w:val="20"/>
        </w:rPr>
        <w:t>.</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43"/>
      </w:r>
    </w:p>
    <w:p w14:paraId="616685A9" w14:textId="77777777" w:rsidR="006C7655" w:rsidRPr="00BA5965" w:rsidRDefault="006C7655" w:rsidP="00C912C9">
      <w:pPr>
        <w:numPr>
          <w:ilvl w:val="0"/>
          <w:numId w:val="67"/>
        </w:numPr>
        <w:tabs>
          <w:tab w:val="clear" w:pos="1440"/>
          <w:tab w:val="num" w:pos="720"/>
        </w:tabs>
        <w:overflowPunct w:val="0"/>
        <w:autoSpaceDE w:val="0"/>
        <w:autoSpaceDN w:val="0"/>
        <w:adjustRightInd w:val="0"/>
        <w:spacing w:line="360" w:lineRule="auto"/>
        <w:ind w:hanging="1440"/>
        <w:textAlignment w:val="baseline"/>
        <w:outlineLvl w:val="0"/>
        <w:rPr>
          <w:rFonts w:ascii="Arial" w:hAnsi="Arial" w:cs="Arial"/>
          <w:color w:val="000000"/>
          <w:sz w:val="20"/>
        </w:rPr>
      </w:pPr>
      <w:r w:rsidRPr="00BA5965">
        <w:rPr>
          <w:rFonts w:ascii="Arial" w:hAnsi="Arial" w:cs="Arial"/>
          <w:color w:val="000000"/>
          <w:sz w:val="20"/>
        </w:rPr>
        <w:t>Evaluation Requirements</w:t>
      </w:r>
    </w:p>
    <w:p w14:paraId="35229730" w14:textId="7BB051D0" w:rsidR="006C7655" w:rsidRPr="00BA5965" w:rsidRDefault="006C7655" w:rsidP="00A65A77">
      <w:pPr>
        <w:numPr>
          <w:ilvl w:val="0"/>
          <w:numId w:val="69"/>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In conducting the evaluation, the District must:</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44"/>
      </w:r>
    </w:p>
    <w:p w14:paraId="0B0ECA68" w14:textId="6F433A0A" w:rsidR="006C7655" w:rsidRPr="00BA5965" w:rsidRDefault="006C7655" w:rsidP="00B5153D">
      <w:pPr>
        <w:numPr>
          <w:ilvl w:val="0"/>
          <w:numId w:val="10"/>
        </w:numPr>
        <w:tabs>
          <w:tab w:val="clear" w:pos="1440"/>
          <w:tab w:val="decimal" w:pos="432"/>
          <w:tab w:val="num" w:pos="126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Use a variety of assessment tools and strategies to gather relevant functional, developmental and academic information about the child, </w:t>
      </w:r>
      <w:r w:rsidRPr="00BA5965">
        <w:rPr>
          <w:rFonts w:ascii="Arial" w:hAnsi="Arial" w:cs="Arial"/>
          <w:color w:val="000000"/>
          <w:sz w:val="20"/>
        </w:rPr>
        <w:lastRenderedPageBreak/>
        <w:t xml:space="preserve">including information provided by the </w:t>
      </w:r>
      <w:r w:rsidR="00AF51DD" w:rsidRPr="00BA5965">
        <w:rPr>
          <w:rFonts w:ascii="Arial" w:hAnsi="Arial" w:cs="Arial"/>
          <w:color w:val="000000"/>
          <w:sz w:val="20"/>
        </w:rPr>
        <w:t>Parent</w:t>
      </w:r>
      <w:r w:rsidRPr="00BA5965">
        <w:rPr>
          <w:rFonts w:ascii="Arial" w:hAnsi="Arial" w:cs="Arial"/>
          <w:color w:val="000000"/>
          <w:sz w:val="20"/>
        </w:rPr>
        <w:t>(s) that may assist in determining:</w:t>
      </w:r>
    </w:p>
    <w:p w14:paraId="5177B393" w14:textId="77777777" w:rsidR="006C7655" w:rsidRPr="00BA5965" w:rsidRDefault="006C7655" w:rsidP="00C912C9">
      <w:pPr>
        <w:numPr>
          <w:ilvl w:val="0"/>
          <w:numId w:val="24"/>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Whether the child is a child with a disability;</w:t>
      </w:r>
    </w:p>
    <w:p w14:paraId="7830E64A" w14:textId="77777777" w:rsidR="006C7655" w:rsidRPr="00BA5965" w:rsidRDefault="006C7655" w:rsidP="00C912C9">
      <w:pPr>
        <w:numPr>
          <w:ilvl w:val="0"/>
          <w:numId w:val="24"/>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content of the child</w:t>
      </w:r>
      <w:r w:rsidR="00091EFB" w:rsidRPr="00BA5965">
        <w:rPr>
          <w:rFonts w:ascii="Arial" w:hAnsi="Arial" w:cs="Arial"/>
          <w:color w:val="000000"/>
          <w:sz w:val="20"/>
        </w:rPr>
        <w:t>’</w:t>
      </w:r>
      <w:r w:rsidRPr="00BA5965">
        <w:rPr>
          <w:rFonts w:ascii="Arial" w:hAnsi="Arial" w:cs="Arial"/>
          <w:color w:val="000000"/>
          <w:sz w:val="20"/>
        </w:rPr>
        <w:t>s IEP.</w:t>
      </w:r>
    </w:p>
    <w:p w14:paraId="06FFA790" w14:textId="77777777" w:rsidR="006C7655" w:rsidRPr="00BA5965" w:rsidRDefault="006C7655" w:rsidP="00B5153D">
      <w:pPr>
        <w:numPr>
          <w:ilvl w:val="0"/>
          <w:numId w:val="10"/>
        </w:numPr>
        <w:tabs>
          <w:tab w:val="clear" w:pos="1440"/>
          <w:tab w:val="decimal" w:pos="432"/>
          <w:tab w:val="num" w:pos="126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Not use any single measure or assessment as the sole criterion for determining whether a child is a child with a disability and for determining an appropriate educational program for the child</w:t>
      </w:r>
      <w:r w:rsidR="003A73EE" w:rsidRPr="00BA5965">
        <w:rPr>
          <w:rFonts w:ascii="Arial" w:hAnsi="Arial" w:cs="Arial"/>
          <w:color w:val="000000"/>
          <w:sz w:val="20"/>
        </w:rPr>
        <w:t>.</w:t>
      </w:r>
    </w:p>
    <w:p w14:paraId="18CBEA66" w14:textId="77777777" w:rsidR="006C7655" w:rsidRPr="00BA5965" w:rsidRDefault="006C7655" w:rsidP="00B5153D">
      <w:pPr>
        <w:numPr>
          <w:ilvl w:val="0"/>
          <w:numId w:val="10"/>
        </w:numPr>
        <w:tabs>
          <w:tab w:val="clear" w:pos="1440"/>
          <w:tab w:val="decimal" w:pos="432"/>
          <w:tab w:val="num" w:pos="126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Use technically sound instruments that may assess the relative contribution of cognitive and behavioral factors, in addition to physical or developmental factors.</w:t>
      </w:r>
    </w:p>
    <w:p w14:paraId="61EC0F8A" w14:textId="3F5BD9D1" w:rsidR="006C7655" w:rsidRPr="00BA5965" w:rsidRDefault="00261555" w:rsidP="00B5153D">
      <w:pPr>
        <w:numPr>
          <w:ilvl w:val="0"/>
          <w:numId w:val="10"/>
        </w:numPr>
        <w:tabs>
          <w:tab w:val="clear" w:pos="1440"/>
          <w:tab w:val="decimal" w:pos="432"/>
          <w:tab w:val="num" w:pos="126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E</w:t>
      </w:r>
      <w:r w:rsidR="006C7655" w:rsidRPr="00BA5965">
        <w:rPr>
          <w:rFonts w:ascii="Arial" w:hAnsi="Arial" w:cs="Arial"/>
          <w:color w:val="000000"/>
          <w:sz w:val="20"/>
        </w:rPr>
        <w:t>nsure it is nondiscriminatory with respect to language, culture, race, and gender.</w:t>
      </w:r>
      <w:r w:rsidR="0048508C" w:rsidRPr="00BA5965">
        <w:rPr>
          <w:rFonts w:ascii="Arial" w:hAnsi="Arial" w:cs="Arial"/>
          <w:color w:val="000000"/>
          <w:sz w:val="20"/>
        </w:rPr>
        <w:t xml:space="preserve"> </w:t>
      </w:r>
      <w:r w:rsidR="0048508C" w:rsidRPr="00BA5965">
        <w:rPr>
          <w:rStyle w:val="FootnoteReference"/>
          <w:rFonts w:ascii="Arial" w:hAnsi="Arial" w:cs="Arial"/>
          <w:color w:val="000000"/>
          <w:sz w:val="20"/>
        </w:rPr>
        <w:footnoteReference w:id="45"/>
      </w:r>
    </w:p>
    <w:p w14:paraId="381CFBB9" w14:textId="365DDF3A"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languages used to evaluate a child shall be consistent with the child</w:t>
      </w:r>
      <w:r w:rsidR="00091EFB" w:rsidRPr="00BA5965">
        <w:rPr>
          <w:rFonts w:ascii="Arial" w:hAnsi="Arial" w:cs="Arial"/>
          <w:color w:val="000000"/>
          <w:sz w:val="20"/>
        </w:rPr>
        <w:t>’</w:t>
      </w:r>
      <w:r w:rsidRPr="00BA5965">
        <w:rPr>
          <w:rFonts w:ascii="Arial" w:hAnsi="Arial" w:cs="Arial"/>
          <w:color w:val="000000"/>
          <w:sz w:val="20"/>
        </w:rPr>
        <w:t xml:space="preserve">s primary language or other mode of communication. </w:t>
      </w:r>
      <w:r w:rsidR="008F5630" w:rsidRPr="00BA5965">
        <w:rPr>
          <w:rFonts w:ascii="Arial" w:hAnsi="Arial" w:cs="Arial"/>
          <w:color w:val="000000"/>
          <w:sz w:val="20"/>
        </w:rPr>
        <w:t>The District will determine</w:t>
      </w:r>
      <w:r w:rsidRPr="00BA5965">
        <w:rPr>
          <w:rFonts w:ascii="Arial" w:hAnsi="Arial" w:cs="Arial"/>
          <w:color w:val="000000"/>
          <w:sz w:val="20"/>
        </w:rPr>
        <w:t xml:space="preserve"> the child</w:t>
      </w:r>
      <w:r w:rsidR="00091EFB" w:rsidRPr="00BA5965">
        <w:rPr>
          <w:rFonts w:ascii="Arial" w:hAnsi="Arial" w:cs="Arial"/>
          <w:color w:val="000000"/>
          <w:sz w:val="20"/>
        </w:rPr>
        <w:t>’</w:t>
      </w:r>
      <w:r w:rsidRPr="00BA5965">
        <w:rPr>
          <w:rFonts w:ascii="Arial" w:hAnsi="Arial" w:cs="Arial"/>
          <w:color w:val="000000"/>
          <w:sz w:val="20"/>
        </w:rPr>
        <w:t>s language use pattern and general cultural identification by determining the languages spoken in the child</w:t>
      </w:r>
      <w:r w:rsidR="00091EFB" w:rsidRPr="00BA5965">
        <w:rPr>
          <w:rFonts w:ascii="Arial" w:hAnsi="Arial" w:cs="Arial"/>
          <w:color w:val="000000"/>
          <w:sz w:val="20"/>
        </w:rPr>
        <w:t>’</w:t>
      </w:r>
      <w:r w:rsidRPr="00BA5965">
        <w:rPr>
          <w:rFonts w:ascii="Arial" w:hAnsi="Arial" w:cs="Arial"/>
          <w:color w:val="000000"/>
          <w:sz w:val="20"/>
        </w:rPr>
        <w:t>s home and the languages used most comfortably and frequently by the child. If the language use pattern involves two or more languages or modes of communication, the child shall be evaluated by qualified specialists or, when needed, qualified bilingual specialists using each of the languages or modes of communication used by the child.</w:t>
      </w:r>
    </w:p>
    <w:p w14:paraId="4AF1B2D6" w14:textId="42754ACB"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If documented efforts to locate and secure the services of a qualified bilingual specialist are unsuccessful, the District shall use an individual who possesses the professional credentials required under 23 Ill. Admin. Code </w:t>
      </w:r>
      <w:r w:rsidR="005F3805" w:rsidRPr="00BA5965">
        <w:rPr>
          <w:rFonts w:ascii="Arial" w:hAnsi="Arial" w:cs="Arial"/>
          <w:color w:val="000000"/>
          <w:sz w:val="20"/>
        </w:rPr>
        <w:t>§</w:t>
      </w:r>
      <w:r w:rsidRPr="00BA5965">
        <w:rPr>
          <w:rFonts w:ascii="Arial" w:hAnsi="Arial" w:cs="Arial"/>
          <w:color w:val="000000"/>
          <w:sz w:val="20"/>
        </w:rPr>
        <w:t>226.840 to complete the specific components of the evaluation. This qualified specialist shall be assisted by a certificated District employee or other individual who has demonstrated competencies in the language of the child.</w:t>
      </w:r>
    </w:p>
    <w:p w14:paraId="35669249" w14:textId="6C977CD4"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If documented efforts to locate and secure the services of a qualified bilingual specialist or a qualified specialist assisted by another individual are unsuccessful, the District shall conduct assessment procedures </w:t>
      </w:r>
      <w:r w:rsidRPr="00BA5965">
        <w:rPr>
          <w:rFonts w:ascii="Arial" w:hAnsi="Arial" w:cs="Arial"/>
          <w:color w:val="000000"/>
          <w:sz w:val="20"/>
        </w:rPr>
        <w:lastRenderedPageBreak/>
        <w:t>which do not depend upon language. Any special education resulting from such alternative procedures shall be reviewed annually until the student</w:t>
      </w:r>
      <w:r w:rsidR="00091EFB" w:rsidRPr="00BA5965">
        <w:rPr>
          <w:rFonts w:ascii="Arial" w:hAnsi="Arial" w:cs="Arial"/>
          <w:color w:val="000000"/>
          <w:sz w:val="20"/>
        </w:rPr>
        <w:t>’</w:t>
      </w:r>
      <w:r w:rsidRPr="00BA5965">
        <w:rPr>
          <w:rFonts w:ascii="Arial" w:hAnsi="Arial" w:cs="Arial"/>
          <w:color w:val="000000"/>
          <w:sz w:val="20"/>
        </w:rPr>
        <w:t>s proficiency is determined no longer to be limited pursuant to 23 Ill. Adm</w:t>
      </w:r>
      <w:r w:rsidR="00F92F8F" w:rsidRPr="00BA5965">
        <w:rPr>
          <w:rFonts w:ascii="Arial" w:hAnsi="Arial" w:cs="Arial"/>
          <w:color w:val="000000"/>
          <w:sz w:val="20"/>
        </w:rPr>
        <w:t>in</w:t>
      </w:r>
      <w:r w:rsidRPr="00BA5965">
        <w:rPr>
          <w:rFonts w:ascii="Arial" w:hAnsi="Arial" w:cs="Arial"/>
          <w:color w:val="000000"/>
          <w:sz w:val="20"/>
        </w:rPr>
        <w:t xml:space="preserve">. Code </w:t>
      </w:r>
      <w:r w:rsidR="00883A68" w:rsidRPr="00BA5965">
        <w:rPr>
          <w:rFonts w:ascii="Arial" w:hAnsi="Arial" w:cs="Arial"/>
          <w:color w:val="000000"/>
          <w:sz w:val="20"/>
        </w:rPr>
        <w:t>Part</w:t>
      </w:r>
      <w:r w:rsidR="00F92F8F" w:rsidRPr="00BA5965">
        <w:rPr>
          <w:rFonts w:ascii="Arial" w:hAnsi="Arial" w:cs="Arial"/>
          <w:color w:val="000000"/>
          <w:sz w:val="20"/>
        </w:rPr>
        <w:t xml:space="preserve"> </w:t>
      </w:r>
      <w:r w:rsidRPr="00BA5965">
        <w:rPr>
          <w:rFonts w:ascii="Arial" w:hAnsi="Arial" w:cs="Arial"/>
          <w:color w:val="000000"/>
          <w:sz w:val="20"/>
        </w:rPr>
        <w:t xml:space="preserve">228. </w:t>
      </w:r>
    </w:p>
    <w:p w14:paraId="3B06CC7E" w14:textId="77777777"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Tests given to a child whose primary language is other than English shall be relevant, to the maximum extent possible, to </w:t>
      </w:r>
      <w:r w:rsidR="009B4832" w:rsidRPr="00BA5965">
        <w:rPr>
          <w:rFonts w:ascii="Arial" w:hAnsi="Arial" w:cs="Arial"/>
          <w:color w:val="000000"/>
          <w:sz w:val="20"/>
        </w:rPr>
        <w:t>his/her</w:t>
      </w:r>
      <w:r w:rsidRPr="00BA5965">
        <w:rPr>
          <w:rFonts w:ascii="Arial" w:hAnsi="Arial" w:cs="Arial"/>
          <w:color w:val="000000"/>
          <w:sz w:val="20"/>
        </w:rPr>
        <w:t xml:space="preserve"> culture. </w:t>
      </w:r>
    </w:p>
    <w:p w14:paraId="0EDFCCAD" w14:textId="77777777"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Determination of the child</w:t>
      </w:r>
      <w:r w:rsidR="00091EFB" w:rsidRPr="00BA5965">
        <w:rPr>
          <w:rFonts w:ascii="Arial" w:hAnsi="Arial" w:cs="Arial"/>
          <w:color w:val="000000"/>
          <w:sz w:val="20"/>
        </w:rPr>
        <w:t>’</w:t>
      </w:r>
      <w:r w:rsidRPr="00BA5965">
        <w:rPr>
          <w:rFonts w:ascii="Arial" w:hAnsi="Arial" w:cs="Arial"/>
          <w:color w:val="000000"/>
          <w:sz w:val="20"/>
        </w:rPr>
        <w:t xml:space="preserve">s mode of communication shall be made by assessing the extent to which the child uses verbal expressive language and the use he or she makes of other modes of communication (e.g., gestures, signing, unstructured sounds) as a substitute for verbal expressive language. </w:t>
      </w:r>
    </w:p>
    <w:p w14:paraId="3ABBC697" w14:textId="0A9CB460"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the child</w:t>
      </w:r>
      <w:r w:rsidR="00091EFB" w:rsidRPr="00BA5965">
        <w:rPr>
          <w:rFonts w:ascii="Arial" w:hAnsi="Arial" w:cs="Arial"/>
          <w:color w:val="000000"/>
          <w:sz w:val="20"/>
        </w:rPr>
        <w:t>’</w:t>
      </w:r>
      <w:r w:rsidRPr="00BA5965">
        <w:rPr>
          <w:rFonts w:ascii="Arial" w:hAnsi="Arial" w:cs="Arial"/>
          <w:color w:val="000000"/>
          <w:sz w:val="20"/>
        </w:rPr>
        <w:t>s receptive and/or expressive communication skills are impaired due to hearing and/or language deficits, the District shall utilize test instruments and procedures that do not stress spoken language and one of the following:</w:t>
      </w:r>
    </w:p>
    <w:p w14:paraId="50BE5C1B" w14:textId="77777777" w:rsidR="006C7655" w:rsidRPr="00BA5965" w:rsidRDefault="006C7655" w:rsidP="00C912C9">
      <w:pPr>
        <w:numPr>
          <w:ilvl w:val="0"/>
          <w:numId w:val="26"/>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Visual communication techniques in addition to auditory techniques. </w:t>
      </w:r>
    </w:p>
    <w:p w14:paraId="31E05C10" w14:textId="77777777" w:rsidR="006C7655" w:rsidRPr="00BA5965" w:rsidRDefault="006C7655" w:rsidP="00C912C9">
      <w:pPr>
        <w:numPr>
          <w:ilvl w:val="0"/>
          <w:numId w:val="26"/>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An interpreter to assist the evaluative personnel with language and testing.</w:t>
      </w:r>
    </w:p>
    <w:p w14:paraId="0738AD01" w14:textId="6BCCEA5E" w:rsidR="006C7655" w:rsidRPr="00BA5965" w:rsidRDefault="006C7655" w:rsidP="00C912C9">
      <w:pPr>
        <w:numPr>
          <w:ilvl w:val="0"/>
          <w:numId w:val="25"/>
        </w:numPr>
        <w:tabs>
          <w:tab w:val="num" w:pos="1620"/>
          <w:tab w:val="left" w:pos="297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s language use pattern, proficiency in English, mode of communication, and general cultural identification shall be noted in the child</w:t>
      </w:r>
      <w:r w:rsidR="00091EFB" w:rsidRPr="00BA5965">
        <w:rPr>
          <w:rFonts w:ascii="Arial" w:hAnsi="Arial" w:cs="Arial"/>
          <w:color w:val="000000"/>
          <w:sz w:val="20"/>
        </w:rPr>
        <w:t>’</w:t>
      </w:r>
      <w:r w:rsidRPr="00BA5965">
        <w:rPr>
          <w:rFonts w:ascii="Arial" w:hAnsi="Arial" w:cs="Arial"/>
          <w:color w:val="000000"/>
          <w:sz w:val="20"/>
        </w:rPr>
        <w:t>s temporary student record, and this information shall be used in the evaluation and in the development and implementation of the individualized education program.</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46"/>
      </w:r>
    </w:p>
    <w:p w14:paraId="2451B504" w14:textId="214C243E" w:rsidR="006C7655" w:rsidRPr="00BA5965" w:rsidRDefault="006C7655" w:rsidP="00A65A77">
      <w:pPr>
        <w:numPr>
          <w:ilvl w:val="0"/>
          <w:numId w:val="69"/>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Assessments and their evaluation materials must be:</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47"/>
      </w:r>
    </w:p>
    <w:p w14:paraId="6D9A1006" w14:textId="77777777" w:rsidR="006C7655" w:rsidRPr="00BA5965" w:rsidRDefault="006C7655" w:rsidP="00B5153D">
      <w:pPr>
        <w:numPr>
          <w:ilvl w:val="0"/>
          <w:numId w:val="11"/>
        </w:numPr>
        <w:tabs>
          <w:tab w:val="clear" w:pos="144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Used for the purposes for which the assessments or measures are valid and reliable;</w:t>
      </w:r>
    </w:p>
    <w:p w14:paraId="4A65B183" w14:textId="77777777" w:rsidR="006C7655" w:rsidRPr="00BA5965" w:rsidRDefault="006C7655" w:rsidP="00B5153D">
      <w:pPr>
        <w:numPr>
          <w:ilvl w:val="0"/>
          <w:numId w:val="11"/>
        </w:numPr>
        <w:tabs>
          <w:tab w:val="clear" w:pos="144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Administered by trained and knowledgeable personnel; and</w:t>
      </w:r>
    </w:p>
    <w:p w14:paraId="3A57C7AE" w14:textId="77777777" w:rsidR="006C7655" w:rsidRPr="00BA5965" w:rsidRDefault="006C7655" w:rsidP="00B5153D">
      <w:pPr>
        <w:numPr>
          <w:ilvl w:val="0"/>
          <w:numId w:val="11"/>
        </w:numPr>
        <w:tabs>
          <w:tab w:val="clear" w:pos="144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Administered in accordance with any instructions provided by the producer of the assessments.</w:t>
      </w:r>
    </w:p>
    <w:p w14:paraId="549436ED" w14:textId="77777777" w:rsidR="006C7655" w:rsidRPr="00BA5965" w:rsidRDefault="006C7655" w:rsidP="00C912C9">
      <w:pPr>
        <w:numPr>
          <w:ilvl w:val="0"/>
          <w:numId w:val="67"/>
        </w:numPr>
        <w:tabs>
          <w:tab w:val="clear" w:pos="1440"/>
          <w:tab w:val="num" w:pos="720"/>
        </w:tabs>
        <w:overflowPunct w:val="0"/>
        <w:autoSpaceDE w:val="0"/>
        <w:autoSpaceDN w:val="0"/>
        <w:adjustRightInd w:val="0"/>
        <w:spacing w:line="360" w:lineRule="auto"/>
        <w:ind w:hanging="1440"/>
        <w:textAlignment w:val="baseline"/>
        <w:outlineLvl w:val="0"/>
        <w:rPr>
          <w:rFonts w:ascii="Arial" w:hAnsi="Arial" w:cs="Arial"/>
          <w:color w:val="000000"/>
          <w:sz w:val="20"/>
        </w:rPr>
      </w:pPr>
      <w:r w:rsidRPr="00BA5965">
        <w:rPr>
          <w:rFonts w:ascii="Arial" w:hAnsi="Arial" w:cs="Arial"/>
          <w:color w:val="000000"/>
          <w:sz w:val="20"/>
        </w:rPr>
        <w:lastRenderedPageBreak/>
        <w:t>Determination of Eligibility</w:t>
      </w:r>
    </w:p>
    <w:p w14:paraId="550BFE55" w14:textId="44F6EFDC"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No later than 60 school days following the date </w:t>
      </w:r>
      <w:r w:rsidR="00A917E0" w:rsidRPr="00BA5965">
        <w:rPr>
          <w:rFonts w:ascii="Arial" w:hAnsi="Arial" w:cs="Arial"/>
          <w:color w:val="000000"/>
          <w:sz w:val="20"/>
        </w:rPr>
        <w:t>Parent signs the</w:t>
      </w:r>
      <w:r w:rsidRPr="00BA5965">
        <w:rPr>
          <w:rFonts w:ascii="Arial" w:hAnsi="Arial" w:cs="Arial"/>
          <w:color w:val="000000"/>
          <w:sz w:val="20"/>
        </w:rPr>
        <w:t xml:space="preserve"> </w:t>
      </w:r>
      <w:r w:rsidR="00813CAA" w:rsidRPr="00BA5965">
        <w:rPr>
          <w:rFonts w:ascii="Arial" w:hAnsi="Arial" w:cs="Arial"/>
          <w:color w:val="000000"/>
          <w:sz w:val="20"/>
        </w:rPr>
        <w:t xml:space="preserve">informed written </w:t>
      </w:r>
      <w:r w:rsidRPr="00BA5965">
        <w:rPr>
          <w:rFonts w:ascii="Arial" w:hAnsi="Arial" w:cs="Arial"/>
          <w:color w:val="000000"/>
          <w:sz w:val="20"/>
        </w:rPr>
        <w:t xml:space="preserve">consent to conduct an evaluation (or prior to the first day of </w:t>
      </w:r>
      <w:r w:rsidR="00D43AE7" w:rsidRPr="00BA5965">
        <w:rPr>
          <w:rFonts w:ascii="Arial" w:hAnsi="Arial" w:cs="Arial"/>
          <w:color w:val="000000"/>
          <w:sz w:val="20"/>
        </w:rPr>
        <w:t xml:space="preserve">student attendance in </w:t>
      </w:r>
      <w:r w:rsidRPr="00BA5965">
        <w:rPr>
          <w:rFonts w:ascii="Arial" w:hAnsi="Arial" w:cs="Arial"/>
          <w:color w:val="000000"/>
          <w:sz w:val="20"/>
        </w:rPr>
        <w:t xml:space="preserve">the next school year if there are less than 60 school days remaining </w:t>
      </w:r>
      <w:r w:rsidR="00A917E0" w:rsidRPr="00BA5965">
        <w:rPr>
          <w:rFonts w:ascii="Arial" w:hAnsi="Arial" w:cs="Arial"/>
          <w:color w:val="000000"/>
          <w:sz w:val="20"/>
        </w:rPr>
        <w:t xml:space="preserve">in the school year after </w:t>
      </w:r>
      <w:r w:rsidRPr="00BA5965">
        <w:rPr>
          <w:rFonts w:ascii="Arial" w:hAnsi="Arial" w:cs="Arial"/>
          <w:color w:val="000000"/>
          <w:sz w:val="20"/>
        </w:rPr>
        <w:t xml:space="preserve">the </w:t>
      </w:r>
      <w:r w:rsidR="00A917E0" w:rsidRPr="00BA5965">
        <w:rPr>
          <w:rFonts w:ascii="Arial" w:hAnsi="Arial" w:cs="Arial"/>
          <w:color w:val="000000"/>
          <w:sz w:val="20"/>
        </w:rPr>
        <w:t>date of parental</w:t>
      </w:r>
      <w:r w:rsidR="00FE0B22" w:rsidRPr="00BA5965">
        <w:rPr>
          <w:rFonts w:ascii="Arial" w:hAnsi="Arial" w:cs="Arial"/>
          <w:color w:val="000000"/>
          <w:sz w:val="20"/>
        </w:rPr>
        <w:t xml:space="preserve"> </w:t>
      </w:r>
      <w:r w:rsidRPr="00BA5965">
        <w:rPr>
          <w:rFonts w:ascii="Arial" w:hAnsi="Arial" w:cs="Arial"/>
          <w:color w:val="000000"/>
          <w:sz w:val="20"/>
        </w:rPr>
        <w:t>consent), an IEP meeting will be held to consider the results of the evaluation and, if the child is determined to be eligible for special education and related services</w:t>
      </w:r>
      <w:r w:rsidR="00A917E0" w:rsidRPr="00BA5965">
        <w:rPr>
          <w:rFonts w:ascii="Arial" w:hAnsi="Arial" w:cs="Arial"/>
          <w:color w:val="000000"/>
          <w:sz w:val="20"/>
        </w:rPr>
        <w:t>,</w:t>
      </w:r>
      <w:r w:rsidRPr="00BA5965">
        <w:rPr>
          <w:rFonts w:ascii="Arial" w:hAnsi="Arial" w:cs="Arial"/>
          <w:color w:val="000000"/>
          <w:sz w:val="20"/>
        </w:rPr>
        <w:t xml:space="preserve"> to develop an IEP.</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48"/>
      </w:r>
    </w:p>
    <w:p w14:paraId="4828F3B9" w14:textId="1BBEF996"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w:t>
      </w:r>
      <w:r w:rsidR="00A917E0" w:rsidRPr="00BA5965">
        <w:rPr>
          <w:rFonts w:ascii="Arial" w:hAnsi="Arial" w:cs="Arial"/>
          <w:color w:val="000000"/>
          <w:sz w:val="20"/>
        </w:rPr>
        <w:t xml:space="preserve"> IEP</w:t>
      </w:r>
      <w:r w:rsidR="009C46AC" w:rsidRPr="00BA5965">
        <w:rPr>
          <w:rFonts w:ascii="Arial" w:hAnsi="Arial" w:cs="Arial"/>
          <w:color w:val="000000"/>
          <w:sz w:val="20"/>
        </w:rPr>
        <w:t xml:space="preserve"> </w:t>
      </w:r>
      <w:r w:rsidR="00A917E0" w:rsidRPr="00BA5965">
        <w:rPr>
          <w:rFonts w:ascii="Arial" w:hAnsi="Arial" w:cs="Arial"/>
          <w:color w:val="000000"/>
          <w:sz w:val="20"/>
        </w:rPr>
        <w:t>T</w:t>
      </w:r>
      <w:r w:rsidR="00A92C2D" w:rsidRPr="00BA5965">
        <w:rPr>
          <w:rFonts w:ascii="Arial" w:hAnsi="Arial" w:cs="Arial"/>
          <w:color w:val="000000"/>
          <w:sz w:val="20"/>
        </w:rPr>
        <w:t xml:space="preserve">eam </w:t>
      </w:r>
      <w:r w:rsidRPr="00BA5965">
        <w:rPr>
          <w:rFonts w:ascii="Arial" w:hAnsi="Arial" w:cs="Arial"/>
          <w:color w:val="000000"/>
          <w:sz w:val="20"/>
        </w:rPr>
        <w:t xml:space="preserve">shall consist of a group of qualified professionals </w:t>
      </w:r>
      <w:r w:rsidR="00D43AE7" w:rsidRPr="00BA5965">
        <w:rPr>
          <w:rFonts w:ascii="Arial" w:hAnsi="Arial" w:cs="Arial"/>
          <w:color w:val="000000"/>
          <w:sz w:val="20"/>
        </w:rPr>
        <w:t>as set forth under State and federal law, including</w:t>
      </w:r>
      <w:r w:rsidR="00D01E64" w:rsidRPr="00BA5965">
        <w:rPr>
          <w:rFonts w:ascii="Arial" w:hAnsi="Arial" w:cs="Arial"/>
          <w:color w:val="000000"/>
          <w:sz w:val="20"/>
        </w:rPr>
        <w:t xml:space="preserve"> </w:t>
      </w:r>
      <w:r w:rsidR="00AF51DD" w:rsidRPr="00BA5965">
        <w:rPr>
          <w:rFonts w:ascii="Arial" w:hAnsi="Arial" w:cs="Arial"/>
          <w:color w:val="000000"/>
          <w:sz w:val="20"/>
        </w:rPr>
        <w:t>Parent</w:t>
      </w:r>
      <w:r w:rsidRPr="00BA5965">
        <w:rPr>
          <w:rFonts w:ascii="Arial" w:hAnsi="Arial" w:cs="Arial"/>
          <w:color w:val="000000"/>
          <w:sz w:val="20"/>
        </w:rPr>
        <w:t>(s).</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49"/>
      </w:r>
    </w:p>
    <w:p w14:paraId="661AC8D0" w14:textId="40115760"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IEP Team, after considering the evaluation and other information available regarding the child, shall determine whether the child is or continues to be eligible for special education and related services as a child with a disability as defined by federal and state law and the child</w:t>
      </w:r>
      <w:r w:rsidR="00091EFB" w:rsidRPr="00BA5965">
        <w:rPr>
          <w:rFonts w:ascii="Arial" w:hAnsi="Arial" w:cs="Arial"/>
          <w:color w:val="000000"/>
          <w:sz w:val="20"/>
        </w:rPr>
        <w:t>’</w:t>
      </w:r>
      <w:r w:rsidRPr="00BA5965">
        <w:rPr>
          <w:rFonts w:ascii="Arial" w:hAnsi="Arial" w:cs="Arial"/>
          <w:color w:val="000000"/>
          <w:sz w:val="20"/>
        </w:rPr>
        <w:t>s educational needs. In making this determination, the IEP Team shall:</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0"/>
      </w:r>
    </w:p>
    <w:p w14:paraId="2C96ADC7" w14:textId="77777777" w:rsidR="006C7655" w:rsidRPr="00BA5965" w:rsidRDefault="006C7655" w:rsidP="00B5153D">
      <w:pPr>
        <w:numPr>
          <w:ilvl w:val="0"/>
          <w:numId w:val="12"/>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Draw upon information from a variety of sources, including aptitude and achievement tests, parental input, teacher recommendations, physical condition, social or cultural background, and adaptive behavior;</w:t>
      </w:r>
    </w:p>
    <w:p w14:paraId="2B957972" w14:textId="77777777" w:rsidR="006C7655" w:rsidRPr="00BA5965" w:rsidRDefault="006C7655" w:rsidP="00B5153D">
      <w:pPr>
        <w:numPr>
          <w:ilvl w:val="0"/>
          <w:numId w:val="12"/>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Ensure that information obtained from all of these sources </w:t>
      </w:r>
      <w:r w:rsidR="00751EF3" w:rsidRPr="00BA5965">
        <w:rPr>
          <w:rFonts w:ascii="Arial" w:hAnsi="Arial" w:cs="Arial"/>
          <w:color w:val="000000"/>
          <w:sz w:val="20"/>
        </w:rPr>
        <w:t>is</w:t>
      </w:r>
      <w:r w:rsidR="00FC4A93" w:rsidRPr="00BA5965">
        <w:rPr>
          <w:rFonts w:ascii="Arial" w:hAnsi="Arial" w:cs="Arial"/>
          <w:color w:val="000000"/>
          <w:sz w:val="20"/>
        </w:rPr>
        <w:t xml:space="preserve"> </w:t>
      </w:r>
      <w:r w:rsidRPr="00BA5965">
        <w:rPr>
          <w:rFonts w:ascii="Arial" w:hAnsi="Arial" w:cs="Arial"/>
          <w:color w:val="000000"/>
          <w:sz w:val="20"/>
        </w:rPr>
        <w:t>documented and considered; and</w:t>
      </w:r>
    </w:p>
    <w:p w14:paraId="2060CF33" w14:textId="7451CDE5" w:rsidR="006C7655" w:rsidRPr="00BA5965" w:rsidRDefault="006C7655" w:rsidP="00B5153D">
      <w:pPr>
        <w:numPr>
          <w:ilvl w:val="0"/>
          <w:numId w:val="12"/>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Ensure that a psychological evaluation has been conducted and a recommendation for eligibility has been made by a school psychologist for all children determined to have </w:t>
      </w:r>
      <w:r w:rsidR="00105FDE" w:rsidRPr="00BA5965">
        <w:rPr>
          <w:rFonts w:ascii="Arial" w:hAnsi="Arial" w:cs="Arial"/>
          <w:color w:val="000000"/>
          <w:sz w:val="20"/>
        </w:rPr>
        <w:t>an intellectual</w:t>
      </w:r>
      <w:r w:rsidRPr="00BA5965">
        <w:rPr>
          <w:rFonts w:ascii="Arial" w:hAnsi="Arial" w:cs="Arial"/>
          <w:color w:val="000000"/>
          <w:sz w:val="20"/>
        </w:rPr>
        <w:t xml:space="preserve"> disability.</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1"/>
      </w:r>
    </w:p>
    <w:p w14:paraId="3CF9A7A0" w14:textId="09484C28"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child may not be determined eligible if the determinant factor for that determination is lack of instruction in reading or math or limited English proficiency and the child does not otherwise meet the eligibility criteria.</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2"/>
      </w:r>
    </w:p>
    <w:p w14:paraId="50A085A2" w14:textId="17653A68"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At the conclusion of the meeting convened to consider the results of the evaluation, the team shall prepare a report describing its consideration of pre-existing information about the child, all new evaluation reports obtained, and </w:t>
      </w:r>
      <w:r w:rsidRPr="00BA5965">
        <w:rPr>
          <w:rFonts w:ascii="Arial" w:hAnsi="Arial" w:cs="Arial"/>
          <w:color w:val="000000"/>
          <w:sz w:val="20"/>
        </w:rPr>
        <w:lastRenderedPageBreak/>
        <w:t>any other information relevant to the decision about the child</w:t>
      </w:r>
      <w:r w:rsidR="00091EFB" w:rsidRPr="00BA5965">
        <w:rPr>
          <w:rFonts w:ascii="Arial" w:hAnsi="Arial" w:cs="Arial"/>
          <w:color w:val="000000"/>
          <w:sz w:val="20"/>
        </w:rPr>
        <w:t>’</w:t>
      </w:r>
      <w:r w:rsidRPr="00BA5965">
        <w:rPr>
          <w:rFonts w:ascii="Arial" w:hAnsi="Arial" w:cs="Arial"/>
          <w:color w:val="000000"/>
          <w:sz w:val="20"/>
        </w:rPr>
        <w:t>s eligibility. This description shall relate the information considered to the child</w:t>
      </w:r>
      <w:r w:rsidR="00091EFB" w:rsidRPr="00BA5965">
        <w:rPr>
          <w:rFonts w:ascii="Arial" w:hAnsi="Arial" w:cs="Arial"/>
          <w:color w:val="000000"/>
          <w:sz w:val="20"/>
        </w:rPr>
        <w:t>’</w:t>
      </w:r>
      <w:r w:rsidRPr="00BA5965">
        <w:rPr>
          <w:rFonts w:ascii="Arial" w:hAnsi="Arial" w:cs="Arial"/>
          <w:color w:val="000000"/>
          <w:sz w:val="20"/>
        </w:rPr>
        <w:t>s needs and shall further conform to the requirements relating to identifying students suspected of or having a specific learning disability, if applicable. The IEP Team</w:t>
      </w:r>
      <w:r w:rsidR="00091EFB" w:rsidRPr="00BA5965">
        <w:rPr>
          <w:rFonts w:ascii="Arial" w:hAnsi="Arial" w:cs="Arial"/>
          <w:color w:val="000000"/>
          <w:sz w:val="20"/>
        </w:rPr>
        <w:t>’</w:t>
      </w:r>
      <w:r w:rsidRPr="00BA5965">
        <w:rPr>
          <w:rFonts w:ascii="Arial" w:hAnsi="Arial" w:cs="Arial"/>
          <w:color w:val="000000"/>
          <w:sz w:val="20"/>
        </w:rPr>
        <w:t>s report shall also include:</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3"/>
      </w:r>
    </w:p>
    <w:p w14:paraId="39336FE5" w14:textId="77777777" w:rsidR="006C7655" w:rsidRPr="00BA5965" w:rsidRDefault="006C7655" w:rsidP="00B5153D">
      <w:pPr>
        <w:numPr>
          <w:ilvl w:val="0"/>
          <w:numId w:val="13"/>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date of the meeting; </w:t>
      </w:r>
    </w:p>
    <w:p w14:paraId="05586815" w14:textId="77777777" w:rsidR="006C7655" w:rsidRPr="00BA5965" w:rsidRDefault="006C7655" w:rsidP="00B5153D">
      <w:pPr>
        <w:numPr>
          <w:ilvl w:val="0"/>
          <w:numId w:val="13"/>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signatures of the participants, indicating their presence at the meeting; and</w:t>
      </w:r>
    </w:p>
    <w:p w14:paraId="2B9D9079" w14:textId="77777777" w:rsidR="006C7655" w:rsidRPr="00BA5965" w:rsidRDefault="006C7655" w:rsidP="00B5153D">
      <w:pPr>
        <w:numPr>
          <w:ilvl w:val="0"/>
          <w:numId w:val="13"/>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Any separate written statement provided by a participant who wishes to be on record as disagreeing with the conclusions expressed in the team</w:t>
      </w:r>
      <w:r w:rsidR="00091EFB" w:rsidRPr="00BA5965">
        <w:rPr>
          <w:rFonts w:ascii="Arial" w:hAnsi="Arial" w:cs="Arial"/>
          <w:color w:val="000000"/>
          <w:sz w:val="20"/>
        </w:rPr>
        <w:t>’</w:t>
      </w:r>
      <w:r w:rsidRPr="00BA5965">
        <w:rPr>
          <w:rFonts w:ascii="Arial" w:hAnsi="Arial" w:cs="Arial"/>
          <w:color w:val="000000"/>
          <w:sz w:val="20"/>
        </w:rPr>
        <w:t>s report.</w:t>
      </w:r>
    </w:p>
    <w:p w14:paraId="56BC3731" w14:textId="217E6A78"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If an assessment is conducted under nonstandard conditions, a description of the extent to which the assessment varied from standard conditions shall be included in the evaluation report. This information is needed so that the team of evaluators can assess the effects of these variances on the validity and reliability of the information reported and determine whether additional assessments are needed. </w:t>
      </w:r>
      <w:r w:rsidR="00105FDE" w:rsidRPr="00BA5965">
        <w:rPr>
          <w:rStyle w:val="FootnoteReference"/>
          <w:rFonts w:ascii="Arial" w:hAnsi="Arial" w:cs="Arial"/>
          <w:color w:val="000000"/>
          <w:sz w:val="20"/>
        </w:rPr>
        <w:footnoteReference w:id="54"/>
      </w:r>
      <w:r w:rsidRPr="00BA5965">
        <w:rPr>
          <w:rFonts w:ascii="Arial" w:hAnsi="Arial" w:cs="Arial"/>
          <w:color w:val="000000"/>
          <w:sz w:val="20"/>
        </w:rPr>
        <w:t xml:space="preserve"> </w:t>
      </w:r>
    </w:p>
    <w:p w14:paraId="0D9E2659" w14:textId="09C74A66"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If any needed portion of the evaluation cannot be completed due to lack of parental involvement, religious convictions of the family, or inability of the child to participate in an evaluative procedure, the District shall note the missing portions in the child</w:t>
      </w:r>
      <w:r w:rsidR="00091EFB" w:rsidRPr="00BA5965">
        <w:rPr>
          <w:rFonts w:ascii="Arial" w:hAnsi="Arial" w:cs="Arial"/>
          <w:color w:val="000000"/>
          <w:sz w:val="20"/>
        </w:rPr>
        <w:t>’</w:t>
      </w:r>
      <w:r w:rsidRPr="00BA5965">
        <w:rPr>
          <w:rFonts w:ascii="Arial" w:hAnsi="Arial" w:cs="Arial"/>
          <w:color w:val="000000"/>
          <w:sz w:val="20"/>
        </w:rPr>
        <w:t>s evaluation report and state the reasons why those portions could not be completed.</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5"/>
      </w:r>
    </w:p>
    <w:p w14:paraId="0731EC1E" w14:textId="21DA2D0E"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In the event that the student is determined to be eligible for special education and related services, the IEP meeting shall be conducted within 30 </w:t>
      </w:r>
      <w:r w:rsidR="000525A5" w:rsidRPr="00BA5965">
        <w:rPr>
          <w:rFonts w:ascii="Arial" w:hAnsi="Arial" w:cs="Arial"/>
          <w:color w:val="000000"/>
          <w:sz w:val="20"/>
        </w:rPr>
        <w:t xml:space="preserve">calendar </w:t>
      </w:r>
      <w:r w:rsidRPr="00BA5965">
        <w:rPr>
          <w:rFonts w:ascii="Arial" w:hAnsi="Arial" w:cs="Arial"/>
          <w:color w:val="000000"/>
          <w:sz w:val="20"/>
        </w:rPr>
        <w:t xml:space="preserve">days </w:t>
      </w:r>
      <w:r w:rsidR="005F3E63" w:rsidRPr="00BA5965">
        <w:rPr>
          <w:rFonts w:ascii="Arial" w:hAnsi="Arial" w:cs="Arial"/>
          <w:bCs/>
          <w:color w:val="000000"/>
          <w:sz w:val="20"/>
        </w:rPr>
        <w:t xml:space="preserve">(and no later than 60 school days from the date the District receives the informed written consent for the evaluation or reevaluation from </w:t>
      </w:r>
      <w:r w:rsidR="00AF51DD" w:rsidRPr="00BA5965">
        <w:rPr>
          <w:rFonts w:ascii="Arial" w:hAnsi="Arial" w:cs="Arial"/>
          <w:bCs/>
          <w:color w:val="000000"/>
          <w:sz w:val="20"/>
        </w:rPr>
        <w:t>Parent</w:t>
      </w:r>
      <w:r w:rsidR="005F3E63" w:rsidRPr="00BA5965">
        <w:rPr>
          <w:rFonts w:ascii="Arial" w:hAnsi="Arial" w:cs="Arial"/>
          <w:bCs/>
          <w:color w:val="000000"/>
          <w:sz w:val="20"/>
        </w:rPr>
        <w:t xml:space="preserve">(s)) </w:t>
      </w:r>
      <w:r w:rsidRPr="00BA5965">
        <w:rPr>
          <w:rFonts w:ascii="Arial" w:hAnsi="Arial" w:cs="Arial"/>
          <w:color w:val="000000"/>
          <w:sz w:val="20"/>
        </w:rPr>
        <w:t>after the date of that determination.</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6"/>
      </w:r>
    </w:p>
    <w:p w14:paraId="213BEED3" w14:textId="3DFDA936"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lastRenderedPageBreak/>
        <w:t>A copy of the IEP Team</w:t>
      </w:r>
      <w:r w:rsidR="00091EFB" w:rsidRPr="00BA5965">
        <w:rPr>
          <w:rFonts w:ascii="Arial" w:hAnsi="Arial" w:cs="Arial"/>
          <w:color w:val="000000"/>
          <w:sz w:val="20"/>
        </w:rPr>
        <w:t>’</w:t>
      </w:r>
      <w:r w:rsidRPr="00BA5965">
        <w:rPr>
          <w:rFonts w:ascii="Arial" w:hAnsi="Arial" w:cs="Arial"/>
          <w:color w:val="000000"/>
          <w:sz w:val="20"/>
        </w:rPr>
        <w:t>s report, together with all documentation upon which it is based will be maintained in the child</w:t>
      </w:r>
      <w:r w:rsidR="00091EFB" w:rsidRPr="00BA5965">
        <w:rPr>
          <w:rFonts w:ascii="Arial" w:hAnsi="Arial" w:cs="Arial"/>
          <w:color w:val="000000"/>
          <w:sz w:val="20"/>
        </w:rPr>
        <w:t>’</w:t>
      </w:r>
      <w:r w:rsidRPr="00BA5965">
        <w:rPr>
          <w:rFonts w:ascii="Arial" w:hAnsi="Arial" w:cs="Arial"/>
          <w:color w:val="000000"/>
          <w:sz w:val="20"/>
        </w:rPr>
        <w:t>s temporary education record in accordance with confidentiality requirements.</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7"/>
      </w:r>
    </w:p>
    <w:p w14:paraId="1345E9C6" w14:textId="49FF257D"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A copy of the completed document will be provided to </w:t>
      </w:r>
      <w:r w:rsidR="00AF51DD" w:rsidRPr="00BA5965">
        <w:rPr>
          <w:rFonts w:ascii="Arial" w:hAnsi="Arial" w:cs="Arial"/>
          <w:color w:val="000000"/>
          <w:sz w:val="20"/>
        </w:rPr>
        <w:t>Parent</w:t>
      </w:r>
      <w:r w:rsidRPr="00BA5965">
        <w:rPr>
          <w:rFonts w:ascii="Arial" w:hAnsi="Arial" w:cs="Arial"/>
          <w:color w:val="000000"/>
          <w:sz w:val="20"/>
        </w:rPr>
        <w:t>(s).  If requested, a copy of any evaluation reports will also be provided.</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58"/>
      </w:r>
    </w:p>
    <w:p w14:paraId="7C261197" w14:textId="4FE52736" w:rsidR="006C7655" w:rsidRPr="00BA5965" w:rsidRDefault="006C7655" w:rsidP="00A65A77">
      <w:pPr>
        <w:numPr>
          <w:ilvl w:val="0"/>
          <w:numId w:val="70"/>
        </w:numPr>
        <w:tabs>
          <w:tab w:val="clear" w:pos="1440"/>
          <w:tab w:val="decimal" w:pos="432"/>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No later than 10</w:t>
      </w:r>
      <w:r w:rsidR="000525A5" w:rsidRPr="00BA5965">
        <w:rPr>
          <w:rFonts w:ascii="Arial" w:hAnsi="Arial" w:cs="Arial"/>
          <w:color w:val="000000"/>
          <w:sz w:val="20"/>
        </w:rPr>
        <w:t xml:space="preserve"> calendar</w:t>
      </w:r>
      <w:r w:rsidRPr="00BA5965">
        <w:rPr>
          <w:rFonts w:ascii="Arial" w:hAnsi="Arial" w:cs="Arial"/>
          <w:color w:val="000000"/>
          <w:sz w:val="20"/>
        </w:rPr>
        <w:t xml:space="preserve"> days following the IEP meeting, </w:t>
      </w:r>
      <w:r w:rsidR="00AF51DD" w:rsidRPr="00BA5965">
        <w:rPr>
          <w:rFonts w:ascii="Arial" w:hAnsi="Arial" w:cs="Arial"/>
          <w:color w:val="000000"/>
          <w:sz w:val="20"/>
        </w:rPr>
        <w:t>Parent</w:t>
      </w:r>
      <w:r w:rsidRPr="00BA5965">
        <w:rPr>
          <w:rFonts w:ascii="Arial" w:hAnsi="Arial" w:cs="Arial"/>
          <w:color w:val="000000"/>
          <w:sz w:val="20"/>
        </w:rPr>
        <w:t xml:space="preserve">(s) will be provided a written notice of the determination of the team, in compliance with 23 Ill. Admin. Code §226.520. </w:t>
      </w:r>
      <w:r w:rsidR="00105FDE" w:rsidRPr="00BA5965">
        <w:rPr>
          <w:rStyle w:val="FootnoteReference"/>
          <w:rFonts w:ascii="Arial" w:hAnsi="Arial" w:cs="Arial"/>
          <w:color w:val="000000"/>
          <w:sz w:val="20"/>
        </w:rPr>
        <w:footnoteReference w:id="59"/>
      </w:r>
    </w:p>
    <w:p w14:paraId="5B7DC4B1" w14:textId="060C1293" w:rsidR="006C7655" w:rsidRPr="00BA5965" w:rsidRDefault="006C7655" w:rsidP="00C912C9">
      <w:pPr>
        <w:numPr>
          <w:ilvl w:val="0"/>
          <w:numId w:val="67"/>
        </w:numPr>
        <w:tabs>
          <w:tab w:val="clear" w:pos="1440"/>
          <w:tab w:val="num" w:pos="720"/>
        </w:tabs>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Additional Requirements for Identifying Children with Specific Learning Disabilities</w:t>
      </w:r>
      <w:r w:rsidR="00105FDE" w:rsidRPr="00BA5965">
        <w:rPr>
          <w:rFonts w:ascii="Arial" w:hAnsi="Arial" w:cs="Arial"/>
          <w:color w:val="000000"/>
          <w:sz w:val="20"/>
        </w:rPr>
        <w:t xml:space="preserve"> </w:t>
      </w:r>
      <w:r w:rsidR="00105FDE" w:rsidRPr="00BA5965">
        <w:rPr>
          <w:rStyle w:val="FootnoteReference"/>
          <w:rFonts w:ascii="Arial" w:hAnsi="Arial" w:cs="Arial"/>
          <w:color w:val="000000"/>
          <w:sz w:val="20"/>
        </w:rPr>
        <w:footnoteReference w:id="60"/>
      </w:r>
    </w:p>
    <w:p w14:paraId="02EF974A" w14:textId="77777777" w:rsidR="006C7655" w:rsidRPr="00BA5965" w:rsidRDefault="006C7655" w:rsidP="00A65A77">
      <w:pPr>
        <w:numPr>
          <w:ilvl w:val="0"/>
          <w:numId w:val="71"/>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criteria for identifying children with</w:t>
      </w:r>
      <w:r w:rsidR="00CA44A4" w:rsidRPr="00BA5965">
        <w:rPr>
          <w:rFonts w:ascii="Arial" w:hAnsi="Arial" w:cs="Arial"/>
          <w:color w:val="000000"/>
          <w:sz w:val="20"/>
        </w:rPr>
        <w:t xml:space="preserve"> specific learning disabilities</w:t>
      </w:r>
    </w:p>
    <w:p w14:paraId="3C8BB552" w14:textId="251E11E5" w:rsidR="006C7655" w:rsidRPr="00BA5965" w:rsidRDefault="006C7655" w:rsidP="00B5153D">
      <w:pPr>
        <w:numPr>
          <w:ilvl w:val="0"/>
          <w:numId w:val="14"/>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Must use of a process that determines how the child responds to scientific, research-based interventions </w:t>
      </w:r>
      <w:r w:rsidR="00B17AC1" w:rsidRPr="00BA5965">
        <w:rPr>
          <w:rFonts w:ascii="Arial" w:hAnsi="Arial" w:cs="Arial"/>
          <w:color w:val="000000"/>
          <w:sz w:val="20"/>
        </w:rPr>
        <w:t xml:space="preserve">or multi-tiered systems of support </w:t>
      </w:r>
      <w:r w:rsidRPr="00BA5965">
        <w:rPr>
          <w:rFonts w:ascii="Arial" w:hAnsi="Arial" w:cs="Arial"/>
          <w:color w:val="000000"/>
          <w:sz w:val="20"/>
        </w:rPr>
        <w:t>as part of the evaluation procedure;</w:t>
      </w:r>
      <w:r w:rsidR="00B17AC1" w:rsidRPr="00BA5965">
        <w:rPr>
          <w:rFonts w:ascii="Arial" w:hAnsi="Arial" w:cs="Arial"/>
          <w:color w:val="000000"/>
          <w:sz w:val="20"/>
        </w:rPr>
        <w:t xml:space="preserve"> </w:t>
      </w:r>
      <w:r w:rsidR="00B17AC1" w:rsidRPr="00BA5965">
        <w:rPr>
          <w:rStyle w:val="FootnoteReference"/>
          <w:rFonts w:ascii="Arial" w:hAnsi="Arial" w:cs="Arial"/>
          <w:color w:val="000000"/>
          <w:sz w:val="20"/>
        </w:rPr>
        <w:footnoteReference w:id="61"/>
      </w:r>
    </w:p>
    <w:p w14:paraId="58237D2A" w14:textId="35BC93D7" w:rsidR="003C50B4" w:rsidRPr="00BA5965" w:rsidRDefault="003C50B4" w:rsidP="003C50B4">
      <w:pPr>
        <w:numPr>
          <w:ilvl w:val="3"/>
          <w:numId w:val="14"/>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response to scientific, research-based intervention or a multi-tiered system of support process should use a collaborative team approach and include the engagement of and regular communication with the child’s </w:t>
      </w:r>
      <w:r w:rsidR="00B1166B" w:rsidRPr="00BA5965">
        <w:rPr>
          <w:rFonts w:ascii="Arial" w:hAnsi="Arial" w:cs="Arial"/>
          <w:color w:val="000000"/>
          <w:sz w:val="20"/>
        </w:rPr>
        <w:t>P</w:t>
      </w:r>
      <w:r w:rsidRPr="00BA5965">
        <w:rPr>
          <w:rFonts w:ascii="Arial" w:hAnsi="Arial" w:cs="Arial"/>
          <w:color w:val="000000"/>
          <w:sz w:val="20"/>
        </w:rPr>
        <w:t>arent</w:t>
      </w:r>
      <w:r w:rsidR="00B1166B" w:rsidRPr="00BA5965">
        <w:rPr>
          <w:rFonts w:ascii="Arial" w:hAnsi="Arial" w:cs="Arial"/>
          <w:color w:val="000000"/>
          <w:sz w:val="20"/>
        </w:rPr>
        <w:t>(</w:t>
      </w:r>
      <w:r w:rsidR="004B7574" w:rsidRPr="00BA5965">
        <w:rPr>
          <w:rFonts w:ascii="Arial" w:hAnsi="Arial" w:cs="Arial"/>
          <w:color w:val="000000"/>
          <w:sz w:val="20"/>
        </w:rPr>
        <w:t>s</w:t>
      </w:r>
      <w:r w:rsidR="00B1166B" w:rsidRPr="00BA5965">
        <w:rPr>
          <w:rFonts w:ascii="Arial" w:hAnsi="Arial" w:cs="Arial"/>
          <w:color w:val="000000"/>
          <w:sz w:val="20"/>
        </w:rPr>
        <w:t>)</w:t>
      </w:r>
      <w:r w:rsidRPr="00BA5965">
        <w:rPr>
          <w:rFonts w:ascii="Arial" w:hAnsi="Arial" w:cs="Arial"/>
          <w:color w:val="000000"/>
          <w:sz w:val="20"/>
        </w:rPr>
        <w:t>.</w:t>
      </w:r>
    </w:p>
    <w:p w14:paraId="745D456C" w14:textId="3DB7AF92" w:rsidR="003C50B4" w:rsidRPr="00BA5965" w:rsidRDefault="003C50B4" w:rsidP="003C50B4">
      <w:pPr>
        <w:numPr>
          <w:ilvl w:val="3"/>
          <w:numId w:val="14"/>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w:t>
      </w:r>
      <w:r w:rsidR="00B1166B" w:rsidRPr="00BA5965">
        <w:rPr>
          <w:rFonts w:ascii="Arial" w:hAnsi="Arial" w:cs="Arial"/>
          <w:color w:val="000000"/>
          <w:sz w:val="20"/>
        </w:rPr>
        <w:t>P</w:t>
      </w:r>
      <w:r w:rsidRPr="00BA5965">
        <w:rPr>
          <w:rFonts w:ascii="Arial" w:hAnsi="Arial" w:cs="Arial"/>
          <w:color w:val="000000"/>
          <w:sz w:val="20"/>
        </w:rPr>
        <w:t>arent</w:t>
      </w:r>
      <w:r w:rsidR="00B1166B" w:rsidRPr="00BA5965">
        <w:rPr>
          <w:rFonts w:ascii="Arial" w:hAnsi="Arial" w:cs="Arial"/>
          <w:color w:val="000000"/>
          <w:sz w:val="20"/>
        </w:rPr>
        <w:t>(</w:t>
      </w:r>
      <w:r w:rsidR="004B7574" w:rsidRPr="00BA5965">
        <w:rPr>
          <w:rFonts w:ascii="Arial" w:hAnsi="Arial" w:cs="Arial"/>
          <w:color w:val="000000"/>
          <w:sz w:val="20"/>
        </w:rPr>
        <w:t>s</w:t>
      </w:r>
      <w:r w:rsidR="00B1166B" w:rsidRPr="00BA5965">
        <w:rPr>
          <w:rFonts w:ascii="Arial" w:hAnsi="Arial" w:cs="Arial"/>
          <w:color w:val="000000"/>
          <w:sz w:val="20"/>
        </w:rPr>
        <w:t>)</w:t>
      </w:r>
      <w:r w:rsidRPr="00BA5965">
        <w:rPr>
          <w:rFonts w:ascii="Arial" w:hAnsi="Arial" w:cs="Arial"/>
          <w:color w:val="000000"/>
          <w:sz w:val="20"/>
        </w:rPr>
        <w:t xml:space="preserve"> of a child shall be provided with written notice of the </w:t>
      </w:r>
      <w:r w:rsidR="004B7574" w:rsidRPr="00BA5965">
        <w:rPr>
          <w:rFonts w:ascii="Arial" w:hAnsi="Arial" w:cs="Arial"/>
          <w:color w:val="000000"/>
          <w:sz w:val="20"/>
        </w:rPr>
        <w:t>D</w:t>
      </w:r>
      <w:r w:rsidRPr="00BA5965">
        <w:rPr>
          <w:rFonts w:ascii="Arial" w:hAnsi="Arial" w:cs="Arial"/>
          <w:color w:val="000000"/>
          <w:sz w:val="20"/>
        </w:rPr>
        <w:t xml:space="preserve">istrict's use of scientific, research-based intervention or a multi-tiered system of support for the child and may be part of the collaborative team approach at the discretion of the </w:t>
      </w:r>
      <w:r w:rsidR="004B7574" w:rsidRPr="00BA5965">
        <w:rPr>
          <w:rFonts w:ascii="Arial" w:hAnsi="Arial" w:cs="Arial"/>
          <w:color w:val="000000"/>
          <w:sz w:val="20"/>
        </w:rPr>
        <w:t>D</w:t>
      </w:r>
      <w:r w:rsidRPr="00BA5965">
        <w:rPr>
          <w:rFonts w:ascii="Arial" w:hAnsi="Arial" w:cs="Arial"/>
          <w:color w:val="000000"/>
          <w:sz w:val="20"/>
        </w:rPr>
        <w:t>istrict.</w:t>
      </w:r>
    </w:p>
    <w:p w14:paraId="743249F1" w14:textId="6FDDCD90" w:rsidR="003C50B4" w:rsidRPr="00BA5965" w:rsidRDefault="003C50B4" w:rsidP="003C50B4">
      <w:pPr>
        <w:numPr>
          <w:ilvl w:val="3"/>
          <w:numId w:val="14"/>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w:t>
      </w:r>
      <w:r w:rsidR="00B1166B" w:rsidRPr="00BA5965">
        <w:rPr>
          <w:rFonts w:ascii="Arial" w:hAnsi="Arial" w:cs="Arial"/>
          <w:color w:val="000000"/>
          <w:sz w:val="20"/>
        </w:rPr>
        <w:t>P</w:t>
      </w:r>
      <w:r w:rsidRPr="00BA5965">
        <w:rPr>
          <w:rFonts w:ascii="Arial" w:hAnsi="Arial" w:cs="Arial"/>
          <w:color w:val="000000"/>
          <w:sz w:val="20"/>
        </w:rPr>
        <w:t>arent</w:t>
      </w:r>
      <w:r w:rsidR="00B1166B" w:rsidRPr="00BA5965">
        <w:rPr>
          <w:rFonts w:ascii="Arial" w:hAnsi="Arial" w:cs="Arial"/>
          <w:color w:val="000000"/>
          <w:sz w:val="20"/>
        </w:rPr>
        <w:t>(</w:t>
      </w:r>
      <w:r w:rsidR="004B7574" w:rsidRPr="00BA5965">
        <w:rPr>
          <w:rFonts w:ascii="Arial" w:hAnsi="Arial" w:cs="Arial"/>
          <w:color w:val="000000"/>
          <w:sz w:val="20"/>
        </w:rPr>
        <w:t>s</w:t>
      </w:r>
      <w:r w:rsidR="00B1166B" w:rsidRPr="00BA5965">
        <w:rPr>
          <w:rFonts w:ascii="Arial" w:hAnsi="Arial" w:cs="Arial"/>
          <w:color w:val="000000"/>
          <w:sz w:val="20"/>
        </w:rPr>
        <w:t>)</w:t>
      </w:r>
      <w:r w:rsidRPr="00BA5965">
        <w:rPr>
          <w:rFonts w:ascii="Arial" w:hAnsi="Arial" w:cs="Arial"/>
          <w:color w:val="000000"/>
          <w:sz w:val="20"/>
        </w:rPr>
        <w:t xml:space="preserve"> shall be provided all data collected and reviewed by the </w:t>
      </w:r>
      <w:r w:rsidR="00B1166B" w:rsidRPr="00BA5965">
        <w:rPr>
          <w:rFonts w:ascii="Arial" w:hAnsi="Arial" w:cs="Arial"/>
          <w:color w:val="000000"/>
          <w:sz w:val="20"/>
        </w:rPr>
        <w:t>D</w:t>
      </w:r>
      <w:r w:rsidRPr="00BA5965">
        <w:rPr>
          <w:rFonts w:ascii="Arial" w:hAnsi="Arial" w:cs="Arial"/>
          <w:color w:val="000000"/>
          <w:sz w:val="20"/>
        </w:rPr>
        <w:t>istrict with regard to the child in the scientific, research-based intervention or multi-tiered system of support process.</w:t>
      </w:r>
    </w:p>
    <w:p w14:paraId="56B7D08C" w14:textId="174007C4" w:rsidR="006C7655" w:rsidRPr="00BA5965" w:rsidRDefault="006C7655" w:rsidP="00B5153D">
      <w:pPr>
        <w:numPr>
          <w:ilvl w:val="0"/>
          <w:numId w:val="14"/>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May permit the use of other alternative research-based procedures </w:t>
      </w:r>
      <w:r w:rsidR="005C7BDE" w:rsidRPr="00BA5965">
        <w:rPr>
          <w:rFonts w:ascii="Arial" w:hAnsi="Arial" w:cs="Arial"/>
          <w:color w:val="000000"/>
          <w:sz w:val="20"/>
        </w:rPr>
        <w:t>to</w:t>
      </w:r>
      <w:r w:rsidRPr="00BA5965">
        <w:rPr>
          <w:rFonts w:ascii="Arial" w:hAnsi="Arial" w:cs="Arial"/>
          <w:color w:val="000000"/>
          <w:sz w:val="20"/>
        </w:rPr>
        <w:t xml:space="preserve"> determine whether a child has a specific learning disability, as defined in federal law</w:t>
      </w:r>
      <w:r w:rsidR="00B17AC1" w:rsidRPr="00BA5965">
        <w:rPr>
          <w:rStyle w:val="FootnoteReference"/>
          <w:rFonts w:ascii="Arial" w:hAnsi="Arial" w:cs="Arial"/>
          <w:color w:val="000000"/>
          <w:sz w:val="20"/>
        </w:rPr>
        <w:footnoteReference w:id="62"/>
      </w:r>
      <w:r w:rsidRPr="00BA5965">
        <w:rPr>
          <w:rFonts w:ascii="Arial" w:hAnsi="Arial" w:cs="Arial"/>
          <w:color w:val="000000"/>
          <w:sz w:val="20"/>
        </w:rPr>
        <w:t>; and</w:t>
      </w:r>
    </w:p>
    <w:p w14:paraId="64C87FD2" w14:textId="02696E44" w:rsidR="006C7655" w:rsidRPr="00BA5965" w:rsidRDefault="00FB13E6" w:rsidP="00B5153D">
      <w:pPr>
        <w:numPr>
          <w:ilvl w:val="0"/>
          <w:numId w:val="14"/>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M</w:t>
      </w:r>
      <w:r w:rsidR="006C7655" w:rsidRPr="00BA5965">
        <w:rPr>
          <w:rFonts w:ascii="Arial" w:hAnsi="Arial" w:cs="Arial"/>
          <w:color w:val="000000"/>
          <w:sz w:val="20"/>
        </w:rPr>
        <w:t>ay permit the use of a severe discrepancy between intellectual ability and achievement for determining whether a child has a specific learning disability.</w:t>
      </w:r>
      <w:r w:rsidR="00B17AC1" w:rsidRPr="00BA5965">
        <w:rPr>
          <w:rFonts w:ascii="Arial" w:hAnsi="Arial" w:cs="Arial"/>
          <w:color w:val="000000"/>
          <w:sz w:val="20"/>
        </w:rPr>
        <w:t xml:space="preserve"> </w:t>
      </w:r>
      <w:r w:rsidR="00B17AC1" w:rsidRPr="00BA5965">
        <w:rPr>
          <w:rStyle w:val="FootnoteReference"/>
          <w:rFonts w:ascii="Arial" w:hAnsi="Arial" w:cs="Arial"/>
          <w:color w:val="000000"/>
          <w:sz w:val="20"/>
        </w:rPr>
        <w:footnoteReference w:id="63"/>
      </w:r>
    </w:p>
    <w:p w14:paraId="7ADC89E1" w14:textId="43EDC223" w:rsidR="006C7655" w:rsidRPr="00BA5965" w:rsidRDefault="006C7655" w:rsidP="00A65A77">
      <w:pPr>
        <w:numPr>
          <w:ilvl w:val="0"/>
          <w:numId w:val="71"/>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Additional group members required to determine specific learning disability eligibility</w:t>
      </w:r>
      <w:r w:rsidR="00B17AC1" w:rsidRPr="00BA5965">
        <w:rPr>
          <w:rFonts w:ascii="Arial" w:hAnsi="Arial" w:cs="Arial"/>
          <w:color w:val="000000"/>
          <w:sz w:val="20"/>
        </w:rPr>
        <w:t xml:space="preserve"> </w:t>
      </w:r>
      <w:r w:rsidR="00B17AC1" w:rsidRPr="00BA5965">
        <w:rPr>
          <w:rStyle w:val="FootnoteReference"/>
          <w:rFonts w:ascii="Arial" w:hAnsi="Arial" w:cs="Arial"/>
          <w:color w:val="000000"/>
          <w:sz w:val="20"/>
        </w:rPr>
        <w:footnoteReference w:id="64"/>
      </w:r>
    </w:p>
    <w:p w14:paraId="79A280D5" w14:textId="1DA67B0D" w:rsidR="006C7655" w:rsidRPr="00BA5965" w:rsidRDefault="006C7655" w:rsidP="006C7655">
      <w:pPr>
        <w:tabs>
          <w:tab w:val="left" w:pos="1350"/>
          <w:tab w:val="num" w:pos="1620"/>
        </w:tabs>
        <w:spacing w:line="360" w:lineRule="auto"/>
        <w:ind w:left="1260"/>
        <w:outlineLvl w:val="0"/>
        <w:rPr>
          <w:rFonts w:ascii="Arial" w:hAnsi="Arial" w:cs="Arial"/>
          <w:color w:val="000000"/>
          <w:sz w:val="20"/>
        </w:rPr>
      </w:pPr>
      <w:r w:rsidRPr="00BA5965">
        <w:rPr>
          <w:rFonts w:ascii="Arial" w:hAnsi="Arial" w:cs="Arial"/>
          <w:color w:val="000000"/>
          <w:sz w:val="20"/>
        </w:rPr>
        <w:t>The determination of whether a child suspected of having a specific learning disability is a child with a disability must be made by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(s) and a team of qualified professionals, which must include:</w:t>
      </w:r>
    </w:p>
    <w:p w14:paraId="6A357492" w14:textId="3FCA37BD" w:rsidR="006C7655" w:rsidRPr="00BA5965" w:rsidRDefault="006C7655" w:rsidP="00B5153D">
      <w:pPr>
        <w:numPr>
          <w:ilvl w:val="0"/>
          <w:numId w:val="15"/>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 xml:space="preserve">s </w:t>
      </w:r>
      <w:r w:rsidR="001D572B" w:rsidRPr="00BA5965">
        <w:rPr>
          <w:rFonts w:ascii="Arial" w:hAnsi="Arial" w:cs="Arial"/>
          <w:color w:val="000000"/>
          <w:sz w:val="20"/>
        </w:rPr>
        <w:t>general</w:t>
      </w:r>
      <w:r w:rsidRPr="00BA5965">
        <w:rPr>
          <w:rFonts w:ascii="Arial" w:hAnsi="Arial" w:cs="Arial"/>
          <w:color w:val="000000"/>
          <w:sz w:val="20"/>
        </w:rPr>
        <w:t xml:space="preserve"> </w:t>
      </w:r>
      <w:r w:rsidR="001D572B" w:rsidRPr="00BA5965">
        <w:rPr>
          <w:rFonts w:ascii="Arial" w:hAnsi="Arial" w:cs="Arial"/>
          <w:color w:val="000000"/>
          <w:sz w:val="20"/>
        </w:rPr>
        <w:t xml:space="preserve">education </w:t>
      </w:r>
      <w:r w:rsidRPr="00BA5965">
        <w:rPr>
          <w:rFonts w:ascii="Arial" w:hAnsi="Arial" w:cs="Arial"/>
          <w:color w:val="000000"/>
          <w:sz w:val="20"/>
        </w:rPr>
        <w:t>teacher; or</w:t>
      </w:r>
    </w:p>
    <w:p w14:paraId="1FC5F55C" w14:textId="7CFAA251" w:rsidR="006C7655" w:rsidRPr="00BA5965" w:rsidRDefault="006C7655" w:rsidP="00B5153D">
      <w:pPr>
        <w:numPr>
          <w:ilvl w:val="0"/>
          <w:numId w:val="15"/>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If the child does not have a </w:t>
      </w:r>
      <w:r w:rsidR="001D572B" w:rsidRPr="00BA5965">
        <w:rPr>
          <w:rFonts w:ascii="Arial" w:hAnsi="Arial" w:cs="Arial"/>
          <w:color w:val="000000"/>
          <w:sz w:val="20"/>
        </w:rPr>
        <w:t>general education</w:t>
      </w:r>
      <w:r w:rsidRPr="00BA5965">
        <w:rPr>
          <w:rFonts w:ascii="Arial" w:hAnsi="Arial" w:cs="Arial"/>
          <w:color w:val="000000"/>
          <w:sz w:val="20"/>
        </w:rPr>
        <w:t xml:space="preserve"> teacher, a </w:t>
      </w:r>
      <w:r w:rsidR="001D572B" w:rsidRPr="00BA5965">
        <w:rPr>
          <w:rFonts w:ascii="Arial" w:hAnsi="Arial" w:cs="Arial"/>
          <w:color w:val="000000"/>
          <w:sz w:val="20"/>
        </w:rPr>
        <w:t xml:space="preserve">general education </w:t>
      </w:r>
      <w:r w:rsidRPr="00BA5965">
        <w:rPr>
          <w:rFonts w:ascii="Arial" w:hAnsi="Arial" w:cs="Arial"/>
          <w:color w:val="000000"/>
          <w:sz w:val="20"/>
        </w:rPr>
        <w:t xml:space="preserve">classroom teacher qualified to teach a child of </w:t>
      </w:r>
      <w:r w:rsidR="009B4832" w:rsidRPr="00BA5965">
        <w:rPr>
          <w:rFonts w:ascii="Arial" w:hAnsi="Arial" w:cs="Arial"/>
          <w:color w:val="000000"/>
          <w:sz w:val="20"/>
        </w:rPr>
        <w:t>his/her</w:t>
      </w:r>
      <w:r w:rsidRPr="00BA5965">
        <w:rPr>
          <w:rFonts w:ascii="Arial" w:hAnsi="Arial" w:cs="Arial"/>
          <w:color w:val="000000"/>
          <w:sz w:val="20"/>
        </w:rPr>
        <w:t xml:space="preserve"> age; or</w:t>
      </w:r>
    </w:p>
    <w:p w14:paraId="0862889E" w14:textId="77777777" w:rsidR="006C7655" w:rsidRPr="00BA5965" w:rsidRDefault="006C7655" w:rsidP="00B5153D">
      <w:pPr>
        <w:numPr>
          <w:ilvl w:val="0"/>
          <w:numId w:val="15"/>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For a child less than school age, an individual qualified by ISBE to teach a child of </w:t>
      </w:r>
      <w:r w:rsidR="009B4832" w:rsidRPr="00BA5965">
        <w:rPr>
          <w:rFonts w:ascii="Arial" w:hAnsi="Arial" w:cs="Arial"/>
          <w:color w:val="000000"/>
          <w:sz w:val="20"/>
        </w:rPr>
        <w:t>his/her</w:t>
      </w:r>
      <w:r w:rsidRPr="00BA5965">
        <w:rPr>
          <w:rFonts w:ascii="Arial" w:hAnsi="Arial" w:cs="Arial"/>
          <w:color w:val="000000"/>
          <w:sz w:val="20"/>
        </w:rPr>
        <w:t xml:space="preserve"> age; and</w:t>
      </w:r>
    </w:p>
    <w:p w14:paraId="471FBFBC" w14:textId="77777777" w:rsidR="006C7655" w:rsidRPr="00BA5965" w:rsidRDefault="006C7655" w:rsidP="00B5153D">
      <w:pPr>
        <w:numPr>
          <w:ilvl w:val="0"/>
          <w:numId w:val="15"/>
        </w:numPr>
        <w:tabs>
          <w:tab w:val="clear" w:pos="1440"/>
          <w:tab w:val="decimal" w:pos="432"/>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At least one person qualified to conduct individual diagnostic examinations of children, such as a school psychologist, speech-language pathologist, or remedial reading teacher.</w:t>
      </w:r>
    </w:p>
    <w:p w14:paraId="280B5AD4" w14:textId="4EFCB2B0" w:rsidR="006C7655" w:rsidRPr="00BA5965" w:rsidRDefault="006C7655" w:rsidP="00A65A77">
      <w:pPr>
        <w:numPr>
          <w:ilvl w:val="0"/>
          <w:numId w:val="71"/>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Determining the existence of a specific learning disability</w:t>
      </w:r>
      <w:r w:rsidR="00B17AC1" w:rsidRPr="00BA5965">
        <w:rPr>
          <w:rFonts w:ascii="Arial" w:hAnsi="Arial" w:cs="Arial"/>
          <w:color w:val="000000"/>
          <w:sz w:val="20"/>
        </w:rPr>
        <w:t xml:space="preserve"> </w:t>
      </w:r>
      <w:r w:rsidR="00B17AC1" w:rsidRPr="00BA5965">
        <w:rPr>
          <w:rStyle w:val="FootnoteReference"/>
          <w:rFonts w:ascii="Arial" w:hAnsi="Arial" w:cs="Arial"/>
          <w:color w:val="000000"/>
          <w:sz w:val="20"/>
        </w:rPr>
        <w:footnoteReference w:id="65"/>
      </w:r>
    </w:p>
    <w:p w14:paraId="56A82E16" w14:textId="77777777" w:rsidR="006C7655" w:rsidRPr="00BA5965" w:rsidRDefault="006C7655" w:rsidP="00C912C9">
      <w:pPr>
        <w:numPr>
          <w:ilvl w:val="0"/>
          <w:numId w:val="27"/>
        </w:num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group described above may determine that a child has a specific learning disability, if:</w:t>
      </w:r>
    </w:p>
    <w:p w14:paraId="0CFCEF3E" w14:textId="77777777" w:rsidR="006C7655" w:rsidRPr="00BA5965" w:rsidRDefault="006C7655" w:rsidP="00B5153D">
      <w:pPr>
        <w:numPr>
          <w:ilvl w:val="0"/>
          <w:numId w:val="19"/>
        </w:numPr>
        <w:tabs>
          <w:tab w:val="clear" w:pos="212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The child does not achieve adequately for the child</w:t>
      </w:r>
      <w:r w:rsidR="00091EFB" w:rsidRPr="00BA5965">
        <w:rPr>
          <w:rFonts w:ascii="Arial" w:hAnsi="Arial" w:cs="Arial"/>
          <w:color w:val="000000"/>
          <w:sz w:val="20"/>
        </w:rPr>
        <w:t>’</w:t>
      </w:r>
      <w:r w:rsidRPr="00BA5965">
        <w:rPr>
          <w:rFonts w:ascii="Arial" w:hAnsi="Arial" w:cs="Arial"/>
          <w:color w:val="000000"/>
          <w:sz w:val="20"/>
        </w:rPr>
        <w:t>s age or to meet State-approved grade-level standards in one or more of the following areas, when provided with learning experiences and instruction appropriate for the child</w:t>
      </w:r>
      <w:r w:rsidR="00091EFB" w:rsidRPr="00BA5965">
        <w:rPr>
          <w:rFonts w:ascii="Arial" w:hAnsi="Arial" w:cs="Arial"/>
          <w:color w:val="000000"/>
          <w:sz w:val="20"/>
        </w:rPr>
        <w:t>’</w:t>
      </w:r>
      <w:r w:rsidRPr="00BA5965">
        <w:rPr>
          <w:rFonts w:ascii="Arial" w:hAnsi="Arial" w:cs="Arial"/>
          <w:color w:val="000000"/>
          <w:sz w:val="20"/>
        </w:rPr>
        <w:t>s age or State-approved grade-level standards:</w:t>
      </w:r>
    </w:p>
    <w:p w14:paraId="5E72CA8E"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Oral expression.</w:t>
      </w:r>
    </w:p>
    <w:p w14:paraId="74D189CA"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Listening comprehension.</w:t>
      </w:r>
    </w:p>
    <w:p w14:paraId="25A01347"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Written expression.</w:t>
      </w:r>
    </w:p>
    <w:p w14:paraId="09105F3E"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Basic reading skills.</w:t>
      </w:r>
    </w:p>
    <w:p w14:paraId="542275D5"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Reading fluency skills.</w:t>
      </w:r>
    </w:p>
    <w:p w14:paraId="490F61F1"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Reading comprehension.</w:t>
      </w:r>
    </w:p>
    <w:p w14:paraId="6E2D342A" w14:textId="77777777" w:rsidR="00C61D69"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Mathematics calculation.</w:t>
      </w:r>
    </w:p>
    <w:p w14:paraId="57371263" w14:textId="77777777" w:rsidR="006C7655" w:rsidRPr="00BA5965" w:rsidRDefault="006C7655" w:rsidP="00A65A77">
      <w:pPr>
        <w:numPr>
          <w:ilvl w:val="0"/>
          <w:numId w:val="81"/>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Mathematics problem solving.</w:t>
      </w:r>
    </w:p>
    <w:p w14:paraId="76C945CA" w14:textId="0DA1386A" w:rsidR="006C7655" w:rsidRPr="00BA5965" w:rsidRDefault="006C7655" w:rsidP="00B5153D">
      <w:pPr>
        <w:numPr>
          <w:ilvl w:val="0"/>
          <w:numId w:val="19"/>
        </w:numPr>
        <w:tabs>
          <w:tab w:val="clear" w:pos="2124"/>
          <w:tab w:val="num" w:pos="1260"/>
          <w:tab w:val="num" w:pos="1620"/>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The child does not make sufficient progress to meet age or State-approved grade-level standards in one or more of the areas identified above when using a process based on the child</w:t>
      </w:r>
      <w:r w:rsidR="00091EFB" w:rsidRPr="00BA5965">
        <w:rPr>
          <w:rFonts w:ascii="Arial" w:hAnsi="Arial" w:cs="Arial"/>
          <w:color w:val="000000"/>
          <w:sz w:val="20"/>
        </w:rPr>
        <w:t>’</w:t>
      </w:r>
      <w:r w:rsidRPr="00BA5965">
        <w:rPr>
          <w:rFonts w:ascii="Arial" w:hAnsi="Arial" w:cs="Arial"/>
          <w:color w:val="000000"/>
          <w:sz w:val="20"/>
        </w:rPr>
        <w:t>s response to scientific, researched-based intervention; or</w:t>
      </w:r>
    </w:p>
    <w:p w14:paraId="228750D1" w14:textId="7CFDF326" w:rsidR="006C7655" w:rsidRPr="00BA5965" w:rsidRDefault="006C7655" w:rsidP="006C7655">
      <w:pPr>
        <w:tabs>
          <w:tab w:val="num" w:pos="1620"/>
          <w:tab w:val="num" w:pos="1980"/>
        </w:tabs>
        <w:spacing w:line="360" w:lineRule="auto"/>
        <w:ind w:left="1980"/>
        <w:rPr>
          <w:rFonts w:ascii="Arial" w:hAnsi="Arial" w:cs="Arial"/>
          <w:color w:val="000000"/>
          <w:sz w:val="20"/>
        </w:rPr>
      </w:pPr>
      <w:r w:rsidRPr="00BA5965">
        <w:rPr>
          <w:rFonts w:ascii="Arial" w:hAnsi="Arial" w:cs="Arial"/>
          <w:color w:val="000000"/>
          <w:sz w:val="20"/>
        </w:rPr>
        <w:t xml:space="preserve"> The child exhibits a pattern of strengths and weaknesses in performance, achievement, or both, relative to age, State-approved grade-level standards, or intellectual development, that is determined by the group to be relevant to the identification of a specific learning disability, using appropriate assessments; and</w:t>
      </w:r>
    </w:p>
    <w:p w14:paraId="3C34341F" w14:textId="77777777" w:rsidR="006C7655" w:rsidRPr="00BA5965" w:rsidRDefault="006C7655" w:rsidP="006C7655">
      <w:pPr>
        <w:tabs>
          <w:tab w:val="num" w:pos="1620"/>
          <w:tab w:val="num" w:pos="1980"/>
        </w:tabs>
        <w:spacing w:line="360" w:lineRule="auto"/>
        <w:ind w:left="1980"/>
        <w:rPr>
          <w:rFonts w:ascii="Arial" w:hAnsi="Arial" w:cs="Arial"/>
          <w:color w:val="000000"/>
          <w:sz w:val="20"/>
        </w:rPr>
      </w:pPr>
      <w:r w:rsidRPr="00BA5965">
        <w:rPr>
          <w:rFonts w:ascii="Arial" w:hAnsi="Arial" w:cs="Arial"/>
          <w:color w:val="000000"/>
          <w:sz w:val="20"/>
        </w:rPr>
        <w:t>The group determines that its findings above are not primarily the result of:</w:t>
      </w:r>
    </w:p>
    <w:p w14:paraId="39C06D11" w14:textId="77777777" w:rsidR="006C7655" w:rsidRPr="00BA5965" w:rsidRDefault="006C7655" w:rsidP="00A65A77">
      <w:pPr>
        <w:numPr>
          <w:ilvl w:val="0"/>
          <w:numId w:val="82"/>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visual, hearing, or motor disability;</w:t>
      </w:r>
    </w:p>
    <w:p w14:paraId="2624FCEB" w14:textId="77777777" w:rsidR="006C7655" w:rsidRPr="00BA5965" w:rsidRDefault="006C7655" w:rsidP="00A65A77">
      <w:pPr>
        <w:numPr>
          <w:ilvl w:val="0"/>
          <w:numId w:val="82"/>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Cognitive disability;</w:t>
      </w:r>
    </w:p>
    <w:p w14:paraId="740791BE" w14:textId="77777777" w:rsidR="006C7655" w:rsidRPr="00BA5965" w:rsidRDefault="006C7655" w:rsidP="00A65A77">
      <w:pPr>
        <w:numPr>
          <w:ilvl w:val="0"/>
          <w:numId w:val="82"/>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Emotional disability;</w:t>
      </w:r>
    </w:p>
    <w:p w14:paraId="616F2613" w14:textId="77777777" w:rsidR="006C7655" w:rsidRPr="00BA5965" w:rsidRDefault="006C7655" w:rsidP="00A65A77">
      <w:pPr>
        <w:numPr>
          <w:ilvl w:val="0"/>
          <w:numId w:val="82"/>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Cultural factors;</w:t>
      </w:r>
    </w:p>
    <w:p w14:paraId="00149114" w14:textId="77777777" w:rsidR="006C7655" w:rsidRPr="00BA5965" w:rsidRDefault="006C7655" w:rsidP="00A65A77">
      <w:pPr>
        <w:numPr>
          <w:ilvl w:val="0"/>
          <w:numId w:val="82"/>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Environmental or economic disadvantage; or</w:t>
      </w:r>
    </w:p>
    <w:p w14:paraId="300E6E81" w14:textId="77777777" w:rsidR="006C7655" w:rsidRPr="00BA5965" w:rsidRDefault="006C7655" w:rsidP="00A65A77">
      <w:pPr>
        <w:numPr>
          <w:ilvl w:val="0"/>
          <w:numId w:val="82"/>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Limited English proficiency.</w:t>
      </w:r>
    </w:p>
    <w:p w14:paraId="34B21438" w14:textId="03930EF1" w:rsidR="006C7655" w:rsidRPr="00BA5965" w:rsidRDefault="006C7655" w:rsidP="00B5153D">
      <w:pPr>
        <w:numPr>
          <w:ilvl w:val="0"/>
          <w:numId w:val="19"/>
        </w:numPr>
        <w:tabs>
          <w:tab w:val="clear" w:pos="2124"/>
          <w:tab w:val="num" w:pos="1260"/>
          <w:tab w:val="num" w:pos="1620"/>
          <w:tab w:val="num" w:pos="1980"/>
          <w:tab w:val="num" w:pos="234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 xml:space="preserve">To ensure that underachievement in a child suspected of having a specific learning disability is not due to lack of appropriate instruction in reading or math, the group </w:t>
      </w:r>
      <w:r w:rsidR="007720F3" w:rsidRPr="00BA5965">
        <w:rPr>
          <w:rFonts w:ascii="Arial" w:hAnsi="Arial" w:cs="Arial"/>
          <w:color w:val="000000"/>
          <w:sz w:val="20"/>
        </w:rPr>
        <w:t>has considered</w:t>
      </w:r>
      <w:r w:rsidRPr="00BA5965">
        <w:rPr>
          <w:rFonts w:ascii="Arial" w:hAnsi="Arial" w:cs="Arial"/>
          <w:color w:val="000000"/>
          <w:sz w:val="20"/>
        </w:rPr>
        <w:t>, as part of the evaluation</w:t>
      </w:r>
      <w:r w:rsidR="0086655F" w:rsidRPr="00BA5965">
        <w:rPr>
          <w:rFonts w:ascii="Arial" w:hAnsi="Arial" w:cs="Arial"/>
          <w:color w:val="000000"/>
          <w:sz w:val="20"/>
        </w:rPr>
        <w:t>, and provide</w:t>
      </w:r>
      <w:r w:rsidR="007720F3" w:rsidRPr="00BA5965">
        <w:rPr>
          <w:rFonts w:ascii="Arial" w:hAnsi="Arial" w:cs="Arial"/>
          <w:color w:val="000000"/>
          <w:sz w:val="20"/>
        </w:rPr>
        <w:t>d</w:t>
      </w:r>
      <w:r w:rsidR="0086655F" w:rsidRPr="00BA5965">
        <w:rPr>
          <w:rFonts w:ascii="Arial" w:hAnsi="Arial" w:cs="Arial"/>
          <w:color w:val="000000"/>
          <w:sz w:val="20"/>
        </w:rPr>
        <w:t xml:space="preserve"> to the child’s </w:t>
      </w:r>
      <w:r w:rsidR="00B1166B" w:rsidRPr="00BA5965">
        <w:rPr>
          <w:rFonts w:ascii="Arial" w:hAnsi="Arial" w:cs="Arial"/>
          <w:color w:val="000000"/>
          <w:sz w:val="20"/>
        </w:rPr>
        <w:t>P</w:t>
      </w:r>
      <w:r w:rsidR="0086655F" w:rsidRPr="00BA5965">
        <w:rPr>
          <w:rFonts w:ascii="Arial" w:hAnsi="Arial" w:cs="Arial"/>
          <w:color w:val="000000"/>
          <w:sz w:val="20"/>
        </w:rPr>
        <w:t>arent</w:t>
      </w:r>
      <w:r w:rsidR="00B1166B" w:rsidRPr="00BA5965">
        <w:rPr>
          <w:rFonts w:ascii="Arial" w:hAnsi="Arial" w:cs="Arial"/>
          <w:color w:val="000000"/>
          <w:sz w:val="20"/>
        </w:rPr>
        <w:t>(</w:t>
      </w:r>
      <w:r w:rsidR="0086655F" w:rsidRPr="00BA5965">
        <w:rPr>
          <w:rFonts w:ascii="Arial" w:hAnsi="Arial" w:cs="Arial"/>
          <w:color w:val="000000"/>
          <w:sz w:val="20"/>
        </w:rPr>
        <w:t>s</w:t>
      </w:r>
      <w:r w:rsidR="00B1166B" w:rsidRPr="00BA5965">
        <w:rPr>
          <w:rFonts w:ascii="Arial" w:hAnsi="Arial" w:cs="Arial"/>
          <w:color w:val="000000"/>
          <w:sz w:val="20"/>
        </w:rPr>
        <w:t>)</w:t>
      </w:r>
      <w:r w:rsidRPr="00BA5965">
        <w:rPr>
          <w:rFonts w:ascii="Arial" w:hAnsi="Arial" w:cs="Arial"/>
          <w:color w:val="000000"/>
          <w:sz w:val="20"/>
        </w:rPr>
        <w:t>:</w:t>
      </w:r>
    </w:p>
    <w:p w14:paraId="2EBE8927" w14:textId="77777777" w:rsidR="006C7655" w:rsidRPr="00BA5965" w:rsidRDefault="006C7655" w:rsidP="00A65A77">
      <w:pPr>
        <w:numPr>
          <w:ilvl w:val="0"/>
          <w:numId w:val="83"/>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Data that demonstrate that prior to, or as a part of, the referral process, the child was provided appropriate instruction in regular education settings, delivered by qualified personnel; and</w:t>
      </w:r>
    </w:p>
    <w:p w14:paraId="5EA06AB8" w14:textId="68ADE19D" w:rsidR="006C7655" w:rsidRPr="00BA5965" w:rsidRDefault="006C7655" w:rsidP="00A65A77">
      <w:pPr>
        <w:numPr>
          <w:ilvl w:val="0"/>
          <w:numId w:val="83"/>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Data-based documentation of repeated assessments of achievement at reasonable intervals, reflecting formal assessment of student pro</w:t>
      </w:r>
      <w:r w:rsidR="002077AB" w:rsidRPr="00BA5965">
        <w:rPr>
          <w:rFonts w:ascii="Arial" w:hAnsi="Arial" w:cs="Arial"/>
          <w:color w:val="000000"/>
          <w:sz w:val="20"/>
        </w:rPr>
        <w:t>gress</w:t>
      </w:r>
      <w:r w:rsidR="007720F3" w:rsidRPr="00BA5965">
        <w:rPr>
          <w:rFonts w:ascii="Arial" w:hAnsi="Arial" w:cs="Arial"/>
          <w:color w:val="000000"/>
          <w:sz w:val="20"/>
        </w:rPr>
        <w:t xml:space="preserve"> during instruction</w:t>
      </w:r>
      <w:r w:rsidRPr="00BA5965">
        <w:rPr>
          <w:rFonts w:ascii="Arial" w:hAnsi="Arial" w:cs="Arial"/>
          <w:color w:val="000000"/>
          <w:sz w:val="20"/>
        </w:rPr>
        <w:t>.</w:t>
      </w:r>
    </w:p>
    <w:p w14:paraId="4B2AEE9C" w14:textId="3BB0D412" w:rsidR="006C7655" w:rsidRPr="00BA5965" w:rsidRDefault="006C7655" w:rsidP="00B5153D">
      <w:pPr>
        <w:numPr>
          <w:ilvl w:val="0"/>
          <w:numId w:val="19"/>
        </w:numPr>
        <w:tabs>
          <w:tab w:val="clear" w:pos="2124"/>
          <w:tab w:val="num" w:pos="1260"/>
          <w:tab w:val="num" w:pos="1620"/>
          <w:tab w:val="num" w:pos="1980"/>
          <w:tab w:val="num" w:pos="234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 xml:space="preserve">The </w:t>
      </w:r>
      <w:r w:rsidR="004B7574" w:rsidRPr="00BA5965">
        <w:rPr>
          <w:rFonts w:ascii="Arial" w:hAnsi="Arial" w:cs="Arial"/>
          <w:color w:val="000000"/>
          <w:sz w:val="20"/>
        </w:rPr>
        <w:t>District</w:t>
      </w:r>
      <w:r w:rsidRPr="00BA5965">
        <w:rPr>
          <w:rFonts w:ascii="Arial" w:hAnsi="Arial" w:cs="Arial"/>
          <w:color w:val="000000"/>
          <w:sz w:val="20"/>
        </w:rPr>
        <w:t xml:space="preserve"> must promptly request parental </w:t>
      </w:r>
      <w:r w:rsidR="008675C5" w:rsidRPr="00BA5965">
        <w:rPr>
          <w:rFonts w:ascii="Arial" w:hAnsi="Arial" w:cs="Arial"/>
          <w:color w:val="000000"/>
          <w:sz w:val="20"/>
        </w:rPr>
        <w:t xml:space="preserve">informed written </w:t>
      </w:r>
      <w:r w:rsidRPr="00BA5965">
        <w:rPr>
          <w:rFonts w:ascii="Arial" w:hAnsi="Arial" w:cs="Arial"/>
          <w:color w:val="000000"/>
          <w:sz w:val="20"/>
        </w:rPr>
        <w:t>consent to evaluate the child to determine if the child needs special education and related services, and must adhere to the timeframes, unless extended by mutual written agreement of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(s) and a group of qualified professionals:</w:t>
      </w:r>
    </w:p>
    <w:p w14:paraId="4910A160" w14:textId="77777777" w:rsidR="006C7655" w:rsidRPr="00BA5965" w:rsidRDefault="006C7655" w:rsidP="00A65A77">
      <w:pPr>
        <w:numPr>
          <w:ilvl w:val="0"/>
          <w:numId w:val="84"/>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prior to a referral, a child has not made adequate progress after an appropriate period of time when provided instruction, as described above; and</w:t>
      </w:r>
    </w:p>
    <w:p w14:paraId="1E0BBD63" w14:textId="77777777" w:rsidR="006C7655" w:rsidRPr="00BA5965" w:rsidRDefault="006C7655" w:rsidP="00A65A77">
      <w:pPr>
        <w:numPr>
          <w:ilvl w:val="0"/>
          <w:numId w:val="84"/>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Whenever a child is referred for an evaluation.</w:t>
      </w:r>
    </w:p>
    <w:p w14:paraId="436D4CD1" w14:textId="21474D22" w:rsidR="006C7655" w:rsidRPr="00BA5965" w:rsidRDefault="006C7655" w:rsidP="00A65A77">
      <w:pPr>
        <w:numPr>
          <w:ilvl w:val="0"/>
          <w:numId w:val="71"/>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Observation</w:t>
      </w:r>
      <w:r w:rsidR="00B17AC1" w:rsidRPr="00BA5965">
        <w:rPr>
          <w:rFonts w:ascii="Arial" w:hAnsi="Arial" w:cs="Arial"/>
          <w:color w:val="000000"/>
          <w:sz w:val="20"/>
        </w:rPr>
        <w:t xml:space="preserve"> </w:t>
      </w:r>
      <w:r w:rsidR="00B17AC1" w:rsidRPr="00BA5965">
        <w:rPr>
          <w:rStyle w:val="FootnoteReference"/>
          <w:rFonts w:ascii="Arial" w:hAnsi="Arial" w:cs="Arial"/>
          <w:color w:val="000000"/>
          <w:sz w:val="20"/>
        </w:rPr>
        <w:footnoteReference w:id="66"/>
      </w:r>
    </w:p>
    <w:p w14:paraId="5328BD33" w14:textId="09C489F0" w:rsidR="006C7655" w:rsidRPr="00BA5965" w:rsidRDefault="006C7655" w:rsidP="00B5153D">
      <w:pPr>
        <w:numPr>
          <w:ilvl w:val="4"/>
          <w:numId w:val="16"/>
        </w:numPr>
        <w:tabs>
          <w:tab w:val="clear" w:pos="288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District must ensure that the child is observed in the child</w:t>
      </w:r>
      <w:r w:rsidR="00091EFB" w:rsidRPr="00BA5965">
        <w:rPr>
          <w:rFonts w:ascii="Arial" w:hAnsi="Arial" w:cs="Arial"/>
          <w:color w:val="000000"/>
          <w:sz w:val="20"/>
        </w:rPr>
        <w:t>’</w:t>
      </w:r>
      <w:r w:rsidRPr="00BA5965">
        <w:rPr>
          <w:rFonts w:ascii="Arial" w:hAnsi="Arial" w:cs="Arial"/>
          <w:color w:val="000000"/>
          <w:sz w:val="20"/>
        </w:rPr>
        <w:t xml:space="preserve">s learning environment (including the </w:t>
      </w:r>
      <w:r w:rsidR="007720F3" w:rsidRPr="00BA5965">
        <w:rPr>
          <w:rFonts w:ascii="Arial" w:hAnsi="Arial" w:cs="Arial"/>
          <w:color w:val="000000"/>
          <w:sz w:val="20"/>
        </w:rPr>
        <w:t>general education</w:t>
      </w:r>
      <w:r w:rsidRPr="00BA5965">
        <w:rPr>
          <w:rFonts w:ascii="Arial" w:hAnsi="Arial" w:cs="Arial"/>
          <w:color w:val="000000"/>
          <w:sz w:val="20"/>
        </w:rPr>
        <w:t xml:space="preserve"> classroom setting) to document the child</w:t>
      </w:r>
      <w:r w:rsidR="00091EFB" w:rsidRPr="00BA5965">
        <w:rPr>
          <w:rFonts w:ascii="Arial" w:hAnsi="Arial" w:cs="Arial"/>
          <w:color w:val="000000"/>
          <w:sz w:val="20"/>
        </w:rPr>
        <w:t>’</w:t>
      </w:r>
      <w:r w:rsidRPr="00BA5965">
        <w:rPr>
          <w:rFonts w:ascii="Arial" w:hAnsi="Arial" w:cs="Arial"/>
          <w:color w:val="000000"/>
          <w:sz w:val="20"/>
        </w:rPr>
        <w:t>s academic performance and behavior in the areas of difficulty.</w:t>
      </w:r>
    </w:p>
    <w:p w14:paraId="5CEF2E1C" w14:textId="77777777" w:rsidR="006C7655" w:rsidRPr="00BA5965" w:rsidRDefault="006C7655" w:rsidP="00B5153D">
      <w:pPr>
        <w:numPr>
          <w:ilvl w:val="4"/>
          <w:numId w:val="16"/>
        </w:numPr>
        <w:tabs>
          <w:tab w:val="clear" w:pos="2880"/>
          <w:tab w:val="decimal" w:pos="432"/>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group meeting to determine whether a child has a specific learning disability, must decide to:</w:t>
      </w:r>
    </w:p>
    <w:p w14:paraId="5EC8C72E" w14:textId="77777777" w:rsidR="006C7655" w:rsidRPr="00BA5965" w:rsidRDefault="006C7655" w:rsidP="00C912C9">
      <w:pPr>
        <w:numPr>
          <w:ilvl w:val="0"/>
          <w:numId w:val="20"/>
        </w:numPr>
        <w:tabs>
          <w:tab w:val="clear" w:pos="2124"/>
          <w:tab w:val="num" w:pos="1260"/>
          <w:tab w:val="num" w:pos="1980"/>
          <w:tab w:val="num" w:pos="2160"/>
          <w:tab w:val="num" w:pos="234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Use information from an observation in routine classroom instruction and monitoring of the child</w:t>
      </w:r>
      <w:r w:rsidR="00091EFB" w:rsidRPr="00BA5965">
        <w:rPr>
          <w:rFonts w:ascii="Arial" w:hAnsi="Arial" w:cs="Arial"/>
          <w:color w:val="000000"/>
          <w:sz w:val="20"/>
        </w:rPr>
        <w:t>’</w:t>
      </w:r>
      <w:r w:rsidRPr="00BA5965">
        <w:rPr>
          <w:rFonts w:ascii="Arial" w:hAnsi="Arial" w:cs="Arial"/>
          <w:color w:val="000000"/>
          <w:sz w:val="20"/>
        </w:rPr>
        <w:t>s performance that was done before the child was referred for an evaluation; or</w:t>
      </w:r>
    </w:p>
    <w:p w14:paraId="578E15D6" w14:textId="50303F0A" w:rsidR="006C7655" w:rsidRPr="00BA5965" w:rsidRDefault="006C7655" w:rsidP="00C912C9">
      <w:pPr>
        <w:numPr>
          <w:ilvl w:val="0"/>
          <w:numId w:val="20"/>
        </w:numPr>
        <w:tabs>
          <w:tab w:val="clear" w:pos="2124"/>
          <w:tab w:val="num" w:pos="1260"/>
          <w:tab w:val="num" w:pos="1980"/>
          <w:tab w:val="num" w:pos="2160"/>
          <w:tab w:val="num" w:pos="234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Have at least one member of the group conduct an observation of the child</w:t>
      </w:r>
      <w:r w:rsidR="00091EFB" w:rsidRPr="00BA5965">
        <w:rPr>
          <w:rFonts w:ascii="Arial" w:hAnsi="Arial" w:cs="Arial"/>
          <w:color w:val="000000"/>
          <w:sz w:val="20"/>
        </w:rPr>
        <w:t>’</w:t>
      </w:r>
      <w:r w:rsidRPr="00BA5965">
        <w:rPr>
          <w:rFonts w:ascii="Arial" w:hAnsi="Arial" w:cs="Arial"/>
          <w:color w:val="000000"/>
          <w:sz w:val="20"/>
        </w:rPr>
        <w:t xml:space="preserve">s academic performance in the </w:t>
      </w:r>
      <w:r w:rsidR="007720F3" w:rsidRPr="00BA5965">
        <w:rPr>
          <w:rFonts w:ascii="Arial" w:hAnsi="Arial" w:cs="Arial"/>
          <w:color w:val="000000"/>
          <w:sz w:val="20"/>
        </w:rPr>
        <w:t xml:space="preserve">general education </w:t>
      </w:r>
      <w:r w:rsidRPr="00BA5965">
        <w:rPr>
          <w:rFonts w:ascii="Arial" w:hAnsi="Arial" w:cs="Arial"/>
          <w:color w:val="000000"/>
          <w:sz w:val="20"/>
        </w:rPr>
        <w:t xml:space="preserve">classroom after the child has been referred for an evaluation and parental </w:t>
      </w:r>
      <w:r w:rsidR="006767C2" w:rsidRPr="00BA5965">
        <w:rPr>
          <w:rFonts w:ascii="Arial" w:hAnsi="Arial" w:cs="Arial"/>
          <w:color w:val="000000"/>
          <w:sz w:val="20"/>
        </w:rPr>
        <w:t xml:space="preserve">informed written </w:t>
      </w:r>
      <w:r w:rsidRPr="00BA5965">
        <w:rPr>
          <w:rFonts w:ascii="Arial" w:hAnsi="Arial" w:cs="Arial"/>
          <w:color w:val="000000"/>
          <w:sz w:val="20"/>
        </w:rPr>
        <w:t xml:space="preserve">consent is </w:t>
      </w:r>
      <w:r w:rsidR="00A56748" w:rsidRPr="00BA5965">
        <w:rPr>
          <w:rFonts w:ascii="Arial" w:hAnsi="Arial" w:cs="Arial"/>
          <w:color w:val="000000"/>
          <w:sz w:val="20"/>
        </w:rPr>
        <w:t>received</w:t>
      </w:r>
      <w:r w:rsidRPr="00BA5965">
        <w:rPr>
          <w:rFonts w:ascii="Arial" w:hAnsi="Arial" w:cs="Arial"/>
          <w:color w:val="000000"/>
          <w:sz w:val="20"/>
        </w:rPr>
        <w:t>.</w:t>
      </w:r>
    </w:p>
    <w:p w14:paraId="00E8A2B0" w14:textId="77777777" w:rsidR="006C7655" w:rsidRPr="00BA5965" w:rsidRDefault="006C7655" w:rsidP="00B5153D">
      <w:pPr>
        <w:numPr>
          <w:ilvl w:val="4"/>
          <w:numId w:val="16"/>
        </w:numPr>
        <w:tabs>
          <w:tab w:val="clear" w:pos="2880"/>
          <w:tab w:val="decimal" w:pos="432"/>
          <w:tab w:val="num" w:pos="126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In the case of a child of less than school age or out of school, a group member must observe the child in an environment appropriate for a child of that age.</w:t>
      </w:r>
    </w:p>
    <w:p w14:paraId="77B5FBA6" w14:textId="196BAC9F" w:rsidR="006C7655" w:rsidRPr="00BA5965" w:rsidRDefault="006C7655" w:rsidP="00A65A77">
      <w:pPr>
        <w:numPr>
          <w:ilvl w:val="0"/>
          <w:numId w:val="71"/>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lastRenderedPageBreak/>
        <w:t>Specific documentation for a determination of specific learning disability</w:t>
      </w:r>
      <w:r w:rsidR="00F37D26" w:rsidRPr="00BA5965">
        <w:rPr>
          <w:rFonts w:ascii="Arial" w:hAnsi="Arial" w:cs="Arial"/>
          <w:color w:val="000000"/>
          <w:sz w:val="20"/>
        </w:rPr>
        <w:t xml:space="preserve"> </w:t>
      </w:r>
      <w:r w:rsidR="00F37D26" w:rsidRPr="00BA5965">
        <w:rPr>
          <w:rStyle w:val="FootnoteReference"/>
          <w:rFonts w:ascii="Arial" w:hAnsi="Arial" w:cs="Arial"/>
          <w:color w:val="000000"/>
          <w:sz w:val="20"/>
        </w:rPr>
        <w:footnoteReference w:id="67"/>
      </w:r>
    </w:p>
    <w:p w14:paraId="1B83F49D" w14:textId="77777777" w:rsidR="006C7655" w:rsidRPr="00BA5965" w:rsidRDefault="006C7655" w:rsidP="00C912C9">
      <w:pPr>
        <w:numPr>
          <w:ilvl w:val="0"/>
          <w:numId w:val="21"/>
        </w:numPr>
        <w:tabs>
          <w:tab w:val="decimal" w:pos="432"/>
          <w:tab w:val="left" w:pos="16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For a child suspected of having a specific learning disability, the documentation of the determination of eligibility must contain a statement of:</w:t>
      </w:r>
    </w:p>
    <w:p w14:paraId="304BD9DE" w14:textId="77777777" w:rsidR="006C7655" w:rsidRPr="00BA5965" w:rsidRDefault="006C7655" w:rsidP="00A65A77">
      <w:pPr>
        <w:numPr>
          <w:ilvl w:val="0"/>
          <w:numId w:val="86"/>
        </w:numPr>
        <w:tabs>
          <w:tab w:val="clear" w:pos="212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Whether the child has a specific learning disability;</w:t>
      </w:r>
    </w:p>
    <w:p w14:paraId="68F1E147" w14:textId="77777777" w:rsidR="0082100C" w:rsidRPr="00BA5965" w:rsidRDefault="006C7655" w:rsidP="00A65A77">
      <w:pPr>
        <w:numPr>
          <w:ilvl w:val="0"/>
          <w:numId w:val="86"/>
        </w:numPr>
        <w:tabs>
          <w:tab w:val="clear" w:pos="212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 xml:space="preserve">The basis for making the determination, including assurance that the determination has been made in accordance with Section 3, C (3) (a &amp; b); </w:t>
      </w:r>
    </w:p>
    <w:p w14:paraId="225C5383" w14:textId="77777777" w:rsidR="0082100C" w:rsidRPr="00BA5965" w:rsidRDefault="006C7655" w:rsidP="00A65A77">
      <w:pPr>
        <w:numPr>
          <w:ilvl w:val="0"/>
          <w:numId w:val="86"/>
        </w:numPr>
        <w:tabs>
          <w:tab w:val="clear" w:pos="212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The relevant behavior, if any, noted during the observation of the child and the relationship of that behavior to the child</w:t>
      </w:r>
      <w:r w:rsidR="00091EFB" w:rsidRPr="00BA5965">
        <w:rPr>
          <w:rFonts w:ascii="Arial" w:hAnsi="Arial" w:cs="Arial"/>
          <w:color w:val="000000"/>
          <w:sz w:val="20"/>
        </w:rPr>
        <w:t>’</w:t>
      </w:r>
      <w:r w:rsidRPr="00BA5965">
        <w:rPr>
          <w:rFonts w:ascii="Arial" w:hAnsi="Arial" w:cs="Arial"/>
          <w:color w:val="000000"/>
          <w:sz w:val="20"/>
        </w:rPr>
        <w:t>s academic functioning;</w:t>
      </w:r>
    </w:p>
    <w:p w14:paraId="4AFC7F96" w14:textId="77777777" w:rsidR="0082100C" w:rsidRPr="00BA5965" w:rsidRDefault="006C7655" w:rsidP="00A65A77">
      <w:pPr>
        <w:numPr>
          <w:ilvl w:val="0"/>
          <w:numId w:val="86"/>
        </w:numPr>
        <w:tabs>
          <w:tab w:val="clear" w:pos="212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The educationally relevant medical findings, if any;</w:t>
      </w:r>
    </w:p>
    <w:p w14:paraId="53B783C5" w14:textId="77777777" w:rsidR="006C7655" w:rsidRPr="00BA5965" w:rsidRDefault="006C7655" w:rsidP="00A65A77">
      <w:pPr>
        <w:numPr>
          <w:ilvl w:val="0"/>
          <w:numId w:val="86"/>
        </w:numPr>
        <w:tabs>
          <w:tab w:val="clear" w:pos="212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Whether:</w:t>
      </w:r>
    </w:p>
    <w:p w14:paraId="4246F415" w14:textId="77777777" w:rsidR="006C7655" w:rsidRPr="00BA5965" w:rsidRDefault="006C7655" w:rsidP="00A65A77">
      <w:pPr>
        <w:numPr>
          <w:ilvl w:val="0"/>
          <w:numId w:val="85"/>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child does not achieve adequately for the child</w:t>
      </w:r>
      <w:r w:rsidR="00091EFB" w:rsidRPr="00BA5965">
        <w:rPr>
          <w:rFonts w:ascii="Arial" w:hAnsi="Arial" w:cs="Arial"/>
          <w:color w:val="000000"/>
          <w:sz w:val="20"/>
        </w:rPr>
        <w:t>’</w:t>
      </w:r>
      <w:r w:rsidRPr="00BA5965">
        <w:rPr>
          <w:rFonts w:ascii="Arial" w:hAnsi="Arial" w:cs="Arial"/>
          <w:color w:val="000000"/>
          <w:sz w:val="20"/>
        </w:rPr>
        <w:t xml:space="preserve">s age or to meet State-approved grade-level standards as provided above; and </w:t>
      </w:r>
    </w:p>
    <w:p w14:paraId="2B4D262C" w14:textId="5E3352FF" w:rsidR="00650DAA" w:rsidRPr="00BA5965" w:rsidRDefault="00650DAA" w:rsidP="00A65A77">
      <w:pPr>
        <w:numPr>
          <w:ilvl w:val="0"/>
          <w:numId w:val="85"/>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p>
    <w:p w14:paraId="370EA977" w14:textId="08B10508" w:rsidR="006C7655" w:rsidRPr="00BA5965" w:rsidRDefault="00650DAA" w:rsidP="00650DAA">
      <w:pPr>
        <w:overflowPunct w:val="0"/>
        <w:autoSpaceDE w:val="0"/>
        <w:autoSpaceDN w:val="0"/>
        <w:adjustRightInd w:val="0"/>
        <w:spacing w:line="360" w:lineRule="auto"/>
        <w:ind w:left="2700" w:hanging="270"/>
        <w:textAlignment w:val="baseline"/>
        <w:rPr>
          <w:rFonts w:ascii="Arial" w:hAnsi="Arial" w:cs="Arial"/>
          <w:color w:val="000000"/>
          <w:sz w:val="20"/>
        </w:rPr>
      </w:pPr>
      <w:r w:rsidRPr="00BA5965">
        <w:rPr>
          <w:rFonts w:ascii="Arial" w:hAnsi="Arial" w:cs="Arial"/>
          <w:color w:val="000000"/>
          <w:sz w:val="20"/>
        </w:rPr>
        <w:t xml:space="preserve">i. </w:t>
      </w:r>
      <w:r w:rsidRPr="00BA5965">
        <w:rPr>
          <w:rFonts w:ascii="Arial" w:hAnsi="Arial" w:cs="Arial"/>
          <w:color w:val="000000"/>
          <w:sz w:val="20"/>
        </w:rPr>
        <w:tab/>
      </w:r>
      <w:r w:rsidR="006C7655" w:rsidRPr="00BA5965">
        <w:rPr>
          <w:rFonts w:ascii="Arial" w:hAnsi="Arial" w:cs="Arial"/>
          <w:color w:val="000000"/>
          <w:sz w:val="20"/>
        </w:rPr>
        <w:t>The child does not make sufficient progress to meet age or State-approved grade-level standards as provided above; or</w:t>
      </w:r>
      <w:r w:rsidR="00F64238" w:rsidRPr="00BA5965">
        <w:rPr>
          <w:rFonts w:ascii="Arial" w:hAnsi="Arial" w:cs="Arial"/>
          <w:color w:val="000000"/>
          <w:sz w:val="20"/>
        </w:rPr>
        <w:t xml:space="preserve"> </w:t>
      </w:r>
    </w:p>
    <w:p w14:paraId="4887F9EB" w14:textId="6840406A" w:rsidR="006C7655" w:rsidRPr="00BA5965" w:rsidRDefault="006C7655" w:rsidP="00A65A77">
      <w:pPr>
        <w:pStyle w:val="ListParagraph"/>
        <w:numPr>
          <w:ilvl w:val="5"/>
          <w:numId w:val="85"/>
        </w:numPr>
        <w:tabs>
          <w:tab w:val="clear" w:pos="432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The child exhibits a pattern of strengths and weaknesses in performance, achievement, or both, relative to age, State-approved grade level standards or intellectual development as provided above;</w:t>
      </w:r>
    </w:p>
    <w:p w14:paraId="238B9559" w14:textId="77777777" w:rsidR="006C7655" w:rsidRPr="00BA5965" w:rsidRDefault="006C7655" w:rsidP="00A65A77">
      <w:pPr>
        <w:numPr>
          <w:ilvl w:val="0"/>
          <w:numId w:val="92"/>
        </w:numPr>
        <w:tabs>
          <w:tab w:val="clear" w:pos="2484"/>
          <w:tab w:val="num" w:pos="1980"/>
        </w:tabs>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The determination of the group concerning the effects of a visual, hearing, or motor disability; cognitive disability; emotional disability; cultural factors; environmental or economic disadvantage; or limited English proficiency on the child</w:t>
      </w:r>
      <w:r w:rsidR="00091EFB" w:rsidRPr="00BA5965">
        <w:rPr>
          <w:rFonts w:ascii="Arial" w:hAnsi="Arial" w:cs="Arial"/>
          <w:color w:val="000000"/>
          <w:sz w:val="20"/>
        </w:rPr>
        <w:t>’</w:t>
      </w:r>
      <w:r w:rsidRPr="00BA5965">
        <w:rPr>
          <w:rFonts w:ascii="Arial" w:hAnsi="Arial" w:cs="Arial"/>
          <w:color w:val="000000"/>
          <w:sz w:val="20"/>
        </w:rPr>
        <w:t>s achievement level; and</w:t>
      </w:r>
    </w:p>
    <w:p w14:paraId="3CED3D2A" w14:textId="77777777" w:rsidR="006C7655" w:rsidRPr="00BA5965" w:rsidRDefault="006C7655" w:rsidP="00A65A77">
      <w:pPr>
        <w:numPr>
          <w:ilvl w:val="0"/>
          <w:numId w:val="92"/>
        </w:numPr>
        <w:overflowPunct w:val="0"/>
        <w:autoSpaceDE w:val="0"/>
        <w:autoSpaceDN w:val="0"/>
        <w:adjustRightInd w:val="0"/>
        <w:spacing w:line="360" w:lineRule="auto"/>
        <w:ind w:left="1980" w:hanging="360"/>
        <w:textAlignment w:val="baseline"/>
        <w:rPr>
          <w:rFonts w:ascii="Arial" w:hAnsi="Arial" w:cs="Arial"/>
          <w:color w:val="000000"/>
          <w:sz w:val="20"/>
        </w:rPr>
      </w:pPr>
      <w:r w:rsidRPr="00BA5965">
        <w:rPr>
          <w:rFonts w:ascii="Arial" w:hAnsi="Arial" w:cs="Arial"/>
          <w:color w:val="000000"/>
          <w:sz w:val="20"/>
        </w:rPr>
        <w:t>If the child has participated in a process that assesses the child</w:t>
      </w:r>
      <w:r w:rsidR="00091EFB" w:rsidRPr="00BA5965">
        <w:rPr>
          <w:rFonts w:ascii="Arial" w:hAnsi="Arial" w:cs="Arial"/>
          <w:color w:val="000000"/>
          <w:sz w:val="20"/>
        </w:rPr>
        <w:t>’</w:t>
      </w:r>
      <w:r w:rsidRPr="00BA5965">
        <w:rPr>
          <w:rFonts w:ascii="Arial" w:hAnsi="Arial" w:cs="Arial"/>
          <w:color w:val="000000"/>
          <w:sz w:val="20"/>
        </w:rPr>
        <w:t>s response to scientific, research-based intervention:</w:t>
      </w:r>
    </w:p>
    <w:p w14:paraId="7450592F" w14:textId="77777777" w:rsidR="006C7655" w:rsidRPr="00BA5965" w:rsidRDefault="006C7655" w:rsidP="00A65A77">
      <w:pPr>
        <w:numPr>
          <w:ilvl w:val="0"/>
          <w:numId w:val="87"/>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instructional strategies used and the student-centered data collected; and</w:t>
      </w:r>
    </w:p>
    <w:p w14:paraId="497A539D" w14:textId="06E8748A" w:rsidR="006C7655" w:rsidRPr="00BA5965" w:rsidRDefault="006C7655" w:rsidP="00A65A77">
      <w:pPr>
        <w:numPr>
          <w:ilvl w:val="0"/>
          <w:numId w:val="87"/>
        </w:numPr>
        <w:tabs>
          <w:tab w:val="decimal" w:pos="432"/>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The documentation that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(s) were notified about:</w:t>
      </w:r>
    </w:p>
    <w:p w14:paraId="74E68B51" w14:textId="65EF53B3" w:rsidR="0082100C" w:rsidRPr="00BA5965" w:rsidRDefault="006C7655" w:rsidP="00446C54">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The State</w:t>
      </w:r>
      <w:r w:rsidR="00091EFB" w:rsidRPr="00BA5965">
        <w:rPr>
          <w:rFonts w:ascii="Arial" w:hAnsi="Arial" w:cs="Arial"/>
          <w:color w:val="000000"/>
          <w:sz w:val="20"/>
        </w:rPr>
        <w:t>’</w:t>
      </w:r>
      <w:r w:rsidRPr="00BA5965">
        <w:rPr>
          <w:rFonts w:ascii="Arial" w:hAnsi="Arial" w:cs="Arial"/>
          <w:color w:val="000000"/>
          <w:sz w:val="20"/>
        </w:rPr>
        <w:t xml:space="preserve">s policies regarding the amount and nature of student performance data that would be collected and the </w:t>
      </w:r>
      <w:r w:rsidR="00A314D3" w:rsidRPr="00BA5965">
        <w:rPr>
          <w:rFonts w:ascii="Arial" w:hAnsi="Arial" w:cs="Arial"/>
          <w:color w:val="000000"/>
          <w:sz w:val="20"/>
        </w:rPr>
        <w:t>regular education</w:t>
      </w:r>
      <w:r w:rsidRPr="00BA5965">
        <w:rPr>
          <w:rFonts w:ascii="Arial" w:hAnsi="Arial" w:cs="Arial"/>
          <w:color w:val="000000"/>
          <w:sz w:val="20"/>
        </w:rPr>
        <w:t xml:space="preserve"> services that would be provided;</w:t>
      </w:r>
    </w:p>
    <w:p w14:paraId="4B7BA819" w14:textId="77777777" w:rsidR="00446C54" w:rsidRPr="00BA5965" w:rsidRDefault="006C7655" w:rsidP="00446C54">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Strategies for increasing the child</w:t>
      </w:r>
      <w:r w:rsidR="00091EFB" w:rsidRPr="00BA5965">
        <w:rPr>
          <w:rFonts w:ascii="Arial" w:hAnsi="Arial" w:cs="Arial"/>
          <w:color w:val="000000"/>
          <w:sz w:val="20"/>
        </w:rPr>
        <w:t>’</w:t>
      </w:r>
      <w:r w:rsidRPr="00BA5965">
        <w:rPr>
          <w:rFonts w:ascii="Arial" w:hAnsi="Arial" w:cs="Arial"/>
          <w:color w:val="000000"/>
          <w:sz w:val="20"/>
        </w:rPr>
        <w:t>s rate of learning; and</w:t>
      </w:r>
    </w:p>
    <w:p w14:paraId="61ECA2B8" w14:textId="0297AEEA" w:rsidR="006C7655" w:rsidRPr="00BA5965" w:rsidRDefault="006C7655" w:rsidP="00446C54">
      <w:pPr>
        <w:numPr>
          <w:ilvl w:val="5"/>
          <w:numId w:val="8"/>
        </w:numPr>
        <w:tabs>
          <w:tab w:val="clear" w:pos="5580"/>
          <w:tab w:val="decimal" w:pos="432"/>
          <w:tab w:val="num" w:pos="2700"/>
        </w:tabs>
        <w:overflowPunct w:val="0"/>
        <w:autoSpaceDE w:val="0"/>
        <w:autoSpaceDN w:val="0"/>
        <w:adjustRightInd w:val="0"/>
        <w:spacing w:line="360" w:lineRule="auto"/>
        <w:ind w:left="2700"/>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right to request an evaluation.</w:t>
      </w:r>
    </w:p>
    <w:p w14:paraId="4E2B4C4D" w14:textId="7C56DF3C" w:rsidR="006C7655" w:rsidRPr="00BA5965" w:rsidRDefault="006C7655" w:rsidP="00C912C9">
      <w:pPr>
        <w:numPr>
          <w:ilvl w:val="0"/>
          <w:numId w:val="21"/>
        </w:numPr>
        <w:tabs>
          <w:tab w:val="decimal" w:pos="432"/>
          <w:tab w:val="num" w:pos="1260"/>
          <w:tab w:val="left" w:pos="16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Each group member must certify in writing whether the report reflects the member</w:t>
      </w:r>
      <w:r w:rsidR="00091EFB" w:rsidRPr="00BA5965">
        <w:rPr>
          <w:rFonts w:ascii="Arial" w:hAnsi="Arial" w:cs="Arial"/>
          <w:color w:val="000000"/>
          <w:sz w:val="20"/>
        </w:rPr>
        <w:t>’</w:t>
      </w:r>
      <w:r w:rsidRPr="00BA5965">
        <w:rPr>
          <w:rFonts w:ascii="Arial" w:hAnsi="Arial" w:cs="Arial"/>
          <w:color w:val="000000"/>
          <w:sz w:val="20"/>
        </w:rPr>
        <w:t>s conclusion. If it does not reflect the member</w:t>
      </w:r>
      <w:r w:rsidR="00091EFB" w:rsidRPr="00BA5965">
        <w:rPr>
          <w:rFonts w:ascii="Arial" w:hAnsi="Arial" w:cs="Arial"/>
          <w:color w:val="000000"/>
          <w:sz w:val="20"/>
        </w:rPr>
        <w:t>’</w:t>
      </w:r>
      <w:r w:rsidRPr="00BA5965">
        <w:rPr>
          <w:rFonts w:ascii="Arial" w:hAnsi="Arial" w:cs="Arial"/>
          <w:color w:val="000000"/>
          <w:sz w:val="20"/>
        </w:rPr>
        <w:t>s conclusion, the group member must submit a separate statement presenting the member</w:t>
      </w:r>
      <w:r w:rsidR="00091EFB" w:rsidRPr="00BA5965">
        <w:rPr>
          <w:rFonts w:ascii="Arial" w:hAnsi="Arial" w:cs="Arial"/>
          <w:color w:val="000000"/>
          <w:sz w:val="20"/>
        </w:rPr>
        <w:t>’</w:t>
      </w:r>
      <w:r w:rsidRPr="00BA5965">
        <w:rPr>
          <w:rFonts w:ascii="Arial" w:hAnsi="Arial" w:cs="Arial"/>
          <w:color w:val="000000"/>
          <w:sz w:val="20"/>
        </w:rPr>
        <w:t>s conclusions.</w:t>
      </w:r>
    </w:p>
    <w:p w14:paraId="6E1B0F8B" w14:textId="1A4176F0" w:rsidR="006C7655" w:rsidRPr="00BA5965" w:rsidRDefault="006C7655" w:rsidP="00C912C9">
      <w:pPr>
        <w:numPr>
          <w:ilvl w:val="0"/>
          <w:numId w:val="67"/>
        </w:numPr>
        <w:tabs>
          <w:tab w:val="clear" w:pos="1440"/>
          <w:tab w:val="num" w:pos="720"/>
        </w:tabs>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Reevaluations</w:t>
      </w:r>
      <w:r w:rsidR="00F37D26" w:rsidRPr="00BA5965">
        <w:rPr>
          <w:rFonts w:ascii="Arial" w:hAnsi="Arial" w:cs="Arial"/>
          <w:color w:val="000000"/>
          <w:sz w:val="20"/>
        </w:rPr>
        <w:t xml:space="preserve"> </w:t>
      </w:r>
      <w:r w:rsidR="00F37D26" w:rsidRPr="00BA5965">
        <w:rPr>
          <w:rStyle w:val="FootnoteReference"/>
          <w:rFonts w:ascii="Arial" w:hAnsi="Arial" w:cs="Arial"/>
          <w:color w:val="000000"/>
          <w:sz w:val="20"/>
        </w:rPr>
        <w:footnoteReference w:id="68"/>
      </w:r>
    </w:p>
    <w:p w14:paraId="1F304514" w14:textId="2BBEFBD5" w:rsidR="006C7655" w:rsidRPr="00BA5965" w:rsidRDefault="0034214D" w:rsidP="00A65A77">
      <w:pPr>
        <w:numPr>
          <w:ilvl w:val="0"/>
          <w:numId w:val="72"/>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w:t>
      </w:r>
      <w:r w:rsidR="006C7655" w:rsidRPr="00BA5965">
        <w:rPr>
          <w:rFonts w:ascii="Arial" w:hAnsi="Arial" w:cs="Arial"/>
          <w:color w:val="000000"/>
          <w:sz w:val="20"/>
        </w:rPr>
        <w:t xml:space="preserve"> must ensure that a reevaluation of each child with a disability is conducted in accordance with the procedures for an evaluation</w:t>
      </w:r>
      <w:r w:rsidR="00C91AAC" w:rsidRPr="00BA5965">
        <w:rPr>
          <w:rFonts w:ascii="Arial" w:hAnsi="Arial" w:cs="Arial"/>
          <w:color w:val="000000"/>
          <w:sz w:val="20"/>
        </w:rPr>
        <w:t xml:space="preserve"> in accordance with Section 3</w:t>
      </w:r>
      <w:r w:rsidR="00385150" w:rsidRPr="00BA5965">
        <w:rPr>
          <w:rFonts w:ascii="Arial" w:hAnsi="Arial" w:cs="Arial"/>
          <w:color w:val="000000"/>
          <w:sz w:val="20"/>
        </w:rPr>
        <w:t xml:space="preserve">, A (1) (a), (d), (e), (f) </w:t>
      </w:r>
      <w:r w:rsidR="00C91AAC" w:rsidRPr="00BA5965">
        <w:rPr>
          <w:rFonts w:ascii="Arial" w:hAnsi="Arial" w:cs="Arial"/>
          <w:color w:val="000000"/>
          <w:sz w:val="20"/>
        </w:rPr>
        <w:t>and Section 3, B</w:t>
      </w:r>
      <w:r w:rsidR="006C7655" w:rsidRPr="00BA5965">
        <w:rPr>
          <w:rFonts w:ascii="Arial" w:hAnsi="Arial" w:cs="Arial"/>
          <w:color w:val="000000"/>
          <w:sz w:val="20"/>
        </w:rPr>
        <w:t>:</w:t>
      </w:r>
    </w:p>
    <w:p w14:paraId="19D6D43A" w14:textId="58CFD7BE" w:rsidR="006C7655" w:rsidRPr="00BA5965" w:rsidRDefault="006C7655" w:rsidP="00C912C9">
      <w:pPr>
        <w:numPr>
          <w:ilvl w:val="0"/>
          <w:numId w:val="28"/>
        </w:numPr>
        <w:tabs>
          <w:tab w:val="decimal" w:pos="432"/>
          <w:tab w:val="left" w:pos="16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the District determines that the educational or related services needs, including improved academic achievement and functional performance, of the child warrant a reevaluation; or</w:t>
      </w:r>
    </w:p>
    <w:p w14:paraId="6198853E" w14:textId="693637AF" w:rsidR="006C7655" w:rsidRPr="00BA5965" w:rsidRDefault="006C7655" w:rsidP="00C912C9">
      <w:pPr>
        <w:numPr>
          <w:ilvl w:val="0"/>
          <w:numId w:val="28"/>
        </w:numPr>
        <w:tabs>
          <w:tab w:val="decimal" w:pos="432"/>
          <w:tab w:val="left" w:pos="16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(s) or teacher requests a reevaluation.</w:t>
      </w:r>
    </w:p>
    <w:p w14:paraId="333C8300" w14:textId="77777777" w:rsidR="006C7655" w:rsidRPr="00BA5965" w:rsidRDefault="006C7655" w:rsidP="00A65A77">
      <w:pPr>
        <w:numPr>
          <w:ilvl w:val="0"/>
          <w:numId w:val="72"/>
        </w:numPr>
        <w:tabs>
          <w:tab w:val="clear" w:pos="1440"/>
          <w:tab w:val="decimal" w:pos="43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reevaluation conducted as described above:</w:t>
      </w:r>
    </w:p>
    <w:p w14:paraId="337A6AEC" w14:textId="38948B29" w:rsidR="006C7655" w:rsidRPr="00BA5965" w:rsidRDefault="006C7655" w:rsidP="00C912C9">
      <w:pPr>
        <w:numPr>
          <w:ilvl w:val="0"/>
          <w:numId w:val="29"/>
        </w:numPr>
        <w:tabs>
          <w:tab w:val="decimal" w:pos="432"/>
          <w:tab w:val="left" w:pos="16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May occur not more than once a year, unless </w:t>
      </w:r>
      <w:r w:rsidR="00AF51DD" w:rsidRPr="00BA5965">
        <w:rPr>
          <w:rFonts w:ascii="Arial" w:hAnsi="Arial" w:cs="Arial"/>
          <w:color w:val="000000"/>
          <w:sz w:val="20"/>
        </w:rPr>
        <w:t>Parent</w:t>
      </w:r>
      <w:r w:rsidRPr="00BA5965">
        <w:rPr>
          <w:rFonts w:ascii="Arial" w:hAnsi="Arial" w:cs="Arial"/>
          <w:color w:val="000000"/>
          <w:sz w:val="20"/>
        </w:rPr>
        <w:t>(s) and the public agency agree otherwise; and</w:t>
      </w:r>
    </w:p>
    <w:p w14:paraId="7A64A3FE" w14:textId="0DE9B3A5" w:rsidR="006C7655" w:rsidRPr="00BA5965" w:rsidRDefault="006C7655" w:rsidP="00C912C9">
      <w:pPr>
        <w:numPr>
          <w:ilvl w:val="0"/>
          <w:numId w:val="29"/>
        </w:numPr>
        <w:tabs>
          <w:tab w:val="decimal" w:pos="432"/>
          <w:tab w:val="left" w:pos="16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Must occur at least once every </w:t>
      </w:r>
      <w:r w:rsidR="00883A68" w:rsidRPr="00BA5965">
        <w:rPr>
          <w:rFonts w:ascii="Arial" w:hAnsi="Arial" w:cs="Arial"/>
          <w:color w:val="000000"/>
          <w:sz w:val="20"/>
        </w:rPr>
        <w:t>three (</w:t>
      </w:r>
      <w:r w:rsidRPr="00BA5965">
        <w:rPr>
          <w:rFonts w:ascii="Arial" w:hAnsi="Arial" w:cs="Arial"/>
          <w:color w:val="000000"/>
          <w:sz w:val="20"/>
        </w:rPr>
        <w:t>3</w:t>
      </w:r>
      <w:r w:rsidR="00883A68" w:rsidRPr="00BA5965">
        <w:rPr>
          <w:rFonts w:ascii="Arial" w:hAnsi="Arial" w:cs="Arial"/>
          <w:color w:val="000000"/>
          <w:sz w:val="20"/>
        </w:rPr>
        <w:t>)</w:t>
      </w:r>
      <w:r w:rsidRPr="00BA5965">
        <w:rPr>
          <w:rFonts w:ascii="Arial" w:hAnsi="Arial" w:cs="Arial"/>
          <w:color w:val="000000"/>
          <w:sz w:val="20"/>
        </w:rPr>
        <w:t xml:space="preserve"> years, unless </w:t>
      </w:r>
      <w:r w:rsidR="00AF51DD" w:rsidRPr="00BA5965">
        <w:rPr>
          <w:rFonts w:ascii="Arial" w:hAnsi="Arial" w:cs="Arial"/>
          <w:color w:val="000000"/>
          <w:sz w:val="20"/>
        </w:rPr>
        <w:t>Parent</w:t>
      </w:r>
      <w:r w:rsidRPr="00BA5965">
        <w:rPr>
          <w:rFonts w:ascii="Arial" w:hAnsi="Arial" w:cs="Arial"/>
          <w:color w:val="000000"/>
          <w:sz w:val="20"/>
        </w:rPr>
        <w:t>(s) and the District agree that a reevaluation is unnecessary.</w:t>
      </w:r>
    </w:p>
    <w:p w14:paraId="01F43353" w14:textId="1AA76B76" w:rsidR="006C7655" w:rsidRPr="00BA5965" w:rsidRDefault="006C7655" w:rsidP="00C912C9">
      <w:pPr>
        <w:numPr>
          <w:ilvl w:val="0"/>
          <w:numId w:val="67"/>
        </w:numPr>
        <w:tabs>
          <w:tab w:val="clear" w:pos="1440"/>
          <w:tab w:val="num" w:pos="720"/>
        </w:tabs>
        <w:overflowPunct w:val="0"/>
        <w:autoSpaceDE w:val="0"/>
        <w:autoSpaceDN w:val="0"/>
        <w:adjustRightInd w:val="0"/>
        <w:spacing w:line="360" w:lineRule="auto"/>
        <w:ind w:left="720"/>
        <w:textAlignment w:val="baseline"/>
        <w:outlineLvl w:val="0"/>
        <w:rPr>
          <w:rFonts w:ascii="Arial" w:hAnsi="Arial" w:cs="Arial"/>
          <w:color w:val="000000"/>
          <w:sz w:val="20"/>
        </w:rPr>
      </w:pPr>
      <w:r w:rsidRPr="00BA5965">
        <w:rPr>
          <w:rFonts w:ascii="Arial" w:hAnsi="Arial" w:cs="Arial"/>
          <w:color w:val="000000"/>
          <w:sz w:val="20"/>
        </w:rPr>
        <w:t>Independent Educational Evaluation</w:t>
      </w:r>
      <w:r w:rsidR="00F37D26" w:rsidRPr="00BA5965">
        <w:rPr>
          <w:rFonts w:ascii="Arial" w:hAnsi="Arial" w:cs="Arial"/>
          <w:color w:val="000000"/>
          <w:sz w:val="20"/>
        </w:rPr>
        <w:t xml:space="preserve"> </w:t>
      </w:r>
      <w:r w:rsidR="00F37D26" w:rsidRPr="00BA5965">
        <w:rPr>
          <w:rStyle w:val="FootnoteReference"/>
          <w:rFonts w:ascii="Arial" w:hAnsi="Arial" w:cs="Arial"/>
          <w:color w:val="000000"/>
          <w:sz w:val="20"/>
        </w:rPr>
        <w:footnoteReference w:id="69"/>
      </w:r>
      <w:r w:rsidRPr="00BA5965">
        <w:rPr>
          <w:rFonts w:ascii="Arial" w:hAnsi="Arial" w:cs="Arial"/>
          <w:color w:val="000000"/>
          <w:sz w:val="20"/>
        </w:rPr>
        <w:tab/>
      </w:r>
    </w:p>
    <w:p w14:paraId="6227C171" w14:textId="1CDA2706" w:rsidR="006C7655" w:rsidRPr="00BA5965" w:rsidRDefault="00D01E64" w:rsidP="00D01E64">
      <w:pPr>
        <w:tabs>
          <w:tab w:val="decimal" w:pos="432"/>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b/>
      </w:r>
      <w:r w:rsidRPr="00BA5965">
        <w:rPr>
          <w:rFonts w:ascii="Arial" w:hAnsi="Arial" w:cs="Arial"/>
          <w:color w:val="000000"/>
          <w:sz w:val="20"/>
        </w:rPr>
        <w:tab/>
      </w:r>
      <w:r w:rsidR="006C7655" w:rsidRPr="00BA5965">
        <w:rPr>
          <w:rFonts w:ascii="Arial" w:hAnsi="Arial" w:cs="Arial"/>
          <w:color w:val="000000"/>
          <w:sz w:val="20"/>
        </w:rPr>
        <w:t>See Section 10</w:t>
      </w:r>
      <w:r w:rsidR="00BF41CD" w:rsidRPr="00BA5965">
        <w:rPr>
          <w:rFonts w:ascii="Arial" w:hAnsi="Arial" w:cs="Arial"/>
          <w:color w:val="000000"/>
          <w:sz w:val="20"/>
        </w:rPr>
        <w:t>,</w:t>
      </w:r>
      <w:r w:rsidR="006C7655" w:rsidRPr="00BA5965">
        <w:rPr>
          <w:rFonts w:ascii="Arial" w:hAnsi="Arial" w:cs="Arial"/>
          <w:color w:val="000000"/>
          <w:sz w:val="20"/>
        </w:rPr>
        <w:t xml:space="preserve"> </w:t>
      </w:r>
      <w:r w:rsidR="00F549DA" w:rsidRPr="00BA5965">
        <w:rPr>
          <w:rFonts w:ascii="Arial" w:hAnsi="Arial" w:cs="Arial"/>
          <w:color w:val="000000"/>
          <w:sz w:val="20"/>
        </w:rPr>
        <w:t>N</w:t>
      </w:r>
      <w:r w:rsidR="006C7655" w:rsidRPr="00BA5965">
        <w:rPr>
          <w:rFonts w:ascii="Arial" w:hAnsi="Arial" w:cs="Arial"/>
          <w:color w:val="000000"/>
          <w:sz w:val="20"/>
        </w:rPr>
        <w:t xml:space="preserve">. </w:t>
      </w:r>
    </w:p>
    <w:p w14:paraId="2A34E957" w14:textId="58250495" w:rsidR="006C7655" w:rsidRPr="00BA5965" w:rsidRDefault="006C7655" w:rsidP="00726362">
      <w:pPr>
        <w:pStyle w:val="LEGALREF"/>
        <w:spacing w:before="0"/>
        <w:rPr>
          <w:rFonts w:ascii="Arial" w:hAnsi="Arial" w:cs="Arial"/>
          <w:color w:val="000000"/>
          <w:sz w:val="20"/>
        </w:rPr>
      </w:pPr>
      <w:r w:rsidRPr="00BA5965">
        <w:rPr>
          <w:rFonts w:ascii="Arial" w:hAnsi="Arial" w:cs="Arial"/>
          <w:color w:val="000000"/>
          <w:sz w:val="20"/>
        </w:rPr>
        <w:lastRenderedPageBreak/>
        <w:t>LEGAL REF.:</w:t>
      </w:r>
      <w:r w:rsidRPr="00BA5965">
        <w:rPr>
          <w:rFonts w:ascii="Arial" w:hAnsi="Arial" w:cs="Arial"/>
          <w:color w:val="000000"/>
          <w:sz w:val="20"/>
        </w:rPr>
        <w:tab/>
        <w:t xml:space="preserve">20 </w:t>
      </w:r>
      <w:r w:rsidR="00C44581" w:rsidRPr="00BA5965">
        <w:rPr>
          <w:rFonts w:ascii="Arial" w:hAnsi="Arial" w:cs="Arial"/>
          <w:color w:val="000000"/>
          <w:sz w:val="20"/>
        </w:rPr>
        <w:t>U.S.C.</w:t>
      </w:r>
      <w:r w:rsidRPr="00BA5965">
        <w:rPr>
          <w:rFonts w:ascii="Arial" w:hAnsi="Arial" w:cs="Arial"/>
          <w:color w:val="000000"/>
          <w:sz w:val="20"/>
        </w:rPr>
        <w:t xml:space="preserve"> §§ 1412 (State eligibi</w:t>
      </w:r>
      <w:r w:rsidR="009E5365" w:rsidRPr="00BA5965">
        <w:rPr>
          <w:rFonts w:ascii="Arial" w:hAnsi="Arial" w:cs="Arial"/>
          <w:color w:val="000000"/>
          <w:sz w:val="20"/>
        </w:rPr>
        <w:t>lity)</w:t>
      </w:r>
      <w:r w:rsidR="008A0C57" w:rsidRPr="00BA5965">
        <w:rPr>
          <w:rFonts w:ascii="Arial" w:hAnsi="Arial" w:cs="Arial"/>
          <w:color w:val="000000"/>
          <w:sz w:val="20"/>
        </w:rPr>
        <w:t>,</w:t>
      </w:r>
      <w:r w:rsidR="009E5365" w:rsidRPr="00BA5965">
        <w:rPr>
          <w:rFonts w:ascii="Arial" w:hAnsi="Arial" w:cs="Arial"/>
          <w:color w:val="000000"/>
          <w:sz w:val="20"/>
        </w:rPr>
        <w:t xml:space="preserve"> 1412(a)(3)</w:t>
      </w:r>
      <w:r w:rsidR="00BB35DD" w:rsidRPr="00BA5965">
        <w:rPr>
          <w:rFonts w:ascii="Arial" w:hAnsi="Arial" w:cs="Arial"/>
          <w:color w:val="000000"/>
          <w:sz w:val="20"/>
        </w:rPr>
        <w:t xml:space="preserve"> (Child find)</w:t>
      </w:r>
      <w:r w:rsidR="008A0C57" w:rsidRPr="00BA5965">
        <w:rPr>
          <w:rFonts w:ascii="Arial" w:hAnsi="Arial" w:cs="Arial"/>
          <w:color w:val="000000"/>
          <w:sz w:val="20"/>
        </w:rPr>
        <w:t xml:space="preserve">, </w:t>
      </w:r>
      <w:r w:rsidR="009E5365" w:rsidRPr="00BA5965">
        <w:rPr>
          <w:rFonts w:ascii="Arial" w:hAnsi="Arial" w:cs="Arial"/>
          <w:color w:val="000000"/>
          <w:sz w:val="20"/>
        </w:rPr>
        <w:t>1413 (</w:t>
      </w:r>
      <w:r w:rsidR="00650DAA" w:rsidRPr="00BA5965">
        <w:rPr>
          <w:rFonts w:ascii="Arial" w:hAnsi="Arial" w:cs="Arial"/>
          <w:color w:val="000000"/>
          <w:sz w:val="20"/>
        </w:rPr>
        <w:t>L</w:t>
      </w:r>
      <w:r w:rsidR="009E5365" w:rsidRPr="00BA5965">
        <w:rPr>
          <w:rFonts w:ascii="Arial" w:hAnsi="Arial" w:cs="Arial"/>
          <w:color w:val="000000"/>
          <w:sz w:val="20"/>
        </w:rPr>
        <w:t xml:space="preserve">ocal </w:t>
      </w:r>
      <w:r w:rsidRPr="00BA5965">
        <w:rPr>
          <w:rFonts w:ascii="Arial" w:hAnsi="Arial" w:cs="Arial"/>
          <w:color w:val="000000"/>
          <w:sz w:val="20"/>
        </w:rPr>
        <w:t>educational agency eligibility)</w:t>
      </w:r>
      <w:r w:rsidR="008A0C57" w:rsidRPr="00BA5965">
        <w:rPr>
          <w:rFonts w:ascii="Arial" w:hAnsi="Arial" w:cs="Arial"/>
          <w:color w:val="000000"/>
          <w:sz w:val="20"/>
        </w:rPr>
        <w:t>,</w:t>
      </w:r>
      <w:r w:rsidRPr="00BA5965">
        <w:rPr>
          <w:rFonts w:ascii="Arial" w:hAnsi="Arial" w:cs="Arial"/>
          <w:color w:val="000000"/>
          <w:sz w:val="20"/>
        </w:rPr>
        <w:t xml:space="preserve"> 1413(a)(1)</w:t>
      </w:r>
      <w:r w:rsidR="00BB35DD" w:rsidRPr="00BA5965">
        <w:rPr>
          <w:rFonts w:ascii="Arial" w:hAnsi="Arial" w:cs="Arial"/>
          <w:color w:val="000000"/>
          <w:sz w:val="20"/>
        </w:rPr>
        <w:t xml:space="preserve"> (Consistency with State policies)</w:t>
      </w:r>
      <w:r w:rsidR="008A0C57" w:rsidRPr="00BA5965">
        <w:rPr>
          <w:rFonts w:ascii="Arial" w:hAnsi="Arial" w:cs="Arial"/>
          <w:color w:val="000000"/>
          <w:sz w:val="20"/>
        </w:rPr>
        <w:t>,</w:t>
      </w:r>
      <w:r w:rsidRPr="00BA5965">
        <w:rPr>
          <w:rFonts w:ascii="Arial" w:hAnsi="Arial" w:cs="Arial"/>
          <w:color w:val="000000"/>
          <w:sz w:val="20"/>
        </w:rPr>
        <w:t xml:space="preserve"> 1413(a)(3)</w:t>
      </w:r>
      <w:r w:rsidR="00BB35DD" w:rsidRPr="00BA5965">
        <w:rPr>
          <w:rFonts w:ascii="Arial" w:hAnsi="Arial" w:cs="Arial"/>
          <w:color w:val="000000"/>
          <w:sz w:val="20"/>
        </w:rPr>
        <w:t xml:space="preserve"> (Personnel development)</w:t>
      </w:r>
      <w:r w:rsidR="008A0C57" w:rsidRPr="00BA5965">
        <w:rPr>
          <w:rFonts w:ascii="Arial" w:hAnsi="Arial" w:cs="Arial"/>
          <w:color w:val="000000"/>
          <w:sz w:val="20"/>
        </w:rPr>
        <w:t>.</w:t>
      </w:r>
    </w:p>
    <w:p w14:paraId="4AE8678D" w14:textId="74B307EC" w:rsidR="006C7655" w:rsidRPr="00BA5965" w:rsidRDefault="006C7655" w:rsidP="00700A21">
      <w:pPr>
        <w:pStyle w:val="LEGALREFINDENT"/>
        <w:rPr>
          <w:rFonts w:ascii="Arial" w:hAnsi="Arial" w:cs="Arial"/>
          <w:color w:val="000000"/>
          <w:sz w:val="20"/>
        </w:rPr>
      </w:pPr>
      <w:r w:rsidRPr="00BA5965">
        <w:rPr>
          <w:rFonts w:ascii="Arial" w:hAnsi="Arial" w:cs="Arial"/>
          <w:color w:val="000000"/>
          <w:sz w:val="20"/>
        </w:rPr>
        <w:t xml:space="preserve">34 </w:t>
      </w:r>
      <w:r w:rsidR="00C44581" w:rsidRPr="00BA5965">
        <w:rPr>
          <w:rFonts w:ascii="Arial" w:hAnsi="Arial" w:cs="Arial"/>
          <w:color w:val="000000"/>
          <w:sz w:val="20"/>
        </w:rPr>
        <w:t>C.F.R.</w:t>
      </w:r>
      <w:r w:rsidRPr="00BA5965">
        <w:rPr>
          <w:rFonts w:ascii="Arial" w:hAnsi="Arial" w:cs="Arial"/>
          <w:color w:val="000000"/>
          <w:sz w:val="20"/>
        </w:rPr>
        <w:t xml:space="preserve"> §</w:t>
      </w:r>
      <w:r w:rsidR="008A0C57" w:rsidRPr="00BA5965">
        <w:rPr>
          <w:rFonts w:ascii="Arial" w:hAnsi="Arial" w:cs="Arial"/>
          <w:color w:val="000000"/>
          <w:sz w:val="20"/>
        </w:rPr>
        <w:t>§</w:t>
      </w:r>
      <w:r w:rsidRPr="00BA5965">
        <w:rPr>
          <w:rFonts w:ascii="Arial" w:hAnsi="Arial" w:cs="Arial"/>
          <w:color w:val="000000"/>
          <w:sz w:val="20"/>
        </w:rPr>
        <w:t xml:space="preserve"> </w:t>
      </w:r>
      <w:r w:rsidR="00A917E0" w:rsidRPr="00BA5965">
        <w:rPr>
          <w:rFonts w:ascii="Arial" w:hAnsi="Arial" w:cs="Arial"/>
          <w:color w:val="000000"/>
          <w:sz w:val="20"/>
        </w:rPr>
        <w:t xml:space="preserve">300.8 (Child with a disability), </w:t>
      </w:r>
      <w:r w:rsidRPr="00BA5965">
        <w:rPr>
          <w:rFonts w:ascii="Arial" w:hAnsi="Arial" w:cs="Arial"/>
          <w:color w:val="000000"/>
          <w:sz w:val="20"/>
        </w:rPr>
        <w:t>300.122</w:t>
      </w:r>
      <w:r w:rsidR="00636231" w:rsidRPr="00BA5965">
        <w:rPr>
          <w:rFonts w:ascii="Arial" w:hAnsi="Arial" w:cs="Arial"/>
          <w:color w:val="000000"/>
          <w:sz w:val="20"/>
        </w:rPr>
        <w:t xml:space="preserve"> (Evaluation)</w:t>
      </w:r>
      <w:r w:rsidR="008A0C57" w:rsidRPr="00BA5965">
        <w:rPr>
          <w:rFonts w:ascii="Arial" w:hAnsi="Arial" w:cs="Arial"/>
          <w:color w:val="000000"/>
          <w:sz w:val="20"/>
        </w:rPr>
        <w:t>,</w:t>
      </w:r>
      <w:r w:rsidRPr="00BA5965">
        <w:rPr>
          <w:rFonts w:ascii="Arial" w:hAnsi="Arial" w:cs="Arial"/>
          <w:color w:val="000000"/>
          <w:sz w:val="20"/>
        </w:rPr>
        <w:t xml:space="preserve"> 300.201</w:t>
      </w:r>
      <w:r w:rsidR="00B9097A" w:rsidRPr="00BA5965">
        <w:rPr>
          <w:rFonts w:ascii="Arial" w:hAnsi="Arial" w:cs="Arial"/>
          <w:color w:val="000000"/>
          <w:sz w:val="20"/>
        </w:rPr>
        <w:t xml:space="preserve"> (Consistency with State policies)</w:t>
      </w:r>
      <w:r w:rsidR="008A0C57" w:rsidRPr="00BA5965">
        <w:rPr>
          <w:rFonts w:ascii="Arial" w:hAnsi="Arial" w:cs="Arial"/>
          <w:color w:val="000000"/>
          <w:sz w:val="20"/>
        </w:rPr>
        <w:t>,</w:t>
      </w:r>
      <w:r w:rsidRPr="00BA5965">
        <w:rPr>
          <w:rFonts w:ascii="Arial" w:hAnsi="Arial" w:cs="Arial"/>
          <w:color w:val="000000"/>
          <w:sz w:val="20"/>
        </w:rPr>
        <w:t xml:space="preserve"> 300.301</w:t>
      </w:r>
      <w:r w:rsidR="008A0C57" w:rsidRPr="00BA5965">
        <w:rPr>
          <w:rFonts w:ascii="Arial" w:hAnsi="Arial" w:cs="Arial"/>
          <w:color w:val="000000"/>
          <w:sz w:val="20"/>
        </w:rPr>
        <w:t xml:space="preserve">- </w:t>
      </w:r>
      <w:r w:rsidR="00B9097A" w:rsidRPr="00BA5965">
        <w:rPr>
          <w:rFonts w:ascii="Arial" w:hAnsi="Arial" w:cs="Arial"/>
          <w:color w:val="000000"/>
          <w:sz w:val="20"/>
        </w:rPr>
        <w:t>300.306 (Evaluations and Reevaluation), 300-307-</w:t>
      </w:r>
      <w:r w:rsidRPr="00BA5965">
        <w:rPr>
          <w:rFonts w:ascii="Arial" w:hAnsi="Arial" w:cs="Arial"/>
          <w:color w:val="000000"/>
          <w:sz w:val="20"/>
        </w:rPr>
        <w:t>300.3</w:t>
      </w:r>
      <w:r w:rsidR="008A0C57" w:rsidRPr="00BA5965">
        <w:rPr>
          <w:rFonts w:ascii="Arial" w:hAnsi="Arial" w:cs="Arial"/>
          <w:color w:val="000000"/>
          <w:sz w:val="20"/>
        </w:rPr>
        <w:t>1</w:t>
      </w:r>
      <w:r w:rsidRPr="00BA5965">
        <w:rPr>
          <w:rFonts w:ascii="Arial" w:hAnsi="Arial" w:cs="Arial"/>
          <w:color w:val="000000"/>
          <w:sz w:val="20"/>
        </w:rPr>
        <w:t>1</w:t>
      </w:r>
      <w:r w:rsidR="00B9097A" w:rsidRPr="00BA5965">
        <w:rPr>
          <w:rFonts w:ascii="Arial" w:hAnsi="Arial" w:cs="Arial"/>
          <w:color w:val="000000"/>
          <w:sz w:val="20"/>
        </w:rPr>
        <w:t xml:space="preserve"> (Additional Procedures for Identifying Children with Specific Learning Disabilities)</w:t>
      </w:r>
      <w:r w:rsidR="008A0C57" w:rsidRPr="00BA5965">
        <w:rPr>
          <w:rFonts w:ascii="Arial" w:hAnsi="Arial" w:cs="Arial"/>
          <w:color w:val="000000"/>
          <w:sz w:val="20"/>
        </w:rPr>
        <w:t>.</w:t>
      </w:r>
    </w:p>
    <w:p w14:paraId="0CC2CA71" w14:textId="59887D8F" w:rsidR="00677F2A" w:rsidRPr="00BA5965" w:rsidRDefault="00677F2A" w:rsidP="00700A21">
      <w:pPr>
        <w:pStyle w:val="LEGALREFINDENT"/>
        <w:rPr>
          <w:rFonts w:ascii="Arial" w:hAnsi="Arial" w:cs="Arial"/>
          <w:color w:val="000000"/>
          <w:sz w:val="20"/>
        </w:rPr>
      </w:pPr>
      <w:r w:rsidRPr="00BA5965">
        <w:rPr>
          <w:rFonts w:ascii="Arial" w:hAnsi="Arial" w:cs="Arial"/>
          <w:color w:val="000000"/>
          <w:sz w:val="20"/>
        </w:rPr>
        <w:t xml:space="preserve">105 ILCS 5/14-8.02 (Identification, evaluation, and placement of children), </w:t>
      </w:r>
      <w:r w:rsidR="00E0534C" w:rsidRPr="00BA5965">
        <w:rPr>
          <w:rFonts w:ascii="Arial" w:hAnsi="Arial" w:cs="Arial"/>
          <w:color w:val="000000"/>
          <w:sz w:val="20"/>
        </w:rPr>
        <w:t>5/14-</w:t>
      </w:r>
      <w:r w:rsidRPr="00BA5965">
        <w:rPr>
          <w:rFonts w:ascii="Arial" w:hAnsi="Arial" w:cs="Arial"/>
          <w:color w:val="000000"/>
          <w:sz w:val="20"/>
        </w:rPr>
        <w:t>8.02h (Response to scientific, research-based intervention).</w:t>
      </w:r>
    </w:p>
    <w:p w14:paraId="50D967DC" w14:textId="0E8AFB02" w:rsidR="006C7655" w:rsidRPr="00BA5965" w:rsidRDefault="006C7655" w:rsidP="00700A21">
      <w:pPr>
        <w:pStyle w:val="LEGALREFINDENT"/>
        <w:rPr>
          <w:rFonts w:ascii="Arial" w:hAnsi="Arial" w:cs="Arial"/>
          <w:color w:val="000000"/>
          <w:sz w:val="20"/>
        </w:rPr>
      </w:pPr>
      <w:r w:rsidRPr="00BA5965">
        <w:rPr>
          <w:rFonts w:ascii="Arial" w:hAnsi="Arial" w:cs="Arial"/>
          <w:color w:val="000000"/>
          <w:sz w:val="20"/>
        </w:rPr>
        <w:t>23 Ill.Admin.Code §</w:t>
      </w:r>
      <w:r w:rsidR="008A0C57" w:rsidRPr="00BA5965">
        <w:rPr>
          <w:rFonts w:ascii="Arial" w:hAnsi="Arial" w:cs="Arial"/>
          <w:color w:val="000000"/>
          <w:sz w:val="20"/>
        </w:rPr>
        <w:t>§</w:t>
      </w:r>
      <w:r w:rsidRPr="00BA5965">
        <w:rPr>
          <w:rFonts w:ascii="Arial" w:hAnsi="Arial" w:cs="Arial"/>
          <w:color w:val="000000"/>
          <w:sz w:val="20"/>
        </w:rPr>
        <w:t xml:space="preserve"> 226.110</w:t>
      </w:r>
      <w:r w:rsidR="00636231" w:rsidRPr="00BA5965">
        <w:rPr>
          <w:rFonts w:ascii="Arial" w:hAnsi="Arial" w:cs="Arial"/>
          <w:color w:val="000000"/>
          <w:sz w:val="20"/>
        </w:rPr>
        <w:t xml:space="preserve"> (Evaluation Procedures)</w:t>
      </w:r>
      <w:r w:rsidR="008A0C57" w:rsidRPr="00BA5965">
        <w:rPr>
          <w:rFonts w:ascii="Arial" w:hAnsi="Arial" w:cs="Arial"/>
          <w:color w:val="000000"/>
          <w:sz w:val="20"/>
        </w:rPr>
        <w:t>,</w:t>
      </w:r>
      <w:r w:rsidRPr="00BA5965">
        <w:rPr>
          <w:rFonts w:ascii="Arial" w:hAnsi="Arial" w:cs="Arial"/>
          <w:color w:val="000000"/>
          <w:sz w:val="20"/>
        </w:rPr>
        <w:t xml:space="preserve"> 226.120</w:t>
      </w:r>
      <w:r w:rsidR="00636231" w:rsidRPr="00BA5965">
        <w:rPr>
          <w:rFonts w:ascii="Arial" w:hAnsi="Arial" w:cs="Arial"/>
          <w:color w:val="000000"/>
          <w:sz w:val="20"/>
        </w:rPr>
        <w:t xml:space="preserve"> (Reevaluations)</w:t>
      </w:r>
      <w:r w:rsidR="008A0C57" w:rsidRPr="00BA5965">
        <w:rPr>
          <w:rFonts w:ascii="Arial" w:hAnsi="Arial" w:cs="Arial"/>
          <w:color w:val="000000"/>
          <w:sz w:val="20"/>
        </w:rPr>
        <w:t>,</w:t>
      </w:r>
      <w:r w:rsidRPr="00BA5965">
        <w:rPr>
          <w:rFonts w:ascii="Arial" w:hAnsi="Arial" w:cs="Arial"/>
          <w:color w:val="000000"/>
          <w:sz w:val="20"/>
        </w:rPr>
        <w:t xml:space="preserve"> 226.130</w:t>
      </w:r>
      <w:r w:rsidR="00636231" w:rsidRPr="00BA5965">
        <w:rPr>
          <w:rFonts w:ascii="Arial" w:hAnsi="Arial" w:cs="Arial"/>
          <w:color w:val="000000"/>
          <w:sz w:val="20"/>
        </w:rPr>
        <w:t xml:space="preserve"> (Additional Procedures for Students Suspected of or Having a Specific Learning Disability)</w:t>
      </w:r>
      <w:r w:rsidR="008A0C57" w:rsidRPr="00BA5965">
        <w:rPr>
          <w:rFonts w:ascii="Arial" w:hAnsi="Arial" w:cs="Arial"/>
          <w:color w:val="000000"/>
          <w:sz w:val="20"/>
        </w:rPr>
        <w:t>,</w:t>
      </w:r>
      <w:r w:rsidRPr="00BA5965">
        <w:rPr>
          <w:rFonts w:ascii="Arial" w:hAnsi="Arial" w:cs="Arial"/>
          <w:color w:val="000000"/>
          <w:sz w:val="20"/>
        </w:rPr>
        <w:t xml:space="preserve"> 226.135</w:t>
      </w:r>
      <w:r w:rsidR="00636231" w:rsidRPr="00BA5965">
        <w:rPr>
          <w:rFonts w:ascii="Arial" w:hAnsi="Arial" w:cs="Arial"/>
          <w:color w:val="000000"/>
          <w:sz w:val="20"/>
        </w:rPr>
        <w:t xml:space="preserve"> (Additional Procedures for Students Suspected of or Having an Intellectual Disability)</w:t>
      </w:r>
      <w:r w:rsidR="008A0C57" w:rsidRPr="00BA5965">
        <w:rPr>
          <w:rFonts w:ascii="Arial" w:hAnsi="Arial" w:cs="Arial"/>
          <w:color w:val="000000"/>
          <w:sz w:val="20"/>
        </w:rPr>
        <w:t>,</w:t>
      </w:r>
      <w:r w:rsidRPr="00BA5965">
        <w:rPr>
          <w:rFonts w:ascii="Arial" w:hAnsi="Arial" w:cs="Arial"/>
          <w:color w:val="000000"/>
          <w:sz w:val="20"/>
        </w:rPr>
        <w:t xml:space="preserve"> 226.140</w:t>
      </w:r>
      <w:r w:rsidR="00636231" w:rsidRPr="00BA5965">
        <w:rPr>
          <w:rFonts w:ascii="Arial" w:hAnsi="Arial" w:cs="Arial"/>
          <w:color w:val="000000"/>
          <w:sz w:val="20"/>
        </w:rPr>
        <w:t xml:space="preserve"> (Modes of Communication and Cultural Identification)</w:t>
      </w:r>
      <w:r w:rsidR="008A0C57" w:rsidRPr="00BA5965">
        <w:rPr>
          <w:rFonts w:ascii="Arial" w:hAnsi="Arial" w:cs="Arial"/>
          <w:color w:val="000000"/>
          <w:sz w:val="20"/>
        </w:rPr>
        <w:t xml:space="preserve">, </w:t>
      </w:r>
      <w:r w:rsidRPr="00BA5965">
        <w:rPr>
          <w:rFonts w:ascii="Arial" w:hAnsi="Arial" w:cs="Arial"/>
          <w:color w:val="000000"/>
          <w:sz w:val="20"/>
        </w:rPr>
        <w:t>226.150</w:t>
      </w:r>
      <w:r w:rsidR="00636231" w:rsidRPr="00BA5965">
        <w:rPr>
          <w:rFonts w:ascii="Arial" w:hAnsi="Arial" w:cs="Arial"/>
          <w:color w:val="000000"/>
          <w:sz w:val="20"/>
        </w:rPr>
        <w:t xml:space="preserve"> (Evaluation to be Nondiscriminatory)</w:t>
      </w:r>
      <w:r w:rsidR="008A0C57" w:rsidRPr="00BA5965">
        <w:rPr>
          <w:rFonts w:ascii="Arial" w:hAnsi="Arial" w:cs="Arial"/>
          <w:color w:val="000000"/>
          <w:sz w:val="20"/>
        </w:rPr>
        <w:t>,</w:t>
      </w:r>
      <w:r w:rsidRPr="00BA5965">
        <w:rPr>
          <w:rFonts w:ascii="Arial" w:hAnsi="Arial" w:cs="Arial"/>
          <w:color w:val="000000"/>
          <w:sz w:val="20"/>
        </w:rPr>
        <w:t xml:space="preserve"> 226.180</w:t>
      </w:r>
      <w:r w:rsidR="00636231" w:rsidRPr="00BA5965">
        <w:rPr>
          <w:rFonts w:ascii="Arial" w:hAnsi="Arial" w:cs="Arial"/>
          <w:color w:val="000000"/>
          <w:sz w:val="20"/>
        </w:rPr>
        <w:t xml:space="preserve"> (Independent Educational Evaluation)</w:t>
      </w:r>
      <w:r w:rsidRPr="00BA5965">
        <w:rPr>
          <w:rFonts w:ascii="Arial" w:hAnsi="Arial" w:cs="Arial"/>
          <w:color w:val="000000"/>
          <w:sz w:val="20"/>
        </w:rPr>
        <w:t>.</w:t>
      </w:r>
    </w:p>
    <w:p w14:paraId="3F724262" w14:textId="77777777" w:rsidR="00A26946" w:rsidRPr="00BA5965" w:rsidRDefault="00A26946" w:rsidP="00700A21">
      <w:pPr>
        <w:outlineLvl w:val="0"/>
        <w:rPr>
          <w:rFonts w:ascii="Arial" w:hAnsi="Arial" w:cs="Arial"/>
          <w:color w:val="000000"/>
          <w:sz w:val="20"/>
        </w:rPr>
        <w:sectPr w:rsidR="00A26946" w:rsidRPr="00BA5965" w:rsidSect="003619F3">
          <w:footerReference w:type="default" r:id="rId13"/>
          <w:pgSz w:w="12240" w:h="15840" w:code="1"/>
          <w:pgMar w:top="1440" w:right="1440" w:bottom="1440" w:left="2448" w:header="0" w:footer="432" w:gutter="0"/>
          <w:pgNumType w:chapStyle="1"/>
          <w:cols w:space="720"/>
          <w:docGrid w:linePitch="326"/>
        </w:sectPr>
      </w:pPr>
    </w:p>
    <w:p w14:paraId="1D696CD1" w14:textId="77777777" w:rsidR="00A26946" w:rsidRPr="00BA5965" w:rsidRDefault="00A26946" w:rsidP="000E0783">
      <w:pPr>
        <w:pStyle w:val="Heading1"/>
        <w:numPr>
          <w:ilvl w:val="0"/>
          <w:numId w:val="3"/>
        </w:numPr>
        <w:rPr>
          <w:rFonts w:ascii="Arial" w:hAnsi="Arial" w:cs="Arial"/>
          <w:sz w:val="24"/>
        </w:rPr>
      </w:pPr>
      <w:bookmarkStart w:id="4" w:name="_Ref521142830"/>
      <w:bookmarkStart w:id="5" w:name="_Toc521571706"/>
      <w:r w:rsidRPr="00BA5965">
        <w:rPr>
          <w:rFonts w:ascii="Arial" w:hAnsi="Arial" w:cs="Arial"/>
          <w:sz w:val="24"/>
        </w:rPr>
        <w:lastRenderedPageBreak/>
        <w:t>Individualized Education Programs</w:t>
      </w:r>
      <w:bookmarkEnd w:id="4"/>
      <w:bookmarkEnd w:id="5"/>
    </w:p>
    <w:p w14:paraId="70803EC7" w14:textId="77777777" w:rsidR="00A26946" w:rsidRPr="00BA5965" w:rsidRDefault="00A26946" w:rsidP="00A26946">
      <w:pPr>
        <w:tabs>
          <w:tab w:val="left" w:pos="720"/>
        </w:tabs>
        <w:spacing w:line="360" w:lineRule="auto"/>
        <w:rPr>
          <w:rFonts w:ascii="Arial" w:hAnsi="Arial" w:cs="Arial"/>
          <w:color w:val="000000"/>
          <w:sz w:val="20"/>
        </w:rPr>
      </w:pPr>
      <w:r w:rsidRPr="00BA5965">
        <w:rPr>
          <w:rFonts w:ascii="Arial" w:hAnsi="Arial" w:cs="Arial"/>
          <w:color w:val="000000"/>
          <w:sz w:val="20"/>
        </w:rPr>
        <w:t>A.</w:t>
      </w:r>
      <w:r w:rsidRPr="00BA5965">
        <w:rPr>
          <w:rFonts w:ascii="Arial" w:hAnsi="Arial" w:cs="Arial"/>
          <w:color w:val="000000"/>
          <w:sz w:val="20"/>
        </w:rPr>
        <w:tab/>
        <w:t>Development of IEP</w:t>
      </w:r>
    </w:p>
    <w:p w14:paraId="02F5429F" w14:textId="6ACE4F70" w:rsidR="00A26946" w:rsidRPr="00BA5965" w:rsidRDefault="00A26946" w:rsidP="00A26946">
      <w:pPr>
        <w:pStyle w:val="BodyText2"/>
        <w:tabs>
          <w:tab w:val="clear" w:pos="-1440"/>
        </w:tabs>
        <w:ind w:left="1260" w:hanging="540"/>
        <w:rPr>
          <w:rFonts w:ascii="Arial" w:hAnsi="Arial" w:cs="Arial"/>
          <w:b w:val="0"/>
          <w:bCs w:val="0"/>
          <w:color w:val="000000"/>
          <w:sz w:val="20"/>
        </w:rPr>
      </w:pPr>
      <w:r w:rsidRPr="00BA5965">
        <w:rPr>
          <w:rFonts w:ascii="Arial" w:hAnsi="Arial" w:cs="Arial"/>
          <w:b w:val="0"/>
          <w:bCs w:val="0"/>
          <w:color w:val="000000"/>
          <w:sz w:val="20"/>
        </w:rPr>
        <w:t>1.</w:t>
      </w:r>
      <w:r w:rsidRPr="00BA5965">
        <w:rPr>
          <w:rFonts w:ascii="Arial" w:hAnsi="Arial" w:cs="Arial"/>
          <w:b w:val="0"/>
          <w:bCs w:val="0"/>
          <w:color w:val="000000"/>
          <w:sz w:val="20"/>
        </w:rPr>
        <w:tab/>
        <w:t xml:space="preserve">An IEP meeting will be conducted within 30 </w:t>
      </w:r>
      <w:r w:rsidR="000525A5" w:rsidRPr="00BA5965">
        <w:rPr>
          <w:rFonts w:ascii="Arial" w:hAnsi="Arial" w:cs="Arial"/>
          <w:b w:val="0"/>
          <w:bCs w:val="0"/>
          <w:color w:val="000000"/>
          <w:sz w:val="20"/>
        </w:rPr>
        <w:t xml:space="preserve">calendar </w:t>
      </w:r>
      <w:r w:rsidRPr="00BA5965">
        <w:rPr>
          <w:rFonts w:ascii="Arial" w:hAnsi="Arial" w:cs="Arial"/>
          <w:b w:val="0"/>
          <w:bCs w:val="0"/>
          <w:color w:val="000000"/>
          <w:sz w:val="20"/>
        </w:rPr>
        <w:t xml:space="preserve">days (and no later than 60 school days from the date the District receives the </w:t>
      </w:r>
      <w:r w:rsidR="006767C2" w:rsidRPr="00BA5965">
        <w:rPr>
          <w:rFonts w:ascii="Arial" w:hAnsi="Arial" w:cs="Arial"/>
          <w:b w:val="0"/>
          <w:bCs w:val="0"/>
          <w:color w:val="000000"/>
          <w:sz w:val="20"/>
        </w:rPr>
        <w:t xml:space="preserve">informed </w:t>
      </w:r>
      <w:r w:rsidRPr="00BA5965">
        <w:rPr>
          <w:rFonts w:ascii="Arial" w:hAnsi="Arial" w:cs="Arial"/>
          <w:b w:val="0"/>
          <w:bCs w:val="0"/>
          <w:color w:val="000000"/>
          <w:sz w:val="20"/>
        </w:rPr>
        <w:t xml:space="preserve">written consent for the evaluation or reevaluation from </w:t>
      </w:r>
      <w:r w:rsidR="00AF51DD" w:rsidRPr="00BA5965">
        <w:rPr>
          <w:rFonts w:ascii="Arial" w:hAnsi="Arial" w:cs="Arial"/>
          <w:b w:val="0"/>
          <w:bCs w:val="0"/>
          <w:color w:val="000000"/>
          <w:sz w:val="20"/>
        </w:rPr>
        <w:t>Parent</w:t>
      </w:r>
      <w:r w:rsidRPr="00BA5965">
        <w:rPr>
          <w:rFonts w:ascii="Arial" w:hAnsi="Arial" w:cs="Arial"/>
          <w:b w:val="0"/>
          <w:bCs w:val="0"/>
          <w:color w:val="000000"/>
          <w:sz w:val="20"/>
        </w:rPr>
        <w:t>(s)</w:t>
      </w:r>
      <w:r w:rsidR="00622FBA" w:rsidRPr="00BA5965">
        <w:rPr>
          <w:rFonts w:ascii="Arial" w:hAnsi="Arial" w:cs="Arial"/>
          <w:b w:val="0"/>
          <w:bCs w:val="0"/>
          <w:color w:val="000000"/>
          <w:sz w:val="20"/>
        </w:rPr>
        <w:t>)</w:t>
      </w:r>
      <w:r w:rsidRPr="00BA5965">
        <w:rPr>
          <w:rFonts w:ascii="Arial" w:hAnsi="Arial" w:cs="Arial"/>
          <w:b w:val="0"/>
          <w:bCs w:val="0"/>
          <w:color w:val="000000"/>
          <w:sz w:val="20"/>
        </w:rPr>
        <w:t xml:space="preserve"> after a child is determined to be eligible.</w:t>
      </w:r>
      <w:r w:rsidR="000525A5" w:rsidRPr="00BA5965">
        <w:rPr>
          <w:rStyle w:val="FootnoteReference"/>
          <w:rFonts w:ascii="Arial" w:hAnsi="Arial" w:cs="Arial"/>
          <w:b w:val="0"/>
          <w:bCs w:val="0"/>
          <w:color w:val="000000"/>
          <w:sz w:val="20"/>
        </w:rPr>
        <w:t xml:space="preserve"> </w:t>
      </w:r>
      <w:r w:rsidR="000525A5" w:rsidRPr="00BA5965">
        <w:rPr>
          <w:rStyle w:val="FootnoteReference"/>
          <w:rFonts w:ascii="Arial" w:hAnsi="Arial" w:cs="Arial"/>
          <w:b w:val="0"/>
          <w:bCs w:val="0"/>
          <w:color w:val="000000"/>
          <w:sz w:val="20"/>
        </w:rPr>
        <w:footnoteReference w:id="70"/>
      </w:r>
      <w:r w:rsidRPr="00BA5965">
        <w:rPr>
          <w:rFonts w:ascii="Arial" w:hAnsi="Arial" w:cs="Arial"/>
          <w:b w:val="0"/>
          <w:bCs w:val="0"/>
          <w:color w:val="000000"/>
          <w:sz w:val="20"/>
        </w:rPr>
        <w:t xml:space="preserve"> The child receiving special education and related services must have an IEP developed in compliance with these procedures and in effect at the beginning of each subsequent school year.</w:t>
      </w:r>
    </w:p>
    <w:p w14:paraId="160977A6" w14:textId="616D5A98" w:rsidR="00A26946" w:rsidRPr="00BA5965" w:rsidRDefault="00A26946" w:rsidP="00A26946">
      <w:pPr>
        <w:pStyle w:val="BodyText2"/>
        <w:tabs>
          <w:tab w:val="clear" w:pos="-1440"/>
        </w:tabs>
        <w:ind w:left="1260" w:hanging="540"/>
        <w:rPr>
          <w:rFonts w:ascii="Arial" w:hAnsi="Arial" w:cs="Arial"/>
          <w:b w:val="0"/>
          <w:bCs w:val="0"/>
          <w:color w:val="000000"/>
          <w:sz w:val="20"/>
        </w:rPr>
      </w:pPr>
      <w:r w:rsidRPr="00BA5965">
        <w:rPr>
          <w:rFonts w:ascii="Arial" w:hAnsi="Arial" w:cs="Arial"/>
          <w:b w:val="0"/>
          <w:bCs w:val="0"/>
          <w:color w:val="000000"/>
          <w:sz w:val="20"/>
        </w:rPr>
        <w:t xml:space="preserve">2. </w:t>
      </w:r>
      <w:r w:rsidRPr="00BA5965">
        <w:rPr>
          <w:rFonts w:ascii="Arial" w:hAnsi="Arial" w:cs="Arial"/>
          <w:b w:val="0"/>
          <w:bCs w:val="0"/>
          <w:color w:val="000000"/>
          <w:sz w:val="20"/>
        </w:rPr>
        <w:tab/>
        <w:t>The specified group of persons responsible for the development of the IEP (IEP Team) includes:</w:t>
      </w:r>
      <w:r w:rsidR="000E5B62" w:rsidRPr="00BA5965">
        <w:rPr>
          <w:rFonts w:ascii="Arial" w:hAnsi="Arial" w:cs="Arial"/>
          <w:b w:val="0"/>
          <w:bCs w:val="0"/>
          <w:color w:val="000000"/>
          <w:sz w:val="20"/>
        </w:rPr>
        <w:t xml:space="preserve"> </w:t>
      </w:r>
      <w:r w:rsidR="000E5B62" w:rsidRPr="00BA5965">
        <w:rPr>
          <w:rStyle w:val="FootnoteReference"/>
          <w:rFonts w:ascii="Arial" w:hAnsi="Arial" w:cs="Arial"/>
          <w:b w:val="0"/>
          <w:bCs w:val="0"/>
          <w:color w:val="000000"/>
          <w:sz w:val="20"/>
        </w:rPr>
        <w:footnoteReference w:id="71"/>
      </w:r>
    </w:p>
    <w:p w14:paraId="043FE364" w14:textId="79B87CEB" w:rsidR="00A26946" w:rsidRPr="00BA5965" w:rsidRDefault="00A26946" w:rsidP="00C912C9">
      <w:pPr>
        <w:numPr>
          <w:ilvl w:val="0"/>
          <w:numId w:val="34"/>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representative of the District (other than the child</w:t>
      </w:r>
      <w:r w:rsidR="00091EFB" w:rsidRPr="00BA5965">
        <w:rPr>
          <w:rFonts w:ascii="Arial" w:hAnsi="Arial" w:cs="Arial"/>
          <w:color w:val="000000"/>
          <w:sz w:val="20"/>
        </w:rPr>
        <w:t>’</w:t>
      </w:r>
      <w:r w:rsidRPr="00BA5965">
        <w:rPr>
          <w:rFonts w:ascii="Arial" w:hAnsi="Arial" w:cs="Arial"/>
          <w:color w:val="000000"/>
          <w:sz w:val="20"/>
        </w:rPr>
        <w:t>s teacher) who is qualified to provide or supervise the provision of special education, is knowledgeable about the general curriculum, is knowledgeable about the District</w:t>
      </w:r>
      <w:r w:rsidR="00091EFB" w:rsidRPr="00BA5965">
        <w:rPr>
          <w:rFonts w:ascii="Arial" w:hAnsi="Arial" w:cs="Arial"/>
          <w:color w:val="000000"/>
          <w:sz w:val="20"/>
        </w:rPr>
        <w:t>’</w:t>
      </w:r>
      <w:r w:rsidRPr="00BA5965">
        <w:rPr>
          <w:rFonts w:ascii="Arial" w:hAnsi="Arial" w:cs="Arial"/>
          <w:color w:val="000000"/>
          <w:sz w:val="20"/>
        </w:rPr>
        <w:t>s resources, has the authority to make commitments for the provision of resources set forth in the IEP, and is able to ensure that the services in the IEP will be implemented</w:t>
      </w:r>
      <w:r w:rsidR="00F510A5" w:rsidRPr="00BA5965">
        <w:rPr>
          <w:rFonts w:ascii="Arial" w:hAnsi="Arial" w:cs="Arial"/>
          <w:color w:val="000000"/>
          <w:sz w:val="20"/>
        </w:rPr>
        <w:t>.</w:t>
      </w:r>
    </w:p>
    <w:p w14:paraId="220333C5" w14:textId="77777777" w:rsidR="00A26946" w:rsidRPr="00BA5965" w:rsidRDefault="00A26946" w:rsidP="00C912C9">
      <w:pPr>
        <w:numPr>
          <w:ilvl w:val="0"/>
          <w:numId w:val="34"/>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At least one of the child</w:t>
      </w:r>
      <w:r w:rsidR="00091EFB" w:rsidRPr="00BA5965">
        <w:rPr>
          <w:rFonts w:ascii="Arial" w:hAnsi="Arial" w:cs="Arial"/>
          <w:color w:val="000000"/>
          <w:sz w:val="20"/>
        </w:rPr>
        <w:t>’</w:t>
      </w:r>
      <w:r w:rsidRPr="00BA5965">
        <w:rPr>
          <w:rFonts w:ascii="Arial" w:hAnsi="Arial" w:cs="Arial"/>
          <w:color w:val="000000"/>
          <w:sz w:val="20"/>
        </w:rPr>
        <w:t xml:space="preserve">s special education teachers, or where appropriate, at least one special education provider of the child. If the child is receiving only speech and language services, the speech and language pathologist shall fulfill </w:t>
      </w:r>
      <w:r w:rsidR="00A115A0" w:rsidRPr="00BA5965">
        <w:rPr>
          <w:rFonts w:ascii="Arial" w:hAnsi="Arial" w:cs="Arial"/>
          <w:color w:val="000000"/>
          <w:sz w:val="20"/>
        </w:rPr>
        <w:t>this</w:t>
      </w:r>
      <w:r w:rsidRPr="00BA5965">
        <w:rPr>
          <w:rFonts w:ascii="Arial" w:hAnsi="Arial" w:cs="Arial"/>
          <w:color w:val="000000"/>
          <w:sz w:val="20"/>
        </w:rPr>
        <w:t xml:space="preserve"> role</w:t>
      </w:r>
      <w:r w:rsidR="00F510A5" w:rsidRPr="00BA5965">
        <w:rPr>
          <w:rFonts w:ascii="Arial" w:hAnsi="Arial" w:cs="Arial"/>
          <w:color w:val="000000"/>
          <w:sz w:val="20"/>
        </w:rPr>
        <w:t>.</w:t>
      </w:r>
    </w:p>
    <w:p w14:paraId="6FE5C822" w14:textId="445E28E0"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c.</w:t>
      </w:r>
      <w:r w:rsidRPr="00BA5965">
        <w:rPr>
          <w:rFonts w:ascii="Arial" w:hAnsi="Arial" w:cs="Arial"/>
          <w:color w:val="000000"/>
          <w:sz w:val="20"/>
        </w:rPr>
        <w:tab/>
        <w:t xml:space="preserve">At least one </w:t>
      </w:r>
      <w:r w:rsidR="00A314D3" w:rsidRPr="00BA5965">
        <w:rPr>
          <w:rFonts w:ascii="Arial" w:hAnsi="Arial" w:cs="Arial"/>
          <w:color w:val="000000"/>
          <w:sz w:val="20"/>
        </w:rPr>
        <w:t>regular education</w:t>
      </w:r>
      <w:r w:rsidRPr="00BA5965">
        <w:rPr>
          <w:rFonts w:ascii="Arial" w:hAnsi="Arial" w:cs="Arial"/>
          <w:color w:val="000000"/>
          <w:sz w:val="20"/>
        </w:rPr>
        <w:t xml:space="preserve"> teacher of the child (if the child is, or may be, participating in </w:t>
      </w:r>
      <w:r w:rsidR="009F0071" w:rsidRPr="00BA5965">
        <w:rPr>
          <w:rFonts w:ascii="Arial" w:hAnsi="Arial" w:cs="Arial"/>
          <w:color w:val="000000"/>
          <w:sz w:val="20"/>
        </w:rPr>
        <w:t>general</w:t>
      </w:r>
      <w:r w:rsidRPr="00BA5965">
        <w:rPr>
          <w:rFonts w:ascii="Arial" w:hAnsi="Arial" w:cs="Arial"/>
          <w:color w:val="000000"/>
          <w:sz w:val="20"/>
        </w:rPr>
        <w:t xml:space="preserve"> education environment) who is, or may be, responsible for implementing a portion of the IEP</w:t>
      </w:r>
      <w:r w:rsidR="00F510A5" w:rsidRPr="00BA5965">
        <w:rPr>
          <w:rFonts w:ascii="Arial" w:hAnsi="Arial" w:cs="Arial"/>
          <w:color w:val="000000"/>
          <w:sz w:val="20"/>
        </w:rPr>
        <w:t>.</w:t>
      </w:r>
    </w:p>
    <w:p w14:paraId="5D3BA9B3" w14:textId="6920A1CB"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d.</w:t>
      </w:r>
      <w:r w:rsidRPr="00BA5965">
        <w:rPr>
          <w:rFonts w:ascii="Arial" w:hAnsi="Arial" w:cs="Arial"/>
          <w:color w:val="000000"/>
          <w:sz w:val="20"/>
        </w:rPr>
        <w:tab/>
        <w:t>For a child age three</w:t>
      </w:r>
      <w:r w:rsidR="00E0534C" w:rsidRPr="00BA5965">
        <w:rPr>
          <w:rFonts w:ascii="Arial" w:hAnsi="Arial" w:cs="Arial"/>
          <w:color w:val="000000"/>
          <w:sz w:val="20"/>
        </w:rPr>
        <w:t xml:space="preserve"> (3)</w:t>
      </w:r>
      <w:r w:rsidRPr="00BA5965">
        <w:rPr>
          <w:rFonts w:ascii="Arial" w:hAnsi="Arial" w:cs="Arial"/>
          <w:color w:val="000000"/>
          <w:sz w:val="20"/>
        </w:rPr>
        <w:t xml:space="preserve"> through five </w:t>
      </w:r>
      <w:r w:rsidR="00E0534C" w:rsidRPr="00BA5965">
        <w:rPr>
          <w:rFonts w:ascii="Arial" w:hAnsi="Arial" w:cs="Arial"/>
          <w:color w:val="000000"/>
          <w:sz w:val="20"/>
        </w:rPr>
        <w:t xml:space="preserve">(5) </w:t>
      </w:r>
      <w:r w:rsidRPr="00BA5965">
        <w:rPr>
          <w:rFonts w:ascii="Arial" w:hAnsi="Arial" w:cs="Arial"/>
          <w:color w:val="000000"/>
          <w:sz w:val="20"/>
        </w:rPr>
        <w:t>who has not yet entered the primary grades, an individual qualified to teach preschool children without disabilities</w:t>
      </w:r>
      <w:r w:rsidR="00F510A5" w:rsidRPr="00BA5965">
        <w:rPr>
          <w:rFonts w:ascii="Arial" w:hAnsi="Arial" w:cs="Arial"/>
          <w:color w:val="000000"/>
          <w:sz w:val="20"/>
        </w:rPr>
        <w:t>.</w:t>
      </w:r>
    </w:p>
    <w:p w14:paraId="54EA20B4" w14:textId="359D4E4A"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e.</w:t>
      </w:r>
      <w:r w:rsidRPr="00BA5965">
        <w:rPr>
          <w:rFonts w:ascii="Arial" w:hAnsi="Arial" w:cs="Arial"/>
          <w:color w:val="000000"/>
          <w:sz w:val="20"/>
        </w:rPr>
        <w:tab/>
        <w:t xml:space="preserve">One or </w:t>
      </w:r>
      <w:r w:rsidR="00A454DB" w:rsidRPr="00BA5965">
        <w:rPr>
          <w:rFonts w:ascii="Arial" w:hAnsi="Arial" w:cs="Arial"/>
          <w:color w:val="000000"/>
          <w:sz w:val="20"/>
        </w:rPr>
        <w:t>more</w:t>
      </w:r>
      <w:r w:rsidRPr="00BA5965">
        <w:rPr>
          <w:rFonts w:ascii="Arial" w:hAnsi="Arial" w:cs="Arial"/>
          <w:color w:val="000000"/>
          <w:sz w:val="20"/>
        </w:rPr>
        <w:t xml:space="preserve"> of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s</w:t>
      </w:r>
      <w:r w:rsidR="00F510A5" w:rsidRPr="00BA5965">
        <w:rPr>
          <w:rFonts w:ascii="Arial" w:hAnsi="Arial" w:cs="Arial"/>
          <w:color w:val="000000"/>
          <w:sz w:val="20"/>
        </w:rPr>
        <w:t>.</w:t>
      </w:r>
    </w:p>
    <w:p w14:paraId="34F569B7" w14:textId="34B7F7CC"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f.</w:t>
      </w:r>
      <w:r w:rsidRPr="00BA5965">
        <w:rPr>
          <w:rFonts w:ascii="Arial" w:hAnsi="Arial" w:cs="Arial"/>
          <w:color w:val="000000"/>
          <w:sz w:val="20"/>
        </w:rPr>
        <w:tab/>
        <w:t xml:space="preserve">If appropriate, the child may be invited by either the District or </w:t>
      </w:r>
      <w:r w:rsidR="00AF51DD" w:rsidRPr="00BA5965">
        <w:rPr>
          <w:rFonts w:ascii="Arial" w:hAnsi="Arial" w:cs="Arial"/>
          <w:color w:val="000000"/>
          <w:sz w:val="20"/>
        </w:rPr>
        <w:t>Parent</w:t>
      </w:r>
      <w:r w:rsidRPr="00BA5965">
        <w:rPr>
          <w:rFonts w:ascii="Arial" w:hAnsi="Arial" w:cs="Arial"/>
          <w:color w:val="000000"/>
          <w:sz w:val="20"/>
        </w:rPr>
        <w:t xml:space="preserve">(s). The District shall invite the child when the purpose of the IEP meeting is to consider and plan transition services or when the child has reached the age of 18. When the child does not attend the IEP meeting where transition </w:t>
      </w:r>
      <w:r w:rsidRPr="00BA5965">
        <w:rPr>
          <w:rFonts w:ascii="Arial" w:hAnsi="Arial" w:cs="Arial"/>
          <w:color w:val="000000"/>
          <w:sz w:val="20"/>
        </w:rPr>
        <w:lastRenderedPageBreak/>
        <w:t>services are discussed, the District shall take other steps to ensure that the child</w:t>
      </w:r>
      <w:r w:rsidR="00091EFB" w:rsidRPr="00BA5965">
        <w:rPr>
          <w:rFonts w:ascii="Arial" w:hAnsi="Arial" w:cs="Arial"/>
          <w:color w:val="000000"/>
          <w:sz w:val="20"/>
        </w:rPr>
        <w:t>’</w:t>
      </w:r>
      <w:r w:rsidRPr="00BA5965">
        <w:rPr>
          <w:rFonts w:ascii="Arial" w:hAnsi="Arial" w:cs="Arial"/>
          <w:color w:val="000000"/>
          <w:sz w:val="20"/>
        </w:rPr>
        <w:t>s preferences and interests are considered</w:t>
      </w:r>
      <w:r w:rsidR="00F510A5" w:rsidRPr="00BA5965">
        <w:rPr>
          <w:rFonts w:ascii="Arial" w:hAnsi="Arial" w:cs="Arial"/>
          <w:color w:val="000000"/>
          <w:sz w:val="20"/>
        </w:rPr>
        <w:t>.</w:t>
      </w:r>
    </w:p>
    <w:p w14:paraId="45E56088" w14:textId="6B825FFD"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g.</w:t>
      </w:r>
      <w:r w:rsidRPr="00BA5965">
        <w:rPr>
          <w:rFonts w:ascii="Arial" w:hAnsi="Arial" w:cs="Arial"/>
          <w:color w:val="000000"/>
          <w:sz w:val="20"/>
        </w:rPr>
        <w:tab/>
        <w:t xml:space="preserve">Other individuals, at the discretion of </w:t>
      </w:r>
      <w:r w:rsidR="00AF51DD" w:rsidRPr="00BA5965">
        <w:rPr>
          <w:rFonts w:ascii="Arial" w:hAnsi="Arial" w:cs="Arial"/>
          <w:color w:val="000000"/>
          <w:sz w:val="20"/>
        </w:rPr>
        <w:t>Parent</w:t>
      </w:r>
      <w:r w:rsidRPr="00BA5965">
        <w:rPr>
          <w:rFonts w:ascii="Arial" w:hAnsi="Arial" w:cs="Arial"/>
          <w:color w:val="000000"/>
          <w:sz w:val="20"/>
        </w:rPr>
        <w:t xml:space="preserve">(s) or </w:t>
      </w:r>
      <w:r w:rsidR="00A454DB" w:rsidRPr="00BA5965">
        <w:rPr>
          <w:rFonts w:ascii="Arial" w:hAnsi="Arial" w:cs="Arial"/>
          <w:color w:val="000000"/>
          <w:sz w:val="20"/>
        </w:rPr>
        <w:t>the</w:t>
      </w:r>
      <w:r w:rsidRPr="00BA5965">
        <w:rPr>
          <w:rFonts w:ascii="Arial" w:hAnsi="Arial" w:cs="Arial"/>
          <w:color w:val="000000"/>
          <w:sz w:val="20"/>
        </w:rPr>
        <w:t xml:space="preserve"> District, who have knowledge or special expertise regarding the child, including related services personnel as appropriate</w:t>
      </w:r>
      <w:r w:rsidR="00F510A5" w:rsidRPr="00BA5965">
        <w:rPr>
          <w:rFonts w:ascii="Arial" w:hAnsi="Arial" w:cs="Arial"/>
          <w:color w:val="000000"/>
          <w:sz w:val="20"/>
        </w:rPr>
        <w:t>.</w:t>
      </w:r>
    </w:p>
    <w:p w14:paraId="0BB50D16" w14:textId="77777777" w:rsidR="00A26946" w:rsidRPr="00BA5965" w:rsidRDefault="00A26946" w:rsidP="00C912C9">
      <w:pPr>
        <w:numPr>
          <w:ilvl w:val="0"/>
          <w:numId w:val="33"/>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An individual who is qualified to interpret the instructional implications of the evaluation results (who may be one of the individuals listed herein)</w:t>
      </w:r>
      <w:r w:rsidR="00F510A5" w:rsidRPr="00BA5965">
        <w:rPr>
          <w:rFonts w:ascii="Arial" w:hAnsi="Arial" w:cs="Arial"/>
          <w:color w:val="000000"/>
          <w:sz w:val="20"/>
        </w:rPr>
        <w:t>.</w:t>
      </w:r>
    </w:p>
    <w:p w14:paraId="3BC3CA00" w14:textId="03A96240" w:rsidR="00A26946" w:rsidRPr="00BA5965" w:rsidRDefault="00A26946" w:rsidP="00C912C9">
      <w:pPr>
        <w:numPr>
          <w:ilvl w:val="0"/>
          <w:numId w:val="33"/>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qualified bilingual specialist or bilingual teacher (who may be one of the individuals listed herein), if needed to assist meeting participants in understanding the child</w:t>
      </w:r>
      <w:r w:rsidR="00091EFB" w:rsidRPr="00BA5965">
        <w:rPr>
          <w:rFonts w:ascii="Arial" w:hAnsi="Arial" w:cs="Arial"/>
          <w:color w:val="000000"/>
          <w:sz w:val="20"/>
        </w:rPr>
        <w:t>’</w:t>
      </w:r>
      <w:r w:rsidRPr="00BA5965">
        <w:rPr>
          <w:rFonts w:ascii="Arial" w:hAnsi="Arial" w:cs="Arial"/>
          <w:color w:val="000000"/>
          <w:sz w:val="20"/>
        </w:rPr>
        <w:t>s language or cultural factors as related to the child</w:t>
      </w:r>
      <w:r w:rsidR="00091EFB" w:rsidRPr="00BA5965">
        <w:rPr>
          <w:rFonts w:ascii="Arial" w:hAnsi="Arial" w:cs="Arial"/>
          <w:color w:val="000000"/>
          <w:sz w:val="20"/>
        </w:rPr>
        <w:t>’</w:t>
      </w:r>
      <w:r w:rsidRPr="00BA5965">
        <w:rPr>
          <w:rFonts w:ascii="Arial" w:hAnsi="Arial" w:cs="Arial"/>
          <w:color w:val="000000"/>
          <w:sz w:val="20"/>
        </w:rPr>
        <w:t>s instructional needs.  If documented efforts to locate such a person are unsuccessful, the District shall meet the requirements for nondiscriminatory evalua</w:t>
      </w:r>
      <w:r w:rsidR="00F510A5" w:rsidRPr="00BA5965">
        <w:rPr>
          <w:rFonts w:ascii="Arial" w:hAnsi="Arial" w:cs="Arial"/>
          <w:color w:val="000000"/>
          <w:sz w:val="20"/>
        </w:rPr>
        <w:t>tions (see Section 3, B 1(d)).</w:t>
      </w:r>
      <w:r w:rsidRPr="00BA5965">
        <w:rPr>
          <w:rFonts w:ascii="Arial" w:hAnsi="Arial" w:cs="Arial"/>
          <w:color w:val="000000"/>
          <w:sz w:val="20"/>
        </w:rPr>
        <w:t xml:space="preserve"> </w:t>
      </w:r>
    </w:p>
    <w:p w14:paraId="61294700" w14:textId="77777777" w:rsidR="00A26946" w:rsidRPr="00BA5965" w:rsidRDefault="00A26946" w:rsidP="00C912C9">
      <w:pPr>
        <w:numPr>
          <w:ilvl w:val="0"/>
          <w:numId w:val="33"/>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In those cases where the child</w:t>
      </w:r>
      <w:r w:rsidR="00091EFB" w:rsidRPr="00BA5965">
        <w:rPr>
          <w:rFonts w:ascii="Arial" w:hAnsi="Arial" w:cs="Arial"/>
          <w:color w:val="000000"/>
          <w:sz w:val="20"/>
        </w:rPr>
        <w:t>’</w:t>
      </w:r>
      <w:r w:rsidRPr="00BA5965">
        <w:rPr>
          <w:rFonts w:ascii="Arial" w:hAnsi="Arial" w:cs="Arial"/>
          <w:color w:val="000000"/>
          <w:sz w:val="20"/>
        </w:rPr>
        <w:t>s behavior impedes his/her learning or the learning of others, a person knowledgeable about p</w:t>
      </w:r>
      <w:r w:rsidR="00F510A5" w:rsidRPr="00BA5965">
        <w:rPr>
          <w:rFonts w:ascii="Arial" w:hAnsi="Arial" w:cs="Arial"/>
          <w:color w:val="000000"/>
          <w:sz w:val="20"/>
        </w:rPr>
        <w:t>ositive behavior strategies.</w:t>
      </w:r>
      <w:r w:rsidRPr="00BA5965">
        <w:rPr>
          <w:rFonts w:ascii="Arial" w:hAnsi="Arial" w:cs="Arial"/>
          <w:color w:val="000000"/>
          <w:sz w:val="20"/>
        </w:rPr>
        <w:t xml:space="preserve"> </w:t>
      </w:r>
    </w:p>
    <w:p w14:paraId="0795C583" w14:textId="190183CA"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k.</w:t>
      </w:r>
      <w:r w:rsidRPr="00BA5965">
        <w:rPr>
          <w:rFonts w:ascii="Arial" w:hAnsi="Arial" w:cs="Arial"/>
          <w:color w:val="000000"/>
          <w:sz w:val="20"/>
        </w:rPr>
        <w:tab/>
        <w:t>If transition services will be discussed and with the</w:t>
      </w:r>
      <w:r w:rsidR="006767C2" w:rsidRPr="00BA5965">
        <w:rPr>
          <w:rFonts w:ascii="Arial" w:hAnsi="Arial" w:cs="Arial"/>
          <w:color w:val="000000"/>
          <w:sz w:val="20"/>
        </w:rPr>
        <w:t xml:space="preserve"> informed written </w:t>
      </w:r>
      <w:r w:rsidRPr="00BA5965">
        <w:rPr>
          <w:rFonts w:ascii="Arial" w:hAnsi="Arial" w:cs="Arial"/>
          <w:color w:val="000000"/>
          <w:sz w:val="20"/>
        </w:rPr>
        <w:t xml:space="preserve">consent of </w:t>
      </w:r>
      <w:r w:rsidR="00AF51DD" w:rsidRPr="00BA5965">
        <w:rPr>
          <w:rFonts w:ascii="Arial" w:hAnsi="Arial" w:cs="Arial"/>
          <w:color w:val="000000"/>
          <w:sz w:val="20"/>
        </w:rPr>
        <w:t>Parent</w:t>
      </w:r>
      <w:r w:rsidRPr="00BA5965">
        <w:rPr>
          <w:rFonts w:ascii="Arial" w:hAnsi="Arial" w:cs="Arial"/>
          <w:color w:val="000000"/>
          <w:sz w:val="20"/>
        </w:rPr>
        <w:t>s (or child who has reached the age of majority), the District shall invite representative(s) of any participating agencies that are likely to be responsible for providing or paying for transition services.</w:t>
      </w:r>
      <w:r w:rsidR="00083719">
        <w:rPr>
          <w:rFonts w:ascii="Arial" w:hAnsi="Arial" w:cs="Arial"/>
          <w:color w:val="000000"/>
          <w:sz w:val="20"/>
        </w:rPr>
        <w:t xml:space="preserve"> This may include, without limitation, a representative from the Department of Human Services or another State agency, a case coordinator, or persons representing other public or community agencies or services, such as adult service providers, disability services coordinators of public community colleges, and a </w:t>
      </w:r>
      <w:r w:rsidR="00DC3E65">
        <w:rPr>
          <w:rFonts w:ascii="Arial" w:hAnsi="Arial" w:cs="Arial"/>
          <w:color w:val="000000"/>
          <w:sz w:val="20"/>
        </w:rPr>
        <w:t>career and technical education (</w:t>
      </w:r>
      <w:r w:rsidR="00083719">
        <w:rPr>
          <w:rFonts w:ascii="Arial" w:hAnsi="Arial" w:cs="Arial"/>
          <w:color w:val="000000"/>
          <w:sz w:val="20"/>
        </w:rPr>
        <w:t>CTE</w:t>
      </w:r>
      <w:r w:rsidR="00DC3E65">
        <w:rPr>
          <w:rFonts w:ascii="Arial" w:hAnsi="Arial" w:cs="Arial"/>
          <w:color w:val="000000"/>
          <w:sz w:val="20"/>
        </w:rPr>
        <w:t>)</w:t>
      </w:r>
      <w:r w:rsidR="00083719">
        <w:rPr>
          <w:rFonts w:ascii="Arial" w:hAnsi="Arial" w:cs="Arial"/>
          <w:color w:val="000000"/>
          <w:sz w:val="20"/>
        </w:rPr>
        <w:t xml:space="preserve"> coordinator.</w:t>
      </w:r>
      <w:r w:rsidR="00DC3E65">
        <w:rPr>
          <w:rFonts w:ascii="Arial" w:hAnsi="Arial" w:cs="Arial"/>
          <w:color w:val="000000"/>
          <w:sz w:val="20"/>
        </w:rPr>
        <w:t xml:space="preserve"> </w:t>
      </w:r>
      <w:r w:rsidR="00DC3E65">
        <w:rPr>
          <w:rStyle w:val="FootnoteReference"/>
          <w:rFonts w:ascii="Arial" w:hAnsi="Arial" w:cs="Arial"/>
          <w:color w:val="000000"/>
          <w:sz w:val="20"/>
        </w:rPr>
        <w:footnoteReference w:id="72"/>
      </w:r>
    </w:p>
    <w:p w14:paraId="17C6E565" w14:textId="73D1F7A5" w:rsidR="00A26946" w:rsidRPr="00BA5965" w:rsidRDefault="00A26946" w:rsidP="00A26946">
      <w:pPr>
        <w:spacing w:line="360" w:lineRule="auto"/>
        <w:ind w:left="1620" w:hanging="360"/>
        <w:rPr>
          <w:rFonts w:ascii="Arial" w:hAnsi="Arial" w:cs="Arial"/>
          <w:color w:val="000000"/>
          <w:sz w:val="20"/>
        </w:rPr>
      </w:pPr>
      <w:r w:rsidRPr="00BA5965">
        <w:rPr>
          <w:rFonts w:ascii="Arial" w:hAnsi="Arial" w:cs="Arial"/>
          <w:color w:val="000000"/>
          <w:sz w:val="20"/>
        </w:rPr>
        <w:t>l.</w:t>
      </w:r>
      <w:r w:rsidRPr="00BA5965">
        <w:rPr>
          <w:rFonts w:ascii="Arial" w:hAnsi="Arial" w:cs="Arial"/>
          <w:color w:val="000000"/>
          <w:sz w:val="20"/>
        </w:rPr>
        <w:tab/>
        <w:t xml:space="preserve">For a child who was previously served under Part C of the IDEA, upon request of the </w:t>
      </w:r>
      <w:r w:rsidR="00AF51DD" w:rsidRPr="00BA5965">
        <w:rPr>
          <w:rFonts w:ascii="Arial" w:hAnsi="Arial" w:cs="Arial"/>
          <w:color w:val="000000"/>
          <w:sz w:val="20"/>
        </w:rPr>
        <w:t>Parent</w:t>
      </w:r>
      <w:r w:rsidRPr="00BA5965">
        <w:rPr>
          <w:rFonts w:ascii="Arial" w:hAnsi="Arial" w:cs="Arial"/>
          <w:color w:val="000000"/>
          <w:sz w:val="20"/>
        </w:rPr>
        <w:t>, the Part C service coordinator or other representative of the Part C system shall be invited to the initial IEP meeting to assist with the smooth transition of services.</w:t>
      </w:r>
    </w:p>
    <w:p w14:paraId="445B0D03" w14:textId="6D9F8730" w:rsidR="00A26946" w:rsidRPr="00BA5965" w:rsidRDefault="00A26946" w:rsidP="00C912C9">
      <w:pPr>
        <w:numPr>
          <w:ilvl w:val="0"/>
          <w:numId w:val="35"/>
        </w:numPr>
        <w:tabs>
          <w:tab w:val="left" w:pos="7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IEP Team Attendance</w:t>
      </w:r>
      <w:r w:rsidR="000E5B62" w:rsidRPr="00BA5965">
        <w:rPr>
          <w:rFonts w:ascii="Arial" w:hAnsi="Arial" w:cs="Arial"/>
          <w:color w:val="000000"/>
          <w:sz w:val="20"/>
        </w:rPr>
        <w:t xml:space="preserve"> </w:t>
      </w:r>
      <w:r w:rsidR="000E5B62" w:rsidRPr="00BA5965">
        <w:rPr>
          <w:rStyle w:val="FootnoteReference"/>
          <w:rFonts w:ascii="Arial" w:hAnsi="Arial" w:cs="Arial"/>
          <w:color w:val="000000"/>
          <w:sz w:val="20"/>
        </w:rPr>
        <w:footnoteReference w:id="73"/>
      </w:r>
    </w:p>
    <w:p w14:paraId="740F0434" w14:textId="3F630E28"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 xml:space="preserve">A member of the IEP Team described above is not required to attend an IEP meeting, in whole or in part, if </w:t>
      </w:r>
      <w:r w:rsidR="00AF51DD" w:rsidRPr="00BA5965">
        <w:rPr>
          <w:rFonts w:ascii="Arial" w:hAnsi="Arial" w:cs="Arial"/>
          <w:color w:val="000000"/>
          <w:sz w:val="20"/>
        </w:rPr>
        <w:t>Parent</w:t>
      </w:r>
      <w:r w:rsidRPr="00BA5965">
        <w:rPr>
          <w:rFonts w:ascii="Arial" w:hAnsi="Arial" w:cs="Arial"/>
          <w:color w:val="000000"/>
          <w:sz w:val="20"/>
        </w:rPr>
        <w:t xml:space="preserve">(s) and </w:t>
      </w:r>
      <w:r w:rsidR="00175A64" w:rsidRPr="00BA5965">
        <w:rPr>
          <w:rFonts w:ascii="Arial" w:hAnsi="Arial" w:cs="Arial"/>
          <w:color w:val="000000"/>
          <w:sz w:val="20"/>
        </w:rPr>
        <w:t xml:space="preserve">the </w:t>
      </w:r>
      <w:r w:rsidRPr="00BA5965">
        <w:rPr>
          <w:rFonts w:ascii="Arial" w:hAnsi="Arial" w:cs="Arial"/>
          <w:color w:val="000000"/>
          <w:sz w:val="20"/>
        </w:rPr>
        <w:t>District agree in writing that the attendance of the Team member is not necessary because the member</w:t>
      </w:r>
      <w:r w:rsidR="00091EFB" w:rsidRPr="00BA5965">
        <w:rPr>
          <w:rFonts w:ascii="Arial" w:hAnsi="Arial" w:cs="Arial"/>
          <w:color w:val="000000"/>
          <w:sz w:val="20"/>
        </w:rPr>
        <w:t>’</w:t>
      </w:r>
      <w:r w:rsidRPr="00BA5965">
        <w:rPr>
          <w:rFonts w:ascii="Arial" w:hAnsi="Arial" w:cs="Arial"/>
          <w:color w:val="000000"/>
          <w:sz w:val="20"/>
        </w:rPr>
        <w:t>s area of the curriculum or related services is not being modified or discussed in the meeting.</w:t>
      </w:r>
    </w:p>
    <w:p w14:paraId="7F21301B" w14:textId="598576B7"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an IEP meeting involves a modification to or discussion of an IEP Team member</w:t>
      </w:r>
      <w:r w:rsidR="00091EFB" w:rsidRPr="00BA5965">
        <w:rPr>
          <w:rFonts w:ascii="Arial" w:hAnsi="Arial" w:cs="Arial"/>
          <w:color w:val="000000"/>
          <w:sz w:val="20"/>
        </w:rPr>
        <w:t>’</w:t>
      </w:r>
      <w:r w:rsidRPr="00BA5965">
        <w:rPr>
          <w:rFonts w:ascii="Arial" w:hAnsi="Arial" w:cs="Arial"/>
          <w:color w:val="000000"/>
          <w:sz w:val="20"/>
        </w:rPr>
        <w:t xml:space="preserve">s area of the curriculum or related services, that IEP Team member may be excused from attending the meeting, in whole or in part, if (1) </w:t>
      </w:r>
      <w:r w:rsidR="00AF51DD" w:rsidRPr="00BA5965">
        <w:rPr>
          <w:rFonts w:ascii="Arial" w:hAnsi="Arial" w:cs="Arial"/>
          <w:color w:val="000000"/>
          <w:sz w:val="20"/>
        </w:rPr>
        <w:t>Parent</w:t>
      </w:r>
      <w:r w:rsidRPr="00BA5965">
        <w:rPr>
          <w:rFonts w:ascii="Arial" w:hAnsi="Arial" w:cs="Arial"/>
          <w:color w:val="000000"/>
          <w:sz w:val="20"/>
        </w:rPr>
        <w:t xml:space="preserve">(s) and the District consent to the excusal in writing and (2) the IEP Team member submits, in writing to </w:t>
      </w:r>
      <w:r w:rsidR="00AF51DD" w:rsidRPr="00BA5965">
        <w:rPr>
          <w:rFonts w:ascii="Arial" w:hAnsi="Arial" w:cs="Arial"/>
          <w:color w:val="000000"/>
          <w:sz w:val="20"/>
        </w:rPr>
        <w:t>Parent</w:t>
      </w:r>
      <w:r w:rsidRPr="00BA5965">
        <w:rPr>
          <w:rFonts w:ascii="Arial" w:hAnsi="Arial" w:cs="Arial"/>
          <w:color w:val="000000"/>
          <w:sz w:val="20"/>
        </w:rPr>
        <w:t>(s) and the IEP Team, input into the development of the IEP prior to the meeting.</w:t>
      </w:r>
    </w:p>
    <w:p w14:paraId="373F6755" w14:textId="70281EB2" w:rsidR="00A26946" w:rsidRPr="00BA5965" w:rsidRDefault="00A26946" w:rsidP="00310F0D">
      <w:pPr>
        <w:pStyle w:val="BodyTextIndent2"/>
        <w:numPr>
          <w:ilvl w:val="0"/>
          <w:numId w:val="35"/>
        </w:numPr>
        <w:tabs>
          <w:tab w:val="clear" w:pos="1260"/>
          <w:tab w:val="clear" w:pos="1350"/>
        </w:tabs>
        <w:rPr>
          <w:rFonts w:ascii="Arial" w:hAnsi="Arial" w:cs="Arial"/>
          <w:color w:val="000000"/>
          <w:sz w:val="20"/>
        </w:rPr>
      </w:pPr>
      <w:r w:rsidRPr="00BA5965">
        <w:rPr>
          <w:rFonts w:ascii="Arial" w:hAnsi="Arial" w:cs="Arial"/>
          <w:color w:val="000000"/>
          <w:sz w:val="20"/>
        </w:rPr>
        <w:t>The District will take the following steps to encourage parental participation in the IEP process:</w:t>
      </w:r>
      <w:r w:rsidR="000E5B62" w:rsidRPr="00BA5965">
        <w:rPr>
          <w:rFonts w:ascii="Arial" w:hAnsi="Arial" w:cs="Arial"/>
          <w:color w:val="000000"/>
          <w:sz w:val="20"/>
        </w:rPr>
        <w:t xml:space="preserve"> </w:t>
      </w:r>
      <w:r w:rsidR="000E5B62" w:rsidRPr="00BA5965">
        <w:rPr>
          <w:rStyle w:val="FootnoteReference"/>
          <w:rFonts w:ascii="Arial" w:hAnsi="Arial" w:cs="Arial"/>
          <w:color w:val="000000"/>
          <w:sz w:val="20"/>
        </w:rPr>
        <w:footnoteReference w:id="74"/>
      </w:r>
    </w:p>
    <w:p w14:paraId="166BF489" w14:textId="1172E0C5" w:rsidR="00A26946" w:rsidRPr="00BA5965" w:rsidRDefault="00A26946" w:rsidP="00310F0D">
      <w:pPr>
        <w:numPr>
          <w:ilvl w:val="1"/>
          <w:numId w:val="35"/>
        </w:numPr>
        <w:tabs>
          <w:tab w:val="clear" w:pos="180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District will schedule each IEP meeting at a mutually agreed upon time and place, whenever possible</w:t>
      </w:r>
      <w:r w:rsidR="000E5B62" w:rsidRPr="00BA5965">
        <w:rPr>
          <w:rFonts w:ascii="Arial" w:hAnsi="Arial" w:cs="Arial"/>
          <w:color w:val="000000"/>
          <w:sz w:val="20"/>
        </w:rPr>
        <w:t>.</w:t>
      </w:r>
    </w:p>
    <w:p w14:paraId="785DD223" w14:textId="625E87A1" w:rsidR="000E5B62" w:rsidRPr="00BA5965" w:rsidRDefault="00A26946" w:rsidP="00310F0D">
      <w:pPr>
        <w:numPr>
          <w:ilvl w:val="1"/>
          <w:numId w:val="35"/>
        </w:numPr>
        <w:tabs>
          <w:tab w:val="clear" w:pos="180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District will notify </w:t>
      </w:r>
      <w:r w:rsidR="00AF51DD" w:rsidRPr="00BA5965">
        <w:rPr>
          <w:rFonts w:ascii="Arial" w:hAnsi="Arial" w:cs="Arial"/>
          <w:color w:val="000000"/>
          <w:sz w:val="20"/>
        </w:rPr>
        <w:t>Parent</w:t>
      </w:r>
      <w:r w:rsidRPr="00BA5965">
        <w:rPr>
          <w:rFonts w:ascii="Arial" w:hAnsi="Arial" w:cs="Arial"/>
          <w:color w:val="000000"/>
          <w:sz w:val="20"/>
        </w:rPr>
        <w:t xml:space="preserve">s at least 10 </w:t>
      </w:r>
      <w:r w:rsidR="001544F3" w:rsidRPr="00BA5965">
        <w:rPr>
          <w:rFonts w:ascii="Arial" w:hAnsi="Arial" w:cs="Arial"/>
          <w:color w:val="000000"/>
          <w:sz w:val="20"/>
        </w:rPr>
        <w:t xml:space="preserve">calendar </w:t>
      </w:r>
      <w:r w:rsidRPr="00BA5965">
        <w:rPr>
          <w:rFonts w:ascii="Arial" w:hAnsi="Arial" w:cs="Arial"/>
          <w:color w:val="000000"/>
          <w:sz w:val="20"/>
        </w:rPr>
        <w:t xml:space="preserve">days prior to any IEP meeting of the purpose, time and location of the meeting, the titles of the persons who will be in attendance, and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right to invite other individuals with knowledge or special expertise regarding the child</w:t>
      </w:r>
      <w:r w:rsidR="000E5B62" w:rsidRPr="00BA5965">
        <w:rPr>
          <w:rFonts w:ascii="Arial" w:hAnsi="Arial" w:cs="Arial"/>
          <w:color w:val="000000"/>
          <w:sz w:val="20"/>
        </w:rPr>
        <w:t xml:space="preserve">. The notice will also inform Parents: </w:t>
      </w:r>
    </w:p>
    <w:p w14:paraId="2691351D" w14:textId="6D11C9A3" w:rsidR="00D01E64" w:rsidRPr="00BA5965" w:rsidRDefault="00D01E64" w:rsidP="00310F0D">
      <w:pPr>
        <w:numPr>
          <w:ilvl w:val="2"/>
          <w:numId w:val="35"/>
        </w:numPr>
        <w:tabs>
          <w:tab w:val="clear" w:pos="2700"/>
        </w:tabs>
        <w:overflowPunct w:val="0"/>
        <w:autoSpaceDE w:val="0"/>
        <w:autoSpaceDN w:val="0"/>
        <w:adjustRightInd w:val="0"/>
        <w:spacing w:line="360" w:lineRule="auto"/>
        <w:ind w:left="2160"/>
        <w:textAlignment w:val="baseline"/>
        <w:rPr>
          <w:rFonts w:ascii="Arial" w:hAnsi="Arial" w:cs="Arial"/>
          <w:color w:val="000000"/>
          <w:sz w:val="20"/>
        </w:rPr>
      </w:pPr>
      <w:r w:rsidRPr="00BA5965">
        <w:rPr>
          <w:rFonts w:ascii="Arial" w:hAnsi="Arial" w:cs="Arial"/>
          <w:color w:val="000000"/>
          <w:sz w:val="20"/>
        </w:rPr>
        <w:t>Of their right to review and copy their child’s school student records,</w:t>
      </w:r>
      <w:r w:rsidRPr="00BA5965">
        <w:rPr>
          <w:rStyle w:val="FootnoteReference"/>
          <w:rFonts w:ascii="Arial" w:hAnsi="Arial" w:cs="Arial"/>
          <w:color w:val="000000"/>
          <w:sz w:val="20"/>
        </w:rPr>
        <w:t xml:space="preserve"> </w:t>
      </w:r>
      <w:r w:rsidRPr="00BA5965">
        <w:rPr>
          <w:rStyle w:val="FootnoteReference"/>
          <w:rFonts w:ascii="Arial" w:hAnsi="Arial" w:cs="Arial"/>
          <w:color w:val="000000"/>
          <w:sz w:val="20"/>
        </w:rPr>
        <w:footnoteReference w:id="75"/>
      </w:r>
    </w:p>
    <w:p w14:paraId="00971D54" w14:textId="210BA40C" w:rsidR="000E5B62" w:rsidRPr="00BA5965" w:rsidRDefault="000E5B62" w:rsidP="00310F0D">
      <w:pPr>
        <w:numPr>
          <w:ilvl w:val="2"/>
          <w:numId w:val="35"/>
        </w:numPr>
        <w:tabs>
          <w:tab w:val="clear" w:pos="2700"/>
        </w:tabs>
        <w:overflowPunct w:val="0"/>
        <w:autoSpaceDE w:val="0"/>
        <w:autoSpaceDN w:val="0"/>
        <w:adjustRightInd w:val="0"/>
        <w:spacing w:line="360" w:lineRule="auto"/>
        <w:ind w:left="2160"/>
        <w:textAlignment w:val="baseline"/>
        <w:rPr>
          <w:rFonts w:ascii="Arial" w:hAnsi="Arial" w:cs="Arial"/>
          <w:color w:val="000000"/>
          <w:sz w:val="20"/>
        </w:rPr>
      </w:pPr>
      <w:r w:rsidRPr="00BA5965">
        <w:rPr>
          <w:rFonts w:ascii="Arial" w:hAnsi="Arial" w:cs="Arial"/>
          <w:color w:val="000000"/>
          <w:sz w:val="20"/>
        </w:rPr>
        <w:t xml:space="preserve">Of the availability of interpretation services at IEP meetings, </w:t>
      </w:r>
      <w:r w:rsidR="00D01E64" w:rsidRPr="00BA5965">
        <w:rPr>
          <w:rStyle w:val="FootnoteReference"/>
          <w:rFonts w:ascii="Arial" w:hAnsi="Arial" w:cs="Arial"/>
          <w:color w:val="000000"/>
          <w:sz w:val="20"/>
        </w:rPr>
        <w:footnoteReference w:id="76"/>
      </w:r>
    </w:p>
    <w:p w14:paraId="1F31182A" w14:textId="77777777" w:rsidR="000E5B62" w:rsidRPr="00BA5965" w:rsidRDefault="000E5B62" w:rsidP="00310F0D">
      <w:pPr>
        <w:numPr>
          <w:ilvl w:val="2"/>
          <w:numId w:val="35"/>
        </w:numPr>
        <w:tabs>
          <w:tab w:val="clear" w:pos="2700"/>
        </w:tabs>
        <w:overflowPunct w:val="0"/>
        <w:autoSpaceDE w:val="0"/>
        <w:autoSpaceDN w:val="0"/>
        <w:adjustRightInd w:val="0"/>
        <w:spacing w:line="360" w:lineRule="auto"/>
        <w:ind w:left="2160"/>
        <w:textAlignment w:val="baseline"/>
        <w:rPr>
          <w:rFonts w:ascii="Arial" w:hAnsi="Arial" w:cs="Arial"/>
          <w:color w:val="000000"/>
          <w:sz w:val="20"/>
        </w:rPr>
      </w:pPr>
      <w:r w:rsidRPr="00BA5965">
        <w:rPr>
          <w:rFonts w:ascii="Arial" w:hAnsi="Arial" w:cs="Arial"/>
          <w:color w:val="000000"/>
          <w:sz w:val="20"/>
        </w:rPr>
        <w:t xml:space="preserve">How Parents can request an interpreter, </w:t>
      </w:r>
    </w:p>
    <w:p w14:paraId="42D27570" w14:textId="77777777" w:rsidR="000E5B62" w:rsidRPr="00BA5965" w:rsidRDefault="000E5B62" w:rsidP="00310F0D">
      <w:pPr>
        <w:numPr>
          <w:ilvl w:val="2"/>
          <w:numId w:val="35"/>
        </w:numPr>
        <w:tabs>
          <w:tab w:val="clear" w:pos="2700"/>
        </w:tabs>
        <w:overflowPunct w:val="0"/>
        <w:autoSpaceDE w:val="0"/>
        <w:autoSpaceDN w:val="0"/>
        <w:adjustRightInd w:val="0"/>
        <w:spacing w:line="360" w:lineRule="auto"/>
        <w:ind w:left="2160"/>
        <w:textAlignment w:val="baseline"/>
        <w:rPr>
          <w:rFonts w:ascii="Arial" w:hAnsi="Arial" w:cs="Arial"/>
          <w:color w:val="000000"/>
          <w:sz w:val="20"/>
        </w:rPr>
      </w:pPr>
      <w:r w:rsidRPr="00BA5965">
        <w:rPr>
          <w:rFonts w:ascii="Arial" w:hAnsi="Arial" w:cs="Arial"/>
          <w:color w:val="000000"/>
          <w:sz w:val="20"/>
        </w:rPr>
        <w:t xml:space="preserve">That Parents have a right to request that the interpreter provided by the District serve no other role in the IEP meeting than as an interpreter and that the District should make reasonable efforts to fulfill this request, and </w:t>
      </w:r>
    </w:p>
    <w:p w14:paraId="4690D847" w14:textId="4A358B64" w:rsidR="00A26946" w:rsidRPr="00BA5965" w:rsidRDefault="000E5B62" w:rsidP="00310F0D">
      <w:pPr>
        <w:numPr>
          <w:ilvl w:val="2"/>
          <w:numId w:val="35"/>
        </w:numPr>
        <w:tabs>
          <w:tab w:val="clear" w:pos="2700"/>
        </w:tabs>
        <w:overflowPunct w:val="0"/>
        <w:autoSpaceDE w:val="0"/>
        <w:autoSpaceDN w:val="0"/>
        <w:adjustRightInd w:val="0"/>
        <w:spacing w:line="360" w:lineRule="auto"/>
        <w:ind w:left="2160"/>
        <w:textAlignment w:val="baseline"/>
        <w:rPr>
          <w:rFonts w:ascii="Arial" w:hAnsi="Arial" w:cs="Arial"/>
          <w:color w:val="000000"/>
          <w:sz w:val="20"/>
        </w:rPr>
      </w:pPr>
      <w:r w:rsidRPr="00BA5965">
        <w:rPr>
          <w:rFonts w:ascii="Arial" w:hAnsi="Arial" w:cs="Arial"/>
          <w:color w:val="000000"/>
          <w:sz w:val="20"/>
        </w:rPr>
        <w:t>Of a point of contact for any questions or complaints about interpretation services.</w:t>
      </w:r>
    </w:p>
    <w:p w14:paraId="7AC70EA4" w14:textId="49A188F9" w:rsidR="00885757" w:rsidRPr="00BA5965" w:rsidRDefault="00885757" w:rsidP="00310F0D">
      <w:pPr>
        <w:numPr>
          <w:ilvl w:val="1"/>
          <w:numId w:val="35"/>
        </w:numPr>
        <w:tabs>
          <w:tab w:val="clear" w:pos="180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 xml:space="preserve">At least three (3) </w:t>
      </w:r>
      <w:r w:rsidR="00387A22" w:rsidRPr="00BA5965">
        <w:rPr>
          <w:rFonts w:ascii="Arial" w:hAnsi="Arial" w:cs="Arial"/>
          <w:color w:val="000000"/>
          <w:sz w:val="20"/>
        </w:rPr>
        <w:t xml:space="preserve">school </w:t>
      </w:r>
      <w:r w:rsidRPr="00BA5965">
        <w:rPr>
          <w:rFonts w:ascii="Arial" w:hAnsi="Arial" w:cs="Arial"/>
          <w:color w:val="000000"/>
          <w:sz w:val="20"/>
        </w:rPr>
        <w:t xml:space="preserve">days prior to any IEP meeting, or as soon as possible if an IEP meeting is scheduled within three (3) school days with written consent of the Parents, the District will provided Parents with copies of all written material that will be considered by the IEP Team at the meeting so that Parents may participate in the meeting as a fully-informed member. Parents will have the option of choosing from the available methods of delivery, including regular mail and picking up materials at school. </w:t>
      </w:r>
      <w:r w:rsidR="006D009B" w:rsidRPr="00BA5965">
        <w:rPr>
          <w:rFonts w:ascii="Arial" w:hAnsi="Arial" w:cs="Arial"/>
          <w:color w:val="000000"/>
          <w:sz w:val="20"/>
        </w:rPr>
        <w:t xml:space="preserve">For a meeting to determine the child’s eligibility for special education, the written material must include all evaluations and collected data that will be considered at the meeting. For a child who is already eligible for special education and related services, the written material must include a copy of all IEP components that will be discussed by the IEP Team, other than the components related to the educational and related service minutes proposed for the child and the child’s placement. </w:t>
      </w:r>
      <w:r w:rsidRPr="00BA5965">
        <w:rPr>
          <w:rStyle w:val="FootnoteReference"/>
          <w:rFonts w:ascii="Arial" w:hAnsi="Arial" w:cs="Arial"/>
          <w:color w:val="000000"/>
          <w:sz w:val="20"/>
        </w:rPr>
        <w:footnoteReference w:id="77"/>
      </w:r>
    </w:p>
    <w:p w14:paraId="3DC5F196" w14:textId="203D1348" w:rsidR="00A26946" w:rsidRPr="00BA5965" w:rsidRDefault="00A26946" w:rsidP="00C912C9">
      <w:pPr>
        <w:numPr>
          <w:ilvl w:val="1"/>
          <w:numId w:val="35"/>
        </w:numPr>
        <w:tabs>
          <w:tab w:val="left" w:pos="135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District may conduct an IEP meeting without a </w:t>
      </w:r>
      <w:r w:rsidR="00AF51DD" w:rsidRPr="00BA5965">
        <w:rPr>
          <w:rFonts w:ascii="Arial" w:hAnsi="Arial" w:cs="Arial"/>
          <w:color w:val="000000"/>
          <w:sz w:val="20"/>
        </w:rPr>
        <w:t>Parent</w:t>
      </w:r>
      <w:r w:rsidRPr="00BA5965">
        <w:rPr>
          <w:rFonts w:ascii="Arial" w:hAnsi="Arial" w:cs="Arial"/>
          <w:color w:val="000000"/>
          <w:sz w:val="20"/>
        </w:rPr>
        <w:t xml:space="preserve"> in attendance if the District is unable to </w:t>
      </w:r>
      <w:r w:rsidR="00633464" w:rsidRPr="00BA5965">
        <w:rPr>
          <w:rFonts w:ascii="Arial" w:hAnsi="Arial" w:cs="Arial"/>
          <w:color w:val="000000"/>
          <w:sz w:val="20"/>
        </w:rPr>
        <w:t>convince Parents that they should attend</w:t>
      </w:r>
      <w:r w:rsidR="000E5B62" w:rsidRPr="00BA5965">
        <w:rPr>
          <w:rFonts w:ascii="Arial" w:hAnsi="Arial" w:cs="Arial"/>
          <w:color w:val="000000"/>
          <w:sz w:val="20"/>
        </w:rPr>
        <w:t>.</w:t>
      </w:r>
      <w:r w:rsidRPr="00BA5965">
        <w:rPr>
          <w:rFonts w:ascii="Arial" w:hAnsi="Arial" w:cs="Arial"/>
          <w:color w:val="000000"/>
          <w:sz w:val="20"/>
        </w:rPr>
        <w:t xml:space="preserve"> </w:t>
      </w:r>
    </w:p>
    <w:p w14:paraId="6DD1E081" w14:textId="0CD7B04A" w:rsidR="00A26946" w:rsidRPr="00BA5965" w:rsidRDefault="00A26946" w:rsidP="00C912C9">
      <w:pPr>
        <w:numPr>
          <w:ilvl w:val="1"/>
          <w:numId w:val="35"/>
        </w:numPr>
        <w:tabs>
          <w:tab w:val="left" w:pos="198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If neither </w:t>
      </w:r>
      <w:r w:rsidR="00AF51DD" w:rsidRPr="00BA5965">
        <w:rPr>
          <w:rFonts w:ascii="Arial" w:hAnsi="Arial" w:cs="Arial"/>
          <w:color w:val="000000"/>
          <w:sz w:val="20"/>
        </w:rPr>
        <w:t>Parent</w:t>
      </w:r>
      <w:r w:rsidRPr="00BA5965">
        <w:rPr>
          <w:rFonts w:ascii="Arial" w:hAnsi="Arial" w:cs="Arial"/>
          <w:color w:val="000000"/>
          <w:sz w:val="20"/>
        </w:rPr>
        <w:t xml:space="preserve"> is present at an IEP meeting, the District will maintain a record of its attempts to arrange a mutually agreed on time and place</w:t>
      </w:r>
      <w:r w:rsidR="000E5B62" w:rsidRPr="00BA5965">
        <w:rPr>
          <w:rFonts w:ascii="Arial" w:hAnsi="Arial" w:cs="Arial"/>
          <w:color w:val="000000"/>
          <w:sz w:val="20"/>
        </w:rPr>
        <w:t>.</w:t>
      </w:r>
    </w:p>
    <w:p w14:paraId="279EACFA" w14:textId="3C0BA952"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(s) and District may agree to use alternative means of meeting participation, such as video conferences and conference telephone calls</w:t>
      </w:r>
      <w:r w:rsidR="000E5B62" w:rsidRPr="00BA5965">
        <w:rPr>
          <w:rFonts w:ascii="Arial" w:hAnsi="Arial" w:cs="Arial"/>
          <w:color w:val="000000"/>
          <w:sz w:val="20"/>
        </w:rPr>
        <w:t>.</w:t>
      </w:r>
      <w:r w:rsidRPr="00BA5965">
        <w:rPr>
          <w:rFonts w:ascii="Arial" w:hAnsi="Arial" w:cs="Arial"/>
          <w:color w:val="000000"/>
          <w:sz w:val="20"/>
        </w:rPr>
        <w:t xml:space="preserve"> </w:t>
      </w:r>
    </w:p>
    <w:p w14:paraId="0D5EACE5" w14:textId="087A8FE0"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District will take whatever action is necessary and reasonable to facilitate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00A454DB" w:rsidRPr="00BA5965">
        <w:rPr>
          <w:rFonts w:ascii="Arial" w:hAnsi="Arial" w:cs="Arial"/>
          <w:color w:val="000000"/>
          <w:sz w:val="20"/>
        </w:rPr>
        <w:t xml:space="preserve"> </w:t>
      </w:r>
      <w:r w:rsidRPr="00BA5965">
        <w:rPr>
          <w:rFonts w:ascii="Arial" w:hAnsi="Arial" w:cs="Arial"/>
          <w:color w:val="000000"/>
          <w:sz w:val="20"/>
        </w:rPr>
        <w:t>understanding of and participation in the IEP meeting, including arranging and paying for the expense of a</w:t>
      </w:r>
      <w:r w:rsidR="00673956" w:rsidRPr="00BA5965">
        <w:rPr>
          <w:rFonts w:ascii="Arial" w:hAnsi="Arial" w:cs="Arial"/>
          <w:color w:val="000000"/>
          <w:sz w:val="20"/>
        </w:rPr>
        <w:t xml:space="preserve"> qualified</w:t>
      </w:r>
      <w:r w:rsidRPr="00BA5965">
        <w:rPr>
          <w:rFonts w:ascii="Arial" w:hAnsi="Arial" w:cs="Arial"/>
          <w:color w:val="000000"/>
          <w:sz w:val="20"/>
        </w:rPr>
        <w:t xml:space="preserve"> interpreter for </w:t>
      </w:r>
      <w:r w:rsidR="00AF51DD" w:rsidRPr="00BA5965">
        <w:rPr>
          <w:rFonts w:ascii="Arial" w:hAnsi="Arial" w:cs="Arial"/>
          <w:color w:val="000000"/>
          <w:sz w:val="20"/>
        </w:rPr>
        <w:t>Parent</w:t>
      </w:r>
      <w:r w:rsidRPr="00BA5965">
        <w:rPr>
          <w:rFonts w:ascii="Arial" w:hAnsi="Arial" w:cs="Arial"/>
          <w:color w:val="000000"/>
          <w:sz w:val="20"/>
        </w:rPr>
        <w:t>(s) who are deaf or whose native language is other than English.</w:t>
      </w:r>
      <w:r w:rsidR="00DF681B" w:rsidRPr="00BA5965">
        <w:rPr>
          <w:rFonts w:ascii="Arial" w:hAnsi="Arial" w:cs="Arial"/>
          <w:color w:val="000000"/>
          <w:sz w:val="20"/>
        </w:rPr>
        <w:t xml:space="preserve"> The </w:t>
      </w:r>
      <w:r w:rsidR="00673956" w:rsidRPr="00BA5965">
        <w:rPr>
          <w:rFonts w:ascii="Arial" w:hAnsi="Arial" w:cs="Arial"/>
          <w:color w:val="000000"/>
          <w:sz w:val="20"/>
        </w:rPr>
        <w:t xml:space="preserve">qualified </w:t>
      </w:r>
      <w:r w:rsidR="00DF681B" w:rsidRPr="00BA5965">
        <w:rPr>
          <w:rFonts w:ascii="Arial" w:hAnsi="Arial" w:cs="Arial"/>
          <w:color w:val="000000"/>
          <w:sz w:val="20"/>
        </w:rPr>
        <w:t>interpreter shall meet the criteria established by ISBE.</w:t>
      </w:r>
      <w:r w:rsidR="00673956" w:rsidRPr="00BA5965">
        <w:rPr>
          <w:rFonts w:ascii="Arial" w:hAnsi="Arial" w:cs="Arial"/>
          <w:color w:val="000000"/>
          <w:sz w:val="20"/>
        </w:rPr>
        <w:t xml:space="preserve"> </w:t>
      </w:r>
      <w:r w:rsidR="00673956" w:rsidRPr="00BA5965">
        <w:rPr>
          <w:rStyle w:val="FootnoteReference"/>
          <w:rFonts w:ascii="Arial" w:hAnsi="Arial" w:cs="Arial"/>
          <w:color w:val="000000"/>
          <w:sz w:val="20"/>
        </w:rPr>
        <w:footnoteReference w:id="78"/>
      </w:r>
    </w:p>
    <w:p w14:paraId="041B77E8" w14:textId="5430DEAD" w:rsidR="00A26946" w:rsidRPr="00BA5965" w:rsidRDefault="00A26946" w:rsidP="00C912C9">
      <w:pPr>
        <w:pStyle w:val="BodyTextIndent2"/>
        <w:numPr>
          <w:ilvl w:val="0"/>
          <w:numId w:val="35"/>
        </w:numPr>
        <w:rPr>
          <w:rFonts w:ascii="Arial" w:hAnsi="Arial" w:cs="Arial"/>
          <w:color w:val="000000"/>
          <w:sz w:val="20"/>
        </w:rPr>
      </w:pPr>
      <w:r w:rsidRPr="00BA5965">
        <w:rPr>
          <w:rFonts w:ascii="Arial" w:hAnsi="Arial" w:cs="Arial"/>
          <w:color w:val="000000"/>
          <w:sz w:val="20"/>
        </w:rPr>
        <w:t>In developing a child</w:t>
      </w:r>
      <w:r w:rsidR="00091EFB" w:rsidRPr="00BA5965">
        <w:rPr>
          <w:rFonts w:ascii="Arial" w:hAnsi="Arial" w:cs="Arial"/>
          <w:color w:val="000000"/>
          <w:sz w:val="20"/>
        </w:rPr>
        <w:t>’</w:t>
      </w:r>
      <w:r w:rsidRPr="00BA5965">
        <w:rPr>
          <w:rFonts w:ascii="Arial" w:hAnsi="Arial" w:cs="Arial"/>
          <w:color w:val="000000"/>
          <w:sz w:val="20"/>
        </w:rPr>
        <w:t xml:space="preserve">s IEP, the IEP Team shall consider the strengths of the child, the concerns of the </w:t>
      </w:r>
      <w:r w:rsidR="00AF51DD" w:rsidRPr="00BA5965">
        <w:rPr>
          <w:rFonts w:ascii="Arial" w:hAnsi="Arial" w:cs="Arial"/>
          <w:color w:val="000000"/>
          <w:sz w:val="20"/>
        </w:rPr>
        <w:t>Parent</w:t>
      </w:r>
      <w:r w:rsidRPr="00BA5965">
        <w:rPr>
          <w:rFonts w:ascii="Arial" w:hAnsi="Arial" w:cs="Arial"/>
          <w:color w:val="000000"/>
          <w:sz w:val="20"/>
        </w:rPr>
        <w:t>(s) regarding the child</w:t>
      </w:r>
      <w:r w:rsidR="00091EFB" w:rsidRPr="00BA5965">
        <w:rPr>
          <w:rFonts w:ascii="Arial" w:hAnsi="Arial" w:cs="Arial"/>
          <w:color w:val="000000"/>
          <w:sz w:val="20"/>
        </w:rPr>
        <w:t>’</w:t>
      </w:r>
      <w:r w:rsidRPr="00BA5965">
        <w:rPr>
          <w:rFonts w:ascii="Arial" w:hAnsi="Arial" w:cs="Arial"/>
          <w:color w:val="000000"/>
          <w:sz w:val="20"/>
        </w:rPr>
        <w:t>s education, the results of the most recent evaluation</w:t>
      </w:r>
      <w:r w:rsidR="005239D3" w:rsidRPr="00BA5965">
        <w:rPr>
          <w:rFonts w:ascii="Arial" w:hAnsi="Arial" w:cs="Arial"/>
          <w:color w:val="000000"/>
          <w:sz w:val="20"/>
        </w:rPr>
        <w:t>s</w:t>
      </w:r>
      <w:r w:rsidRPr="00BA5965">
        <w:rPr>
          <w:rFonts w:ascii="Arial" w:hAnsi="Arial" w:cs="Arial"/>
          <w:color w:val="000000"/>
          <w:sz w:val="20"/>
        </w:rPr>
        <w:t xml:space="preserve">, and the academic, developmental, and </w:t>
      </w:r>
      <w:r w:rsidRPr="00BA5965">
        <w:rPr>
          <w:rFonts w:ascii="Arial" w:hAnsi="Arial" w:cs="Arial"/>
          <w:color w:val="000000"/>
          <w:sz w:val="20"/>
        </w:rPr>
        <w:lastRenderedPageBreak/>
        <w:t>functional needs of the child. The IEP Team also shall consider the following factors:</w:t>
      </w:r>
      <w:r w:rsidR="00673956" w:rsidRPr="00BA5965">
        <w:rPr>
          <w:rFonts w:ascii="Arial" w:hAnsi="Arial" w:cs="Arial"/>
          <w:color w:val="000000"/>
          <w:sz w:val="20"/>
        </w:rPr>
        <w:t xml:space="preserve"> </w:t>
      </w:r>
      <w:r w:rsidR="00673956" w:rsidRPr="00BA5965">
        <w:rPr>
          <w:rStyle w:val="FootnoteReference"/>
          <w:rFonts w:ascii="Arial" w:hAnsi="Arial" w:cs="Arial"/>
          <w:color w:val="000000"/>
          <w:sz w:val="20"/>
        </w:rPr>
        <w:footnoteReference w:id="79"/>
      </w:r>
    </w:p>
    <w:p w14:paraId="2CD3A0ED" w14:textId="529CF45A" w:rsidR="00A26946" w:rsidRPr="00BA5965" w:rsidRDefault="009E066E"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use of p</w:t>
      </w:r>
      <w:r w:rsidR="00A26946" w:rsidRPr="00BA5965">
        <w:rPr>
          <w:rFonts w:ascii="Arial" w:hAnsi="Arial" w:cs="Arial"/>
          <w:color w:val="000000"/>
          <w:sz w:val="20"/>
        </w:rPr>
        <w:t>ositive behavior</w:t>
      </w:r>
      <w:r w:rsidRPr="00BA5965">
        <w:rPr>
          <w:rFonts w:ascii="Arial" w:hAnsi="Arial" w:cs="Arial"/>
          <w:color w:val="000000"/>
          <w:sz w:val="20"/>
        </w:rPr>
        <w:t>al</w:t>
      </w:r>
      <w:r w:rsidR="00A26946" w:rsidRPr="00BA5965">
        <w:rPr>
          <w:rFonts w:ascii="Arial" w:hAnsi="Arial" w:cs="Arial"/>
          <w:color w:val="000000"/>
          <w:sz w:val="20"/>
        </w:rPr>
        <w:t xml:space="preserve"> interventions and supports</w:t>
      </w:r>
      <w:r w:rsidR="00EA5C1E">
        <w:rPr>
          <w:rFonts w:ascii="Arial" w:hAnsi="Arial" w:cs="Arial"/>
          <w:color w:val="000000"/>
          <w:sz w:val="20"/>
        </w:rPr>
        <w:t>, and other strategies, to address that behavior</w:t>
      </w:r>
      <w:r w:rsidR="00A26946" w:rsidRPr="00BA5965">
        <w:rPr>
          <w:rFonts w:ascii="Arial" w:hAnsi="Arial" w:cs="Arial"/>
          <w:color w:val="000000"/>
          <w:sz w:val="20"/>
        </w:rPr>
        <w:t xml:space="preserve"> for </w:t>
      </w:r>
      <w:r w:rsidRPr="00BA5965">
        <w:rPr>
          <w:rFonts w:ascii="Arial" w:hAnsi="Arial" w:cs="Arial"/>
          <w:color w:val="000000"/>
          <w:sz w:val="20"/>
        </w:rPr>
        <w:t xml:space="preserve">a </w:t>
      </w:r>
      <w:r w:rsidR="00A26946" w:rsidRPr="00BA5965">
        <w:rPr>
          <w:rFonts w:ascii="Arial" w:hAnsi="Arial" w:cs="Arial"/>
          <w:color w:val="000000"/>
          <w:sz w:val="20"/>
        </w:rPr>
        <w:t>child</w:t>
      </w:r>
      <w:r w:rsidRPr="00BA5965">
        <w:rPr>
          <w:rFonts w:ascii="Arial" w:hAnsi="Arial" w:cs="Arial"/>
          <w:color w:val="000000"/>
          <w:sz w:val="20"/>
        </w:rPr>
        <w:t xml:space="preserve"> whose</w:t>
      </w:r>
      <w:r w:rsidR="00A26946" w:rsidRPr="00BA5965">
        <w:rPr>
          <w:rFonts w:ascii="Arial" w:hAnsi="Arial" w:cs="Arial"/>
          <w:color w:val="000000"/>
          <w:sz w:val="20"/>
        </w:rPr>
        <w:t xml:space="preserve"> behavior impedes the</w:t>
      </w:r>
      <w:r w:rsidRPr="00BA5965">
        <w:rPr>
          <w:rFonts w:ascii="Arial" w:hAnsi="Arial" w:cs="Arial"/>
          <w:color w:val="000000"/>
          <w:sz w:val="20"/>
        </w:rPr>
        <w:t xml:space="preserve"> child’s</w:t>
      </w:r>
      <w:r w:rsidR="00A26946" w:rsidRPr="00BA5965">
        <w:rPr>
          <w:rFonts w:ascii="Arial" w:hAnsi="Arial" w:cs="Arial"/>
          <w:color w:val="000000"/>
          <w:sz w:val="20"/>
        </w:rPr>
        <w:t xml:space="preserve"> learning or that of others;</w:t>
      </w:r>
    </w:p>
    <w:p w14:paraId="4DD16CED" w14:textId="7E0B17AE" w:rsidR="00A26946" w:rsidRPr="00BA5965" w:rsidRDefault="009E066E"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l</w:t>
      </w:r>
      <w:r w:rsidR="00A26946" w:rsidRPr="00BA5965">
        <w:rPr>
          <w:rFonts w:ascii="Arial" w:hAnsi="Arial" w:cs="Arial"/>
          <w:color w:val="000000"/>
          <w:sz w:val="20"/>
        </w:rPr>
        <w:t xml:space="preserve">anguage needs of </w:t>
      </w:r>
      <w:r w:rsidRPr="00BA5965">
        <w:rPr>
          <w:rFonts w:ascii="Arial" w:hAnsi="Arial" w:cs="Arial"/>
          <w:color w:val="000000"/>
          <w:sz w:val="20"/>
        </w:rPr>
        <w:t xml:space="preserve">a </w:t>
      </w:r>
      <w:r w:rsidR="00A26946" w:rsidRPr="00BA5965">
        <w:rPr>
          <w:rFonts w:ascii="Arial" w:hAnsi="Arial" w:cs="Arial"/>
          <w:color w:val="000000"/>
          <w:sz w:val="20"/>
        </w:rPr>
        <w:t xml:space="preserve">child with limited English proficiency as those needs relate to the </w:t>
      </w:r>
      <w:r w:rsidRPr="00BA5965">
        <w:rPr>
          <w:rFonts w:ascii="Arial" w:hAnsi="Arial" w:cs="Arial"/>
          <w:color w:val="000000"/>
          <w:sz w:val="20"/>
        </w:rPr>
        <w:t xml:space="preserve">child’s </w:t>
      </w:r>
      <w:r w:rsidR="00A26946" w:rsidRPr="00BA5965">
        <w:rPr>
          <w:rFonts w:ascii="Arial" w:hAnsi="Arial" w:cs="Arial"/>
          <w:color w:val="000000"/>
          <w:sz w:val="20"/>
        </w:rPr>
        <w:t>IEP;</w:t>
      </w:r>
    </w:p>
    <w:p w14:paraId="764CAF37" w14:textId="77777777" w:rsidR="00A26946" w:rsidRPr="00BA5965" w:rsidRDefault="00A26946"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Instruction in Braille and the use of Braille, unless the IEP Team determines that, after an evaluation of the child</w:t>
      </w:r>
      <w:r w:rsidR="00091EFB" w:rsidRPr="00BA5965">
        <w:rPr>
          <w:rFonts w:ascii="Arial" w:hAnsi="Arial" w:cs="Arial"/>
          <w:color w:val="000000"/>
          <w:sz w:val="20"/>
        </w:rPr>
        <w:t>’</w:t>
      </w:r>
      <w:r w:rsidRPr="00BA5965">
        <w:rPr>
          <w:rFonts w:ascii="Arial" w:hAnsi="Arial" w:cs="Arial"/>
          <w:color w:val="000000"/>
          <w:sz w:val="20"/>
        </w:rPr>
        <w:t>s reading and writing skills, needs and appropriate reading and writing media, it is not needed, for children who are blind or visually impaired;</w:t>
      </w:r>
    </w:p>
    <w:p w14:paraId="76EAB921" w14:textId="77777777" w:rsidR="00A26946" w:rsidRPr="00BA5965" w:rsidRDefault="00A26946"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Communication needs;</w:t>
      </w:r>
    </w:p>
    <w:p w14:paraId="25CD1343" w14:textId="12DF60B5" w:rsidR="00A26946" w:rsidRPr="00BA5965" w:rsidRDefault="009E066E"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Whether the child needs a</w:t>
      </w:r>
      <w:r w:rsidR="00A26946" w:rsidRPr="00BA5965">
        <w:rPr>
          <w:rFonts w:ascii="Arial" w:hAnsi="Arial" w:cs="Arial"/>
          <w:color w:val="000000"/>
          <w:sz w:val="20"/>
        </w:rPr>
        <w:t xml:space="preserve">ssistive technology devices and services; </w:t>
      </w:r>
    </w:p>
    <w:p w14:paraId="4768B6F3" w14:textId="1E8DB0C2" w:rsidR="00A26946" w:rsidRPr="00BA5965" w:rsidRDefault="00A26946"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For a child w</w:t>
      </w:r>
      <w:r w:rsidR="00E276EF" w:rsidRPr="00BA5965">
        <w:rPr>
          <w:rFonts w:ascii="Arial" w:hAnsi="Arial" w:cs="Arial"/>
          <w:color w:val="000000"/>
          <w:sz w:val="20"/>
        </w:rPr>
        <w:t xml:space="preserve">ho is deaf or hard of hearing, </w:t>
      </w: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s language and communication needs, opportunities for direct communication with peers and professionals in the child</w:t>
      </w:r>
      <w:r w:rsidR="00091EFB" w:rsidRPr="00BA5965">
        <w:rPr>
          <w:rFonts w:ascii="Arial" w:hAnsi="Arial" w:cs="Arial"/>
          <w:color w:val="000000"/>
          <w:sz w:val="20"/>
        </w:rPr>
        <w:t>’</w:t>
      </w:r>
      <w:r w:rsidRPr="00BA5965">
        <w:rPr>
          <w:rFonts w:ascii="Arial" w:hAnsi="Arial" w:cs="Arial"/>
          <w:color w:val="000000"/>
          <w:sz w:val="20"/>
        </w:rPr>
        <w:t>s language and communication mode, academic level and full range of needs, including opportunities for direct instruction in the child</w:t>
      </w:r>
      <w:r w:rsidR="00091EFB" w:rsidRPr="00BA5965">
        <w:rPr>
          <w:rFonts w:ascii="Arial" w:hAnsi="Arial" w:cs="Arial"/>
          <w:color w:val="000000"/>
          <w:sz w:val="20"/>
        </w:rPr>
        <w:t>’</w:t>
      </w:r>
      <w:r w:rsidRPr="00BA5965">
        <w:rPr>
          <w:rFonts w:ascii="Arial" w:hAnsi="Arial" w:cs="Arial"/>
          <w:color w:val="000000"/>
          <w:sz w:val="20"/>
        </w:rPr>
        <w:t>s language and communication mode</w:t>
      </w:r>
      <w:r w:rsidR="009E066E" w:rsidRPr="00BA5965">
        <w:rPr>
          <w:rFonts w:ascii="Arial" w:hAnsi="Arial" w:cs="Arial"/>
          <w:color w:val="000000"/>
          <w:sz w:val="20"/>
        </w:rPr>
        <w:t>; and</w:t>
      </w:r>
    </w:p>
    <w:p w14:paraId="173F584E" w14:textId="6B18BA4D" w:rsidR="00A26946" w:rsidRPr="00BA5965" w:rsidRDefault="00A26946"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For students on the autism spectrum (which includes autistic disorder, Asperger</w:t>
      </w:r>
      <w:r w:rsidR="00091EFB" w:rsidRPr="00BA5965">
        <w:rPr>
          <w:rFonts w:ascii="Arial" w:hAnsi="Arial" w:cs="Arial"/>
          <w:color w:val="000000"/>
          <w:sz w:val="20"/>
        </w:rPr>
        <w:t>’</w:t>
      </w:r>
      <w:r w:rsidRPr="00BA5965">
        <w:rPr>
          <w:rFonts w:ascii="Arial" w:hAnsi="Arial" w:cs="Arial"/>
          <w:color w:val="000000"/>
          <w:sz w:val="20"/>
        </w:rPr>
        <w:t xml:space="preserve">s disorder, pervasive developmental disorder not otherwise specified, childhood disintegrative disorder, and Rett Syndrome, as defined in the Diagnostic and Statistical Manual of Mental Disorders, fourth edition (DSM IV, 2000)), the IEP team shall </w:t>
      </w:r>
      <w:r w:rsidR="00065102" w:rsidRPr="00BA5965">
        <w:rPr>
          <w:rFonts w:ascii="Arial" w:hAnsi="Arial" w:cs="Arial"/>
          <w:color w:val="000000"/>
          <w:sz w:val="20"/>
        </w:rPr>
        <w:t xml:space="preserve">also </w:t>
      </w:r>
      <w:r w:rsidRPr="00BA5965">
        <w:rPr>
          <w:rFonts w:ascii="Arial" w:hAnsi="Arial" w:cs="Arial"/>
          <w:color w:val="000000"/>
          <w:sz w:val="20"/>
        </w:rPr>
        <w:t>consider all of the following factors:</w:t>
      </w:r>
      <w:r w:rsidR="00863C46" w:rsidRPr="00BA5965">
        <w:rPr>
          <w:rFonts w:ascii="Arial" w:hAnsi="Arial" w:cs="Arial"/>
          <w:color w:val="000000"/>
          <w:sz w:val="20"/>
        </w:rPr>
        <w:t xml:space="preserve"> </w:t>
      </w:r>
      <w:r w:rsidR="00863C46" w:rsidRPr="00BA5965">
        <w:rPr>
          <w:rStyle w:val="FootnoteReference"/>
          <w:rFonts w:ascii="Arial" w:hAnsi="Arial" w:cs="Arial"/>
          <w:color w:val="000000"/>
          <w:sz w:val="20"/>
        </w:rPr>
        <w:footnoteReference w:id="80"/>
      </w:r>
    </w:p>
    <w:p w14:paraId="742B5B82" w14:textId="3CC2D460"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The verbal and nonverbal communication needs of the child</w:t>
      </w:r>
      <w:r w:rsidR="009E066E" w:rsidRPr="00BA5965">
        <w:rPr>
          <w:rFonts w:ascii="Arial" w:hAnsi="Arial" w:cs="Arial"/>
          <w:color w:val="000000"/>
          <w:sz w:val="20"/>
        </w:rPr>
        <w:t>;</w:t>
      </w:r>
    </w:p>
    <w:p w14:paraId="3E628CC1" w14:textId="195A2ECF"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The need to develop social interaction skills and proficiencies</w:t>
      </w:r>
      <w:r w:rsidR="009E066E" w:rsidRPr="00BA5965">
        <w:rPr>
          <w:rFonts w:ascii="Arial" w:hAnsi="Arial" w:cs="Arial"/>
          <w:color w:val="000000"/>
          <w:sz w:val="20"/>
        </w:rPr>
        <w:t>;</w:t>
      </w:r>
    </w:p>
    <w:p w14:paraId="65BE8B9F" w14:textId="33C27D10"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The needs resulting from the child</w:t>
      </w:r>
      <w:r w:rsidR="00091EFB" w:rsidRPr="00BA5965">
        <w:rPr>
          <w:rFonts w:ascii="Arial" w:hAnsi="Arial" w:cs="Arial"/>
          <w:color w:val="000000"/>
          <w:sz w:val="20"/>
        </w:rPr>
        <w:t>’</w:t>
      </w:r>
      <w:r w:rsidRPr="00BA5965">
        <w:rPr>
          <w:rFonts w:ascii="Arial" w:hAnsi="Arial" w:cs="Arial"/>
          <w:color w:val="000000"/>
          <w:sz w:val="20"/>
        </w:rPr>
        <w:t>s unusual responses to sensory experience</w:t>
      </w:r>
      <w:r w:rsidR="009E066E" w:rsidRPr="00BA5965">
        <w:rPr>
          <w:rFonts w:ascii="Arial" w:hAnsi="Arial" w:cs="Arial"/>
          <w:color w:val="000000"/>
          <w:sz w:val="20"/>
        </w:rPr>
        <w:t>;</w:t>
      </w:r>
    </w:p>
    <w:p w14:paraId="59FF45DA" w14:textId="47449BB0"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lastRenderedPageBreak/>
        <w:t>The needs resulting from resistance to environmental change or change in daily routines</w:t>
      </w:r>
      <w:r w:rsidR="009E066E" w:rsidRPr="00BA5965">
        <w:rPr>
          <w:rFonts w:ascii="Arial" w:hAnsi="Arial" w:cs="Arial"/>
          <w:color w:val="000000"/>
          <w:sz w:val="20"/>
        </w:rPr>
        <w:t>;</w:t>
      </w:r>
    </w:p>
    <w:p w14:paraId="31279609" w14:textId="2E1596B7"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The needs resulting from engagement in repetitive activities and stereotyped movements</w:t>
      </w:r>
      <w:r w:rsidR="009E066E" w:rsidRPr="00BA5965">
        <w:rPr>
          <w:rFonts w:ascii="Arial" w:hAnsi="Arial" w:cs="Arial"/>
          <w:color w:val="000000"/>
          <w:sz w:val="20"/>
        </w:rPr>
        <w:t>;</w:t>
      </w:r>
    </w:p>
    <w:p w14:paraId="56B3A8F1" w14:textId="0D43B3EA"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The need for any positive behavioral interventions, strategies, and supports to address any behavioral difficulties resulting from autism spectrum disorder</w:t>
      </w:r>
      <w:r w:rsidR="009E066E" w:rsidRPr="00BA5965">
        <w:rPr>
          <w:rFonts w:ascii="Arial" w:hAnsi="Arial" w:cs="Arial"/>
          <w:color w:val="000000"/>
          <w:sz w:val="20"/>
        </w:rPr>
        <w:t>; and</w:t>
      </w:r>
    </w:p>
    <w:p w14:paraId="4564FEF1" w14:textId="77777777"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Other needs resulting from the child</w:t>
      </w:r>
      <w:r w:rsidR="00091EFB" w:rsidRPr="00BA5965">
        <w:rPr>
          <w:rFonts w:ascii="Arial" w:hAnsi="Arial" w:cs="Arial"/>
          <w:color w:val="000000"/>
          <w:sz w:val="20"/>
        </w:rPr>
        <w:t>’</w:t>
      </w:r>
      <w:r w:rsidRPr="00BA5965">
        <w:rPr>
          <w:rFonts w:ascii="Arial" w:hAnsi="Arial" w:cs="Arial"/>
          <w:color w:val="000000"/>
          <w:sz w:val="20"/>
        </w:rPr>
        <w:t xml:space="preserve">s disability that impact progress in the general curriculum, including social and emotional development. </w:t>
      </w:r>
    </w:p>
    <w:p w14:paraId="4E9531C6" w14:textId="60EE28CA" w:rsidR="00A26946" w:rsidRPr="00BA5965" w:rsidRDefault="00A26946" w:rsidP="00C912C9">
      <w:pPr>
        <w:numPr>
          <w:ilvl w:val="0"/>
          <w:numId w:val="3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If the student may be eligible to participate in the </w:t>
      </w:r>
      <w:r w:rsidR="00EA5C1E" w:rsidRPr="00BA5965">
        <w:rPr>
          <w:rFonts w:ascii="Arial" w:hAnsi="Arial" w:cs="Arial"/>
          <w:color w:val="000000"/>
          <w:sz w:val="20"/>
        </w:rPr>
        <w:t>Home-Based</w:t>
      </w:r>
      <w:r w:rsidRPr="00BA5965">
        <w:rPr>
          <w:rFonts w:ascii="Arial" w:hAnsi="Arial" w:cs="Arial"/>
          <w:color w:val="000000"/>
          <w:sz w:val="20"/>
        </w:rPr>
        <w:t xml:space="preserve"> Support Services Program for Mentally Disabled Adults authorized under the</w:t>
      </w:r>
      <w:r w:rsidRPr="00BA5965">
        <w:rPr>
          <w:rFonts w:ascii="Arial" w:hAnsi="Arial" w:cs="Arial"/>
          <w:i/>
          <w:color w:val="000000"/>
          <w:sz w:val="20"/>
        </w:rPr>
        <w:t xml:space="preserve"> Developmental Disability and Mental Disability Services Act</w:t>
      </w:r>
      <w:r w:rsidRPr="00BA5965">
        <w:rPr>
          <w:rFonts w:ascii="Arial" w:hAnsi="Arial" w:cs="Arial"/>
          <w:color w:val="000000"/>
          <w:sz w:val="20"/>
        </w:rPr>
        <w:t xml:space="preserve"> </w:t>
      </w:r>
      <w:r w:rsidR="00DC6B74" w:rsidRPr="00BA5965">
        <w:rPr>
          <w:rFonts w:ascii="Arial" w:hAnsi="Arial" w:cs="Arial"/>
          <w:color w:val="000000"/>
          <w:sz w:val="20"/>
        </w:rPr>
        <w:t xml:space="preserve">[405 ILCS 80] </w:t>
      </w:r>
      <w:r w:rsidRPr="00BA5965">
        <w:rPr>
          <w:rFonts w:ascii="Arial" w:hAnsi="Arial" w:cs="Arial"/>
          <w:color w:val="000000"/>
          <w:sz w:val="20"/>
        </w:rPr>
        <w:t>upon becoming an adult, the student</w:t>
      </w:r>
      <w:r w:rsidR="00091EFB" w:rsidRPr="00BA5965">
        <w:rPr>
          <w:rFonts w:ascii="Arial" w:hAnsi="Arial" w:cs="Arial"/>
          <w:color w:val="000000"/>
          <w:sz w:val="20"/>
        </w:rPr>
        <w:t>’</w:t>
      </w:r>
      <w:r w:rsidRPr="00BA5965">
        <w:rPr>
          <w:rFonts w:ascii="Arial" w:hAnsi="Arial" w:cs="Arial"/>
          <w:color w:val="000000"/>
          <w:sz w:val="20"/>
        </w:rPr>
        <w:t xml:space="preserve">s </w:t>
      </w:r>
      <w:r w:rsidR="00A454DB" w:rsidRPr="00BA5965">
        <w:rPr>
          <w:rFonts w:ascii="Arial" w:hAnsi="Arial" w:cs="Arial"/>
          <w:color w:val="000000"/>
          <w:sz w:val="20"/>
        </w:rPr>
        <w:t>IEP</w:t>
      </w:r>
      <w:r w:rsidRPr="00BA5965">
        <w:rPr>
          <w:rFonts w:ascii="Arial" w:hAnsi="Arial" w:cs="Arial"/>
          <w:color w:val="000000"/>
          <w:sz w:val="20"/>
        </w:rPr>
        <w:t xml:space="preserve"> shall include plans for:</w:t>
      </w:r>
      <w:r w:rsidR="00863C46" w:rsidRPr="00BA5965">
        <w:rPr>
          <w:rFonts w:ascii="Arial" w:hAnsi="Arial" w:cs="Arial"/>
          <w:color w:val="000000"/>
          <w:sz w:val="20"/>
        </w:rPr>
        <w:t xml:space="preserve"> </w:t>
      </w:r>
      <w:r w:rsidR="00863C46" w:rsidRPr="00BA5965">
        <w:rPr>
          <w:rStyle w:val="FootnoteReference"/>
          <w:rFonts w:ascii="Arial" w:hAnsi="Arial" w:cs="Arial"/>
          <w:color w:val="000000"/>
          <w:sz w:val="20"/>
        </w:rPr>
        <w:footnoteReference w:id="81"/>
      </w:r>
    </w:p>
    <w:p w14:paraId="4CA36B0C" w14:textId="2B9FB1DD"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Determining the student</w:t>
      </w:r>
      <w:r w:rsidR="00091EFB" w:rsidRPr="00BA5965">
        <w:rPr>
          <w:rFonts w:ascii="Arial" w:hAnsi="Arial" w:cs="Arial"/>
          <w:color w:val="000000"/>
          <w:sz w:val="20"/>
        </w:rPr>
        <w:t>’</w:t>
      </w:r>
      <w:r w:rsidRPr="00BA5965">
        <w:rPr>
          <w:rFonts w:ascii="Arial" w:hAnsi="Arial" w:cs="Arial"/>
          <w:color w:val="000000"/>
          <w:sz w:val="20"/>
        </w:rPr>
        <w:t xml:space="preserve">s eligibility for those </w:t>
      </w:r>
      <w:r w:rsidR="00EA5C1E" w:rsidRPr="00BA5965">
        <w:rPr>
          <w:rFonts w:ascii="Arial" w:hAnsi="Arial" w:cs="Arial"/>
          <w:color w:val="000000"/>
          <w:sz w:val="20"/>
        </w:rPr>
        <w:t>home-based</w:t>
      </w:r>
      <w:r w:rsidRPr="00BA5965">
        <w:rPr>
          <w:rFonts w:ascii="Arial" w:hAnsi="Arial" w:cs="Arial"/>
          <w:color w:val="000000"/>
          <w:sz w:val="20"/>
        </w:rPr>
        <w:t xml:space="preserve"> services, </w:t>
      </w:r>
    </w:p>
    <w:p w14:paraId="344E7756" w14:textId="28773504"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Enrolling the student in the program of </w:t>
      </w:r>
      <w:r w:rsidR="00EA5C1E" w:rsidRPr="00BA5965">
        <w:rPr>
          <w:rFonts w:ascii="Arial" w:hAnsi="Arial" w:cs="Arial"/>
          <w:color w:val="000000"/>
          <w:sz w:val="20"/>
        </w:rPr>
        <w:t>home-based</w:t>
      </w:r>
      <w:r w:rsidRPr="00BA5965">
        <w:rPr>
          <w:rFonts w:ascii="Arial" w:hAnsi="Arial" w:cs="Arial"/>
          <w:color w:val="000000"/>
          <w:sz w:val="20"/>
        </w:rPr>
        <w:t xml:space="preserve"> services, and </w:t>
      </w:r>
    </w:p>
    <w:p w14:paraId="4144FF20" w14:textId="3F3F8482" w:rsidR="00A26946" w:rsidRPr="00BA5965" w:rsidRDefault="00A26946" w:rsidP="00310F0D">
      <w:pPr>
        <w:numPr>
          <w:ilvl w:val="1"/>
          <w:numId w:val="31"/>
        </w:numPr>
        <w:tabs>
          <w:tab w:val="clear" w:pos="14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Developing a plan for the student</w:t>
      </w:r>
      <w:r w:rsidR="00091EFB" w:rsidRPr="00BA5965">
        <w:rPr>
          <w:rFonts w:ascii="Arial" w:hAnsi="Arial" w:cs="Arial"/>
          <w:color w:val="000000"/>
          <w:sz w:val="20"/>
        </w:rPr>
        <w:t>’</w:t>
      </w:r>
      <w:r w:rsidRPr="00BA5965">
        <w:rPr>
          <w:rFonts w:ascii="Arial" w:hAnsi="Arial" w:cs="Arial"/>
          <w:color w:val="000000"/>
          <w:sz w:val="20"/>
        </w:rPr>
        <w:t xml:space="preserve">s most effective use of the </w:t>
      </w:r>
      <w:r w:rsidR="00EA5C1E" w:rsidRPr="00BA5965">
        <w:rPr>
          <w:rFonts w:ascii="Arial" w:hAnsi="Arial" w:cs="Arial"/>
          <w:color w:val="000000"/>
          <w:sz w:val="20"/>
        </w:rPr>
        <w:t>home-based</w:t>
      </w:r>
      <w:r w:rsidRPr="00BA5965">
        <w:rPr>
          <w:rFonts w:ascii="Arial" w:hAnsi="Arial" w:cs="Arial"/>
          <w:color w:val="000000"/>
          <w:sz w:val="20"/>
        </w:rPr>
        <w:t xml:space="preserve"> services after the student becomes an adult and no longer receives special educational services. The plans developed under this paragraph shall include specific actions to be taken by specified individuals, agencies, or officials.</w:t>
      </w:r>
    </w:p>
    <w:p w14:paraId="0EFC4326" w14:textId="58D3ED2E" w:rsidR="00A26946" w:rsidRPr="00BA5965" w:rsidRDefault="00A26946" w:rsidP="00C912C9">
      <w:pPr>
        <w:pStyle w:val="BodyTextIndent2"/>
        <w:numPr>
          <w:ilvl w:val="0"/>
          <w:numId w:val="35"/>
        </w:numPr>
        <w:rPr>
          <w:rFonts w:ascii="Arial" w:hAnsi="Arial" w:cs="Arial"/>
          <w:color w:val="000000"/>
          <w:sz w:val="20"/>
        </w:rPr>
      </w:pPr>
      <w:r w:rsidRPr="00BA5965">
        <w:rPr>
          <w:rFonts w:ascii="Arial" w:hAnsi="Arial" w:cs="Arial"/>
          <w:color w:val="000000"/>
          <w:sz w:val="20"/>
        </w:rPr>
        <w:t>The IEP shall include the following components:</w:t>
      </w:r>
      <w:r w:rsidR="00863C46" w:rsidRPr="00BA5965">
        <w:rPr>
          <w:rFonts w:ascii="Arial" w:hAnsi="Arial" w:cs="Arial"/>
          <w:color w:val="000000"/>
          <w:sz w:val="20"/>
        </w:rPr>
        <w:t xml:space="preserve"> </w:t>
      </w:r>
      <w:r w:rsidR="00863C46" w:rsidRPr="00BA5965">
        <w:rPr>
          <w:rStyle w:val="FootnoteReference"/>
          <w:rFonts w:ascii="Arial" w:hAnsi="Arial" w:cs="Arial"/>
          <w:color w:val="000000"/>
          <w:sz w:val="20"/>
        </w:rPr>
        <w:footnoteReference w:id="82"/>
      </w:r>
    </w:p>
    <w:p w14:paraId="40481588" w14:textId="5F2D84F2" w:rsidR="00E0534C"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statement of the child</w:t>
      </w:r>
      <w:r w:rsidR="00091EFB" w:rsidRPr="00BA5965">
        <w:rPr>
          <w:rFonts w:ascii="Arial" w:hAnsi="Arial" w:cs="Arial"/>
          <w:color w:val="000000"/>
          <w:sz w:val="20"/>
        </w:rPr>
        <w:t>’</w:t>
      </w:r>
      <w:r w:rsidRPr="00BA5965">
        <w:rPr>
          <w:rFonts w:ascii="Arial" w:hAnsi="Arial" w:cs="Arial"/>
          <w:color w:val="000000"/>
          <w:sz w:val="20"/>
        </w:rPr>
        <w:t xml:space="preserve">s present levels of academic achievement and functional performance. This must include: </w:t>
      </w:r>
    </w:p>
    <w:p w14:paraId="2AB46597" w14:textId="70521592" w:rsidR="00E0534C" w:rsidRPr="00BA5965" w:rsidRDefault="00A26946" w:rsidP="00E0534C">
      <w:pPr>
        <w:overflowPunct w:val="0"/>
        <w:autoSpaceDE w:val="0"/>
        <w:autoSpaceDN w:val="0"/>
        <w:adjustRightInd w:val="0"/>
        <w:spacing w:line="360" w:lineRule="auto"/>
        <w:ind w:left="2160" w:hanging="360"/>
        <w:textAlignment w:val="baseline"/>
        <w:rPr>
          <w:rFonts w:ascii="Arial" w:hAnsi="Arial" w:cs="Arial"/>
          <w:color w:val="000000"/>
          <w:sz w:val="20"/>
        </w:rPr>
      </w:pPr>
      <w:r w:rsidRPr="00BA5965">
        <w:rPr>
          <w:rFonts w:ascii="Arial" w:hAnsi="Arial" w:cs="Arial"/>
          <w:color w:val="000000"/>
          <w:sz w:val="20"/>
        </w:rPr>
        <w:t xml:space="preserve">(1) </w:t>
      </w:r>
      <w:r w:rsidR="00E0534C" w:rsidRPr="00BA5965">
        <w:rPr>
          <w:rFonts w:ascii="Arial" w:hAnsi="Arial" w:cs="Arial"/>
          <w:color w:val="000000"/>
          <w:sz w:val="20"/>
        </w:rPr>
        <w:tab/>
        <w:t>A</w:t>
      </w:r>
      <w:r w:rsidRPr="00BA5965">
        <w:rPr>
          <w:rFonts w:ascii="Arial" w:hAnsi="Arial" w:cs="Arial"/>
          <w:color w:val="000000"/>
          <w:sz w:val="20"/>
        </w:rPr>
        <w:t xml:space="preserve"> statement of how the child</w:t>
      </w:r>
      <w:r w:rsidR="00091EFB" w:rsidRPr="00BA5965">
        <w:rPr>
          <w:rFonts w:ascii="Arial" w:hAnsi="Arial" w:cs="Arial"/>
          <w:color w:val="000000"/>
          <w:sz w:val="20"/>
        </w:rPr>
        <w:t>’</w:t>
      </w:r>
      <w:r w:rsidRPr="00BA5965">
        <w:rPr>
          <w:rFonts w:ascii="Arial" w:hAnsi="Arial" w:cs="Arial"/>
          <w:color w:val="000000"/>
          <w:sz w:val="20"/>
        </w:rPr>
        <w:t xml:space="preserve">s disability affects his/her involvement and progress in the general curriculum; or </w:t>
      </w:r>
    </w:p>
    <w:p w14:paraId="7EA8B815" w14:textId="7ABE5AD1" w:rsidR="00A26946" w:rsidRPr="00BA5965" w:rsidRDefault="00A26946" w:rsidP="00E0534C">
      <w:pPr>
        <w:overflowPunct w:val="0"/>
        <w:autoSpaceDE w:val="0"/>
        <w:autoSpaceDN w:val="0"/>
        <w:adjustRightInd w:val="0"/>
        <w:spacing w:line="360" w:lineRule="auto"/>
        <w:ind w:left="2160" w:hanging="360"/>
        <w:textAlignment w:val="baseline"/>
        <w:rPr>
          <w:rFonts w:ascii="Arial" w:hAnsi="Arial" w:cs="Arial"/>
          <w:color w:val="000000"/>
          <w:sz w:val="20"/>
        </w:rPr>
      </w:pPr>
      <w:r w:rsidRPr="00BA5965">
        <w:rPr>
          <w:rFonts w:ascii="Arial" w:hAnsi="Arial" w:cs="Arial"/>
          <w:color w:val="000000"/>
          <w:sz w:val="20"/>
        </w:rPr>
        <w:t xml:space="preserve">(2) </w:t>
      </w:r>
      <w:r w:rsidR="00E0534C" w:rsidRPr="00BA5965">
        <w:rPr>
          <w:rFonts w:ascii="Arial" w:hAnsi="Arial" w:cs="Arial"/>
          <w:color w:val="000000"/>
          <w:sz w:val="20"/>
        </w:rPr>
        <w:tab/>
        <w:t>F</w:t>
      </w:r>
      <w:r w:rsidRPr="00BA5965">
        <w:rPr>
          <w:rFonts w:ascii="Arial" w:hAnsi="Arial" w:cs="Arial"/>
          <w:color w:val="000000"/>
          <w:sz w:val="20"/>
        </w:rPr>
        <w:t>or preschool children, as appropriate, how the disability affects the child</w:t>
      </w:r>
      <w:r w:rsidR="00091EFB" w:rsidRPr="00BA5965">
        <w:rPr>
          <w:rFonts w:ascii="Arial" w:hAnsi="Arial" w:cs="Arial"/>
          <w:color w:val="000000"/>
          <w:sz w:val="20"/>
        </w:rPr>
        <w:t>’</w:t>
      </w:r>
      <w:r w:rsidRPr="00BA5965">
        <w:rPr>
          <w:rFonts w:ascii="Arial" w:hAnsi="Arial" w:cs="Arial"/>
          <w:color w:val="000000"/>
          <w:sz w:val="20"/>
        </w:rPr>
        <w:t>s participation in appropriate activities.</w:t>
      </w:r>
    </w:p>
    <w:p w14:paraId="29AAEF12" w14:textId="77777777"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A statement of measurable annual goals that reflect consideration of the State Goals for Learning and the Illinois Learning Standards, as well as </w:t>
      </w:r>
      <w:r w:rsidRPr="00BA5965">
        <w:rPr>
          <w:rFonts w:ascii="Arial" w:hAnsi="Arial" w:cs="Arial"/>
          <w:color w:val="000000"/>
          <w:sz w:val="20"/>
        </w:rPr>
        <w:lastRenderedPageBreak/>
        <w:t>benchmarks or short-term objectives, developed in accordance with the child</w:t>
      </w:r>
      <w:r w:rsidR="00091EFB" w:rsidRPr="00BA5965">
        <w:rPr>
          <w:rFonts w:ascii="Arial" w:hAnsi="Arial" w:cs="Arial"/>
          <w:color w:val="000000"/>
          <w:sz w:val="20"/>
        </w:rPr>
        <w:t>’</w:t>
      </w:r>
      <w:r w:rsidRPr="00BA5965">
        <w:rPr>
          <w:rFonts w:ascii="Arial" w:hAnsi="Arial" w:cs="Arial"/>
          <w:color w:val="000000"/>
          <w:sz w:val="20"/>
        </w:rPr>
        <w:t>s present levels of educational performance, designed to:</w:t>
      </w:r>
    </w:p>
    <w:p w14:paraId="1DA25F88" w14:textId="77777777" w:rsidR="00A26946" w:rsidRPr="00BA5965" w:rsidRDefault="00A26946" w:rsidP="00C912C9">
      <w:pPr>
        <w:pStyle w:val="BodyTextIndent3"/>
        <w:numPr>
          <w:ilvl w:val="0"/>
          <w:numId w:val="37"/>
        </w:numPr>
        <w:tabs>
          <w:tab w:val="clear" w:pos="1620"/>
          <w:tab w:val="clear" w:pos="1890"/>
          <w:tab w:val="left" w:pos="1980"/>
        </w:tabs>
        <w:rPr>
          <w:rFonts w:ascii="Arial" w:hAnsi="Arial" w:cs="Arial"/>
          <w:color w:val="000000"/>
          <w:sz w:val="20"/>
        </w:rPr>
      </w:pPr>
      <w:r w:rsidRPr="00BA5965">
        <w:rPr>
          <w:rFonts w:ascii="Arial" w:hAnsi="Arial" w:cs="Arial"/>
          <w:color w:val="000000"/>
          <w:sz w:val="20"/>
        </w:rPr>
        <w:t>Meet the child</w:t>
      </w:r>
      <w:r w:rsidR="00091EFB" w:rsidRPr="00BA5965">
        <w:rPr>
          <w:rFonts w:ascii="Arial" w:hAnsi="Arial" w:cs="Arial"/>
          <w:color w:val="000000"/>
          <w:sz w:val="20"/>
        </w:rPr>
        <w:t>’</w:t>
      </w:r>
      <w:r w:rsidRPr="00BA5965">
        <w:rPr>
          <w:rFonts w:ascii="Arial" w:hAnsi="Arial" w:cs="Arial"/>
          <w:color w:val="000000"/>
          <w:sz w:val="20"/>
        </w:rPr>
        <w:t>s needs that result from the child</w:t>
      </w:r>
      <w:r w:rsidR="00091EFB" w:rsidRPr="00BA5965">
        <w:rPr>
          <w:rFonts w:ascii="Arial" w:hAnsi="Arial" w:cs="Arial"/>
          <w:color w:val="000000"/>
          <w:sz w:val="20"/>
        </w:rPr>
        <w:t>’</w:t>
      </w:r>
      <w:r w:rsidRPr="00BA5965">
        <w:rPr>
          <w:rFonts w:ascii="Arial" w:hAnsi="Arial" w:cs="Arial"/>
          <w:color w:val="000000"/>
          <w:sz w:val="20"/>
        </w:rPr>
        <w:t>s disability to enable the child to be involved in and make progress in the general curriculum, or for preschool children to participate in age appropriate activities; and</w:t>
      </w:r>
    </w:p>
    <w:p w14:paraId="79379DA6" w14:textId="77777777" w:rsidR="00A26946" w:rsidRPr="00BA5965" w:rsidRDefault="00A26946" w:rsidP="00C912C9">
      <w:pPr>
        <w:pStyle w:val="BodyTextIndent3"/>
        <w:numPr>
          <w:ilvl w:val="0"/>
          <w:numId w:val="37"/>
        </w:numPr>
        <w:tabs>
          <w:tab w:val="clear" w:pos="1620"/>
          <w:tab w:val="clear" w:pos="1890"/>
          <w:tab w:val="left" w:pos="1980"/>
        </w:tabs>
        <w:rPr>
          <w:rFonts w:ascii="Arial" w:hAnsi="Arial" w:cs="Arial"/>
          <w:color w:val="000000"/>
          <w:sz w:val="20"/>
        </w:rPr>
      </w:pPr>
      <w:r w:rsidRPr="00BA5965">
        <w:rPr>
          <w:rFonts w:ascii="Arial" w:hAnsi="Arial" w:cs="Arial"/>
          <w:color w:val="000000"/>
          <w:sz w:val="20"/>
        </w:rPr>
        <w:t>Meet each of the child</w:t>
      </w:r>
      <w:r w:rsidR="00091EFB" w:rsidRPr="00BA5965">
        <w:rPr>
          <w:rFonts w:ascii="Arial" w:hAnsi="Arial" w:cs="Arial"/>
          <w:color w:val="000000"/>
          <w:sz w:val="20"/>
        </w:rPr>
        <w:t>’</w:t>
      </w:r>
      <w:r w:rsidRPr="00BA5965">
        <w:rPr>
          <w:rFonts w:ascii="Arial" w:hAnsi="Arial" w:cs="Arial"/>
          <w:color w:val="000000"/>
          <w:sz w:val="20"/>
        </w:rPr>
        <w:t>s other educational needs that result from the child</w:t>
      </w:r>
      <w:r w:rsidR="00091EFB" w:rsidRPr="00BA5965">
        <w:rPr>
          <w:rFonts w:ascii="Arial" w:hAnsi="Arial" w:cs="Arial"/>
          <w:color w:val="000000"/>
          <w:sz w:val="20"/>
        </w:rPr>
        <w:t>’</w:t>
      </w:r>
      <w:r w:rsidRPr="00BA5965">
        <w:rPr>
          <w:rFonts w:ascii="Arial" w:hAnsi="Arial" w:cs="Arial"/>
          <w:color w:val="000000"/>
          <w:sz w:val="20"/>
        </w:rPr>
        <w:t>s disability.</w:t>
      </w:r>
    </w:p>
    <w:p w14:paraId="65A7E0D0" w14:textId="77777777"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statement of the special education and related services and supplementary aids and services, based on peer-reviewed research to the extent practicable, and program modifications or supports that will be provided for the child to:</w:t>
      </w:r>
    </w:p>
    <w:p w14:paraId="746880F9" w14:textId="77777777" w:rsidR="00A26946" w:rsidRPr="00BA5965" w:rsidRDefault="00A26946" w:rsidP="00C912C9">
      <w:pPr>
        <w:pStyle w:val="BodyTextIndent3"/>
        <w:numPr>
          <w:ilvl w:val="0"/>
          <w:numId w:val="38"/>
        </w:numPr>
        <w:tabs>
          <w:tab w:val="clear" w:pos="1620"/>
          <w:tab w:val="clear" w:pos="1890"/>
          <w:tab w:val="left" w:pos="1980"/>
        </w:tabs>
        <w:rPr>
          <w:rFonts w:ascii="Arial" w:hAnsi="Arial" w:cs="Arial"/>
          <w:color w:val="000000"/>
          <w:sz w:val="20"/>
        </w:rPr>
      </w:pPr>
      <w:r w:rsidRPr="00BA5965">
        <w:rPr>
          <w:rFonts w:ascii="Arial" w:hAnsi="Arial" w:cs="Arial"/>
          <w:color w:val="000000"/>
          <w:sz w:val="20"/>
        </w:rPr>
        <w:t>Advance appropriately toward attaining the annual goals; and</w:t>
      </w:r>
    </w:p>
    <w:p w14:paraId="6828C27F" w14:textId="77777777" w:rsidR="00A26946" w:rsidRPr="00BA5965" w:rsidRDefault="00A26946" w:rsidP="00C912C9">
      <w:pPr>
        <w:numPr>
          <w:ilvl w:val="0"/>
          <w:numId w:val="38"/>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Be involved in and make progress in the general curriculum and participate in extracurricular a</w:t>
      </w:r>
      <w:r w:rsidR="00FC75EA" w:rsidRPr="00BA5965">
        <w:rPr>
          <w:rFonts w:ascii="Arial" w:hAnsi="Arial" w:cs="Arial"/>
          <w:color w:val="000000"/>
          <w:sz w:val="20"/>
        </w:rPr>
        <w:t>nd other nonacademic activities; and</w:t>
      </w:r>
      <w:r w:rsidRPr="00BA5965">
        <w:rPr>
          <w:rFonts w:ascii="Arial" w:hAnsi="Arial" w:cs="Arial"/>
          <w:color w:val="000000"/>
          <w:sz w:val="20"/>
        </w:rPr>
        <w:t xml:space="preserve"> </w:t>
      </w:r>
    </w:p>
    <w:p w14:paraId="7EBA6D81" w14:textId="77777777" w:rsidR="00FC75EA" w:rsidRPr="00BA5965" w:rsidRDefault="00FC75EA" w:rsidP="00C912C9">
      <w:pPr>
        <w:numPr>
          <w:ilvl w:val="0"/>
          <w:numId w:val="38"/>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Be educated and participate with other children with and without disabilities.</w:t>
      </w:r>
    </w:p>
    <w:p w14:paraId="5107F93B" w14:textId="77777777" w:rsidR="00FC75EA" w:rsidRPr="00BA5965" w:rsidRDefault="00FC75EA"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statement of any individual appropriate accommodations that are necessary to measure the academic achievement and functional performance of the child on State and district-wide assessments, or a statement of why the child cannot participate in such assessments and why the particular alternate assessment selected is appropriate (see Section 5)</w:t>
      </w:r>
      <w:r w:rsidR="00AD18DA" w:rsidRPr="00BA5965">
        <w:rPr>
          <w:rFonts w:ascii="Arial" w:hAnsi="Arial" w:cs="Arial"/>
          <w:color w:val="000000"/>
          <w:sz w:val="20"/>
        </w:rPr>
        <w:t>.</w:t>
      </w:r>
    </w:p>
    <w:p w14:paraId="39F12094" w14:textId="77777777"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projected beginning date for the </w:t>
      </w:r>
      <w:r w:rsidR="00B06EE1" w:rsidRPr="00BA5965">
        <w:rPr>
          <w:rFonts w:ascii="Arial" w:hAnsi="Arial" w:cs="Arial"/>
          <w:color w:val="000000"/>
          <w:sz w:val="20"/>
        </w:rPr>
        <w:t xml:space="preserve">beginning of the </w:t>
      </w:r>
      <w:r w:rsidRPr="00BA5965">
        <w:rPr>
          <w:rFonts w:ascii="Arial" w:hAnsi="Arial" w:cs="Arial"/>
          <w:color w:val="000000"/>
          <w:sz w:val="20"/>
        </w:rPr>
        <w:t>services and modifications, and the amount, frequency, and anticipated duration of those services and modifications.</w:t>
      </w:r>
    </w:p>
    <w:p w14:paraId="727BA6ED" w14:textId="77777777"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An explanation of the extent, if any, to which the child will not participate with nondisabled children in the regular class and in extracurricular and nonacademic activities.</w:t>
      </w:r>
    </w:p>
    <w:p w14:paraId="0CBFD826" w14:textId="77777777"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A statement as to whether the child requires extended school year services and, if so, a description of those services that includes their amount, frequency, </w:t>
      </w:r>
      <w:r w:rsidR="009866B9" w:rsidRPr="00BA5965">
        <w:rPr>
          <w:rFonts w:ascii="Arial" w:hAnsi="Arial" w:cs="Arial"/>
          <w:color w:val="000000"/>
          <w:sz w:val="20"/>
        </w:rPr>
        <w:t>duration,</w:t>
      </w:r>
      <w:r w:rsidRPr="00BA5965">
        <w:rPr>
          <w:rFonts w:ascii="Arial" w:hAnsi="Arial" w:cs="Arial"/>
          <w:color w:val="000000"/>
          <w:sz w:val="20"/>
        </w:rPr>
        <w:t xml:space="preserve"> and location.</w:t>
      </w:r>
    </w:p>
    <w:p w14:paraId="36D3DBA2" w14:textId="77777777"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A description of how the child</w:t>
      </w:r>
      <w:r w:rsidR="00091EFB" w:rsidRPr="00BA5965">
        <w:rPr>
          <w:rFonts w:ascii="Arial" w:hAnsi="Arial" w:cs="Arial"/>
          <w:color w:val="000000"/>
          <w:sz w:val="20"/>
        </w:rPr>
        <w:t>’</w:t>
      </w:r>
      <w:r w:rsidRPr="00BA5965">
        <w:rPr>
          <w:rFonts w:ascii="Arial" w:hAnsi="Arial" w:cs="Arial"/>
          <w:color w:val="000000"/>
          <w:sz w:val="20"/>
        </w:rPr>
        <w:t xml:space="preserve">s progress towards annual goals will be measured, and </w:t>
      </w:r>
      <w:r w:rsidR="003519F1" w:rsidRPr="00BA5965">
        <w:rPr>
          <w:rFonts w:ascii="Arial" w:hAnsi="Arial" w:cs="Arial"/>
          <w:color w:val="000000"/>
          <w:sz w:val="20"/>
        </w:rPr>
        <w:t>when periodic reports on the progress the child is making toward meeting the annual goals (such as through the use of quarterly or other periodic reports, concurrent with the issuance of report cards) will be provided</w:t>
      </w:r>
      <w:r w:rsidR="00AD18DA" w:rsidRPr="00BA5965">
        <w:rPr>
          <w:rFonts w:ascii="Arial" w:hAnsi="Arial" w:cs="Arial"/>
          <w:color w:val="000000"/>
          <w:sz w:val="20"/>
        </w:rPr>
        <w:t>.</w:t>
      </w:r>
    </w:p>
    <w:p w14:paraId="789DA7AC" w14:textId="77777777" w:rsidR="00A26946" w:rsidRPr="00BA5965" w:rsidRDefault="00A26946" w:rsidP="00C912C9">
      <w:pPr>
        <w:pStyle w:val="BodyTextIndent3"/>
        <w:numPr>
          <w:ilvl w:val="0"/>
          <w:numId w:val="36"/>
        </w:numPr>
        <w:tabs>
          <w:tab w:val="clear" w:pos="1620"/>
        </w:tabs>
        <w:rPr>
          <w:rFonts w:ascii="Arial" w:hAnsi="Arial" w:cs="Arial"/>
          <w:color w:val="000000"/>
          <w:sz w:val="20"/>
        </w:rPr>
      </w:pPr>
      <w:r w:rsidRPr="00BA5965">
        <w:rPr>
          <w:rFonts w:ascii="Arial" w:hAnsi="Arial" w:cs="Arial"/>
          <w:color w:val="000000"/>
          <w:sz w:val="20"/>
        </w:rPr>
        <w:t>A statement as to the languages or modes of communication in which special education and related services will be provided, if other than or in addition to English.</w:t>
      </w:r>
    </w:p>
    <w:p w14:paraId="533658CF" w14:textId="55FFEEE8" w:rsidR="00A26946" w:rsidRPr="00BA5965" w:rsidRDefault="00455903"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Beginning not later than the first IEP to be in effect when the child turns age 14 1/2, and updated annually thereafter, the IEP shall  include (1) appropriate, measurable, postsecondary goals based upon age-appropriate assessments related to employment, education or training, and independent living; (2) the transition services that are needed to assist the child in meeting those goals, including courses of study and any other needed services to be provided by entities other than the District; </w:t>
      </w:r>
      <w:r w:rsidR="00C02668" w:rsidRPr="00BA5965">
        <w:rPr>
          <w:rFonts w:ascii="Arial" w:hAnsi="Arial" w:cs="Arial"/>
          <w:color w:val="000000"/>
          <w:sz w:val="20"/>
        </w:rPr>
        <w:t xml:space="preserve">(3) information about the District’s career and technical education (CTE) opportunities and postsecondary CTE opportunities; </w:t>
      </w:r>
      <w:r w:rsidRPr="00BA5965">
        <w:rPr>
          <w:rFonts w:ascii="Arial" w:hAnsi="Arial" w:cs="Arial"/>
          <w:color w:val="000000"/>
          <w:sz w:val="20"/>
        </w:rPr>
        <w:t>and (</w:t>
      </w:r>
      <w:r w:rsidR="00C02668" w:rsidRPr="00BA5965">
        <w:rPr>
          <w:rFonts w:ascii="Arial" w:hAnsi="Arial" w:cs="Arial"/>
          <w:color w:val="000000"/>
          <w:sz w:val="20"/>
        </w:rPr>
        <w:t>4</w:t>
      </w:r>
      <w:r w:rsidRPr="00BA5965">
        <w:rPr>
          <w:rFonts w:ascii="Arial" w:hAnsi="Arial" w:cs="Arial"/>
          <w:color w:val="000000"/>
          <w:sz w:val="20"/>
        </w:rPr>
        <w:t>) any additional requirements c</w:t>
      </w:r>
      <w:r w:rsidR="00A5341D" w:rsidRPr="00BA5965">
        <w:rPr>
          <w:rFonts w:ascii="Arial" w:hAnsi="Arial" w:cs="Arial"/>
          <w:color w:val="000000"/>
          <w:sz w:val="20"/>
        </w:rPr>
        <w:t xml:space="preserve">ontained in Section 14-8.03 of </w:t>
      </w:r>
      <w:r w:rsidR="00AD18DA" w:rsidRPr="00BA5965">
        <w:rPr>
          <w:rFonts w:ascii="Arial" w:hAnsi="Arial" w:cs="Arial"/>
          <w:color w:val="000000"/>
          <w:sz w:val="20"/>
        </w:rPr>
        <w:t xml:space="preserve"> </w:t>
      </w:r>
      <w:r w:rsidR="00E66CF7" w:rsidRPr="00BA5965">
        <w:rPr>
          <w:rFonts w:ascii="Arial" w:hAnsi="Arial" w:cs="Arial"/>
          <w:color w:val="000000"/>
          <w:sz w:val="20"/>
        </w:rPr>
        <w:t>t</w:t>
      </w:r>
      <w:r w:rsidRPr="00BA5965">
        <w:rPr>
          <w:rFonts w:ascii="Arial" w:hAnsi="Arial" w:cs="Arial"/>
          <w:color w:val="000000"/>
          <w:sz w:val="20"/>
        </w:rPr>
        <w:t xml:space="preserve">he </w:t>
      </w:r>
      <w:r w:rsidRPr="00BA5965">
        <w:rPr>
          <w:rFonts w:ascii="Arial" w:hAnsi="Arial" w:cs="Arial"/>
          <w:i/>
          <w:color w:val="000000"/>
          <w:sz w:val="20"/>
        </w:rPr>
        <w:t>School Code</w:t>
      </w:r>
      <w:r w:rsidRPr="00BA5965">
        <w:rPr>
          <w:rFonts w:ascii="Arial" w:hAnsi="Arial" w:cs="Arial"/>
          <w:color w:val="000000"/>
          <w:sz w:val="20"/>
        </w:rPr>
        <w:t xml:space="preserve"> [105 ILCS 5/14-8.03].</w:t>
      </w:r>
      <w:r w:rsidR="00C02668" w:rsidRPr="00BA5965">
        <w:rPr>
          <w:rStyle w:val="FootnoteReference"/>
          <w:rFonts w:ascii="Arial" w:hAnsi="Arial" w:cs="Arial"/>
          <w:color w:val="000000"/>
          <w:sz w:val="20"/>
        </w:rPr>
        <w:footnoteReference w:id="83"/>
      </w:r>
    </w:p>
    <w:p w14:paraId="66F9E99E" w14:textId="15FBF0FC"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Beginning not later than one year before the child reaches the age of 18, the IEP must include a statement that the child has been informed of the rights under IDEA that will transfer to the child when he or she reaches the age of 18.</w:t>
      </w:r>
    </w:p>
    <w:p w14:paraId="1C844C3C" w14:textId="7BF03694" w:rsidR="00A26946" w:rsidRPr="00BA5965" w:rsidRDefault="00A26946" w:rsidP="00C912C9">
      <w:pPr>
        <w:numPr>
          <w:ilvl w:val="0"/>
          <w:numId w:val="36"/>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IEP of a student who may, after reaching age 18, become eligible to participate in the home-based support services program for adults with </w:t>
      </w:r>
      <w:r w:rsidR="003118C6" w:rsidRPr="00BA5965">
        <w:rPr>
          <w:rFonts w:ascii="Arial" w:hAnsi="Arial" w:cs="Arial"/>
          <w:color w:val="000000"/>
          <w:sz w:val="20"/>
        </w:rPr>
        <w:t>intellectual</w:t>
      </w:r>
      <w:r w:rsidRPr="00BA5965">
        <w:rPr>
          <w:rFonts w:ascii="Arial" w:hAnsi="Arial" w:cs="Arial"/>
          <w:color w:val="000000"/>
          <w:sz w:val="20"/>
        </w:rPr>
        <w:t xml:space="preserve"> disabilities that is authorized by the </w:t>
      </w:r>
      <w:r w:rsidRPr="00BA5965">
        <w:rPr>
          <w:rFonts w:ascii="Arial" w:hAnsi="Arial" w:cs="Arial"/>
          <w:i/>
          <w:color w:val="000000"/>
          <w:sz w:val="20"/>
        </w:rPr>
        <w:t>Developmental Disability and Mental Disability Services Act</w:t>
      </w:r>
      <w:r w:rsidRPr="00BA5965">
        <w:rPr>
          <w:rFonts w:ascii="Arial" w:hAnsi="Arial" w:cs="Arial"/>
          <w:color w:val="000000"/>
          <w:sz w:val="20"/>
        </w:rPr>
        <w:t xml:space="preserve"> [405 ILCS 80] shall set forth specific plans related to that program pursuant to the requirements of Section 14-8.02 of </w:t>
      </w:r>
      <w:r w:rsidR="00E66CF7" w:rsidRPr="00BA5965">
        <w:rPr>
          <w:rFonts w:ascii="Arial" w:hAnsi="Arial" w:cs="Arial"/>
          <w:color w:val="000000"/>
          <w:sz w:val="20"/>
        </w:rPr>
        <w:t>t</w:t>
      </w:r>
      <w:r w:rsidR="00A5341D" w:rsidRPr="00BA5965">
        <w:rPr>
          <w:rFonts w:ascii="Arial" w:hAnsi="Arial" w:cs="Arial"/>
          <w:color w:val="000000"/>
          <w:sz w:val="20"/>
        </w:rPr>
        <w:t xml:space="preserve">he </w:t>
      </w:r>
      <w:r w:rsidR="00A5341D" w:rsidRPr="00BA5965">
        <w:rPr>
          <w:rFonts w:ascii="Arial" w:hAnsi="Arial" w:cs="Arial"/>
          <w:i/>
          <w:color w:val="000000"/>
          <w:sz w:val="20"/>
        </w:rPr>
        <w:t>School Code</w:t>
      </w:r>
      <w:r w:rsidRPr="00BA5965">
        <w:rPr>
          <w:rFonts w:ascii="Arial" w:hAnsi="Arial" w:cs="Arial"/>
          <w:color w:val="000000"/>
          <w:sz w:val="20"/>
        </w:rPr>
        <w:t xml:space="preserve"> [105 ILCS 5/14-8.02].</w:t>
      </w:r>
    </w:p>
    <w:p w14:paraId="1A6D5A9D" w14:textId="77777777" w:rsidR="00A26946" w:rsidRPr="00BA5965" w:rsidRDefault="00A26946" w:rsidP="00C912C9">
      <w:pPr>
        <w:numPr>
          <w:ilvl w:val="0"/>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IEP of a student who requires a behavioral intervention plan shall:</w:t>
      </w:r>
    </w:p>
    <w:p w14:paraId="7039F114" w14:textId="77777777"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Summarize the findings of the functional behavioral assessment;</w:t>
      </w:r>
    </w:p>
    <w:p w14:paraId="79E2875F" w14:textId="77777777"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 xml:space="preserve">Summarize prior interventions implemented; </w:t>
      </w:r>
    </w:p>
    <w:p w14:paraId="02703224" w14:textId="77777777" w:rsidR="00A26946" w:rsidRPr="00BA5965" w:rsidRDefault="00A26946" w:rsidP="00C912C9">
      <w:pPr>
        <w:numPr>
          <w:ilvl w:val="1"/>
          <w:numId w:val="35"/>
        </w:numPr>
        <w:tabs>
          <w:tab w:val="left" w:pos="13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Describe any behavioral interventions to be used, including those aimed at developing or strengthening alternative or more appropriate behaviors;</w:t>
      </w:r>
    </w:p>
    <w:p w14:paraId="25402E7A" w14:textId="77777777"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Identify the measurable behavioral changes expected and methods of evaluation;  </w:t>
      </w:r>
    </w:p>
    <w:p w14:paraId="2A43B5EC" w14:textId="77777777"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Identify a schedule for a review of the interventions</w:t>
      </w:r>
      <w:r w:rsidR="00091EFB" w:rsidRPr="00BA5965">
        <w:rPr>
          <w:rFonts w:ascii="Arial" w:hAnsi="Arial" w:cs="Arial"/>
          <w:color w:val="000000"/>
          <w:sz w:val="20"/>
        </w:rPr>
        <w:t>’</w:t>
      </w:r>
      <w:r w:rsidRPr="00BA5965">
        <w:rPr>
          <w:rFonts w:ascii="Arial" w:hAnsi="Arial" w:cs="Arial"/>
          <w:color w:val="000000"/>
          <w:sz w:val="20"/>
        </w:rPr>
        <w:t xml:space="preserve"> effectiveness; and</w:t>
      </w:r>
    </w:p>
    <w:p w14:paraId="02A6E0AD" w14:textId="77777777" w:rsidR="00A26946" w:rsidRPr="00BA5965" w:rsidRDefault="00A26946" w:rsidP="00C912C9">
      <w:pPr>
        <w:numPr>
          <w:ilvl w:val="1"/>
          <w:numId w:val="35"/>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Identify provisions for communicating with the </w:t>
      </w:r>
      <w:r w:rsidR="00AF51DD" w:rsidRPr="00BA5965">
        <w:rPr>
          <w:rFonts w:ascii="Arial" w:hAnsi="Arial" w:cs="Arial"/>
          <w:color w:val="000000"/>
          <w:sz w:val="20"/>
        </w:rPr>
        <w:t>Parent</w:t>
      </w:r>
      <w:r w:rsidRPr="00BA5965">
        <w:rPr>
          <w:rFonts w:ascii="Arial" w:hAnsi="Arial" w:cs="Arial"/>
          <w:color w:val="000000"/>
          <w:sz w:val="20"/>
        </w:rPr>
        <w:t>s about their child</w:t>
      </w:r>
      <w:r w:rsidR="00091EFB" w:rsidRPr="00BA5965">
        <w:rPr>
          <w:rFonts w:ascii="Arial" w:hAnsi="Arial" w:cs="Arial"/>
          <w:color w:val="000000"/>
          <w:sz w:val="20"/>
        </w:rPr>
        <w:t>’</w:t>
      </w:r>
      <w:r w:rsidRPr="00BA5965">
        <w:rPr>
          <w:rFonts w:ascii="Arial" w:hAnsi="Arial" w:cs="Arial"/>
          <w:color w:val="000000"/>
          <w:sz w:val="20"/>
        </w:rPr>
        <w:t xml:space="preserve">s behavior and coordinating school-based and home-based interventions.     </w:t>
      </w:r>
    </w:p>
    <w:p w14:paraId="5705FA54" w14:textId="634E9335" w:rsidR="00A26946" w:rsidRPr="00BA5965" w:rsidRDefault="00A26946" w:rsidP="00C912C9">
      <w:pPr>
        <w:numPr>
          <w:ilvl w:val="0"/>
          <w:numId w:val="35"/>
        </w:numPr>
        <w:tabs>
          <w:tab w:val="left" w:pos="13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When an IEP Team determines that no less restrictive setting on the continuum of alternative placements will meet a child</w:t>
      </w:r>
      <w:r w:rsidR="00091EFB" w:rsidRPr="00BA5965">
        <w:rPr>
          <w:rFonts w:ascii="Arial" w:hAnsi="Arial" w:cs="Arial"/>
          <w:color w:val="000000"/>
          <w:sz w:val="20"/>
        </w:rPr>
        <w:t>’</w:t>
      </w:r>
      <w:r w:rsidRPr="00BA5965">
        <w:rPr>
          <w:rFonts w:ascii="Arial" w:hAnsi="Arial" w:cs="Arial"/>
          <w:color w:val="000000"/>
          <w:sz w:val="20"/>
        </w:rPr>
        <w:t>s needs, the child may be placed in a State-operated or nonpublic special education facility. In such a case, the use of a State-operated program should be given first consideration if appropriate. The determination shall be based on recent diagnostic assessments and other pertinent information and made in light of other factors such as proximity to the child</w:t>
      </w:r>
      <w:r w:rsidR="00091EFB" w:rsidRPr="00BA5965">
        <w:rPr>
          <w:rFonts w:ascii="Arial" w:hAnsi="Arial" w:cs="Arial"/>
          <w:color w:val="000000"/>
          <w:sz w:val="20"/>
        </w:rPr>
        <w:t>’</w:t>
      </w:r>
      <w:r w:rsidRPr="00BA5965">
        <w:rPr>
          <w:rFonts w:ascii="Arial" w:hAnsi="Arial" w:cs="Arial"/>
          <w:color w:val="000000"/>
          <w:sz w:val="20"/>
        </w:rPr>
        <w:t>s home.</w:t>
      </w:r>
      <w:r w:rsidR="00863C46" w:rsidRPr="00BA5965">
        <w:rPr>
          <w:rStyle w:val="FootnoteReference"/>
          <w:rFonts w:ascii="Arial" w:hAnsi="Arial" w:cs="Arial"/>
          <w:color w:val="000000"/>
          <w:sz w:val="20"/>
        </w:rPr>
        <w:footnoteReference w:id="84"/>
      </w:r>
      <w:r w:rsidRPr="00BA5965">
        <w:rPr>
          <w:rFonts w:ascii="Arial" w:hAnsi="Arial" w:cs="Arial"/>
          <w:color w:val="000000"/>
          <w:sz w:val="20"/>
        </w:rPr>
        <w:t xml:space="preserve">  Before the District places a child or refers a child to such a facility:</w:t>
      </w:r>
      <w:r w:rsidR="00863C46" w:rsidRPr="00BA5965">
        <w:rPr>
          <w:rFonts w:ascii="Arial" w:hAnsi="Arial" w:cs="Arial"/>
          <w:color w:val="000000"/>
          <w:sz w:val="20"/>
        </w:rPr>
        <w:t xml:space="preserve"> </w:t>
      </w:r>
      <w:r w:rsidR="00863C46" w:rsidRPr="00BA5965">
        <w:rPr>
          <w:rStyle w:val="FootnoteReference"/>
          <w:rFonts w:ascii="Arial" w:hAnsi="Arial" w:cs="Arial"/>
          <w:color w:val="000000"/>
          <w:sz w:val="20"/>
        </w:rPr>
        <w:footnoteReference w:id="85"/>
      </w:r>
    </w:p>
    <w:p w14:paraId="1B614C2D" w14:textId="4440D874" w:rsidR="00A26946" w:rsidRPr="00BA5965" w:rsidRDefault="00A26946" w:rsidP="00C912C9">
      <w:pPr>
        <w:pStyle w:val="BodyTextIndent3"/>
        <w:numPr>
          <w:ilvl w:val="1"/>
          <w:numId w:val="35"/>
        </w:numPr>
        <w:tabs>
          <w:tab w:val="clear" w:pos="1620"/>
        </w:tabs>
        <w:rPr>
          <w:rFonts w:ascii="Arial" w:hAnsi="Arial" w:cs="Arial"/>
          <w:color w:val="000000"/>
          <w:sz w:val="20"/>
        </w:rPr>
      </w:pPr>
      <w:r w:rsidRPr="00BA5965">
        <w:rPr>
          <w:rFonts w:ascii="Arial" w:hAnsi="Arial" w:cs="Arial"/>
          <w:color w:val="000000"/>
          <w:sz w:val="20"/>
        </w:rPr>
        <w:t>The District will convene an IEP meeting and invite representative(s) of the State-operated or nonpublic school to attend to assist in identifying or verifying the appropriate placement for that child. If one or more needed representatives cannot attend, the District will use other methods to ensure their participation.</w:t>
      </w:r>
    </w:p>
    <w:p w14:paraId="7EB414CA" w14:textId="20B425D2" w:rsidR="00A26946" w:rsidRPr="00BA5965" w:rsidRDefault="00A26946" w:rsidP="00C912C9">
      <w:pPr>
        <w:pStyle w:val="BodyTextIndent3"/>
        <w:numPr>
          <w:ilvl w:val="1"/>
          <w:numId w:val="35"/>
        </w:numPr>
        <w:tabs>
          <w:tab w:val="clear" w:pos="1620"/>
        </w:tabs>
        <w:rPr>
          <w:rFonts w:ascii="Arial" w:hAnsi="Arial" w:cs="Arial"/>
          <w:color w:val="000000"/>
          <w:sz w:val="20"/>
        </w:rPr>
      </w:pPr>
      <w:r w:rsidRPr="00BA5965">
        <w:rPr>
          <w:rFonts w:ascii="Arial" w:hAnsi="Arial" w:cs="Arial"/>
          <w:color w:val="000000"/>
          <w:sz w:val="20"/>
        </w:rPr>
        <w:t>With respect to the annual review and revision of the IEP of a child with a disability placed or referred to a State-o</w:t>
      </w:r>
      <w:r w:rsidR="0034214D" w:rsidRPr="00BA5965">
        <w:rPr>
          <w:rFonts w:ascii="Arial" w:hAnsi="Arial" w:cs="Arial"/>
          <w:color w:val="000000"/>
          <w:sz w:val="20"/>
        </w:rPr>
        <w:t>perated or nonpublic school by the</w:t>
      </w:r>
      <w:r w:rsidRPr="00BA5965">
        <w:rPr>
          <w:rFonts w:ascii="Arial" w:hAnsi="Arial" w:cs="Arial"/>
          <w:color w:val="000000"/>
          <w:sz w:val="20"/>
        </w:rPr>
        <w:t xml:space="preserve"> District, the District may permit the nonpublic school to initiate IEP meetings which will be conducted as described above, provided that </w:t>
      </w:r>
      <w:r w:rsidR="00AF51DD" w:rsidRPr="00BA5965">
        <w:rPr>
          <w:rFonts w:ascii="Arial" w:hAnsi="Arial" w:cs="Arial"/>
          <w:color w:val="000000"/>
          <w:sz w:val="20"/>
        </w:rPr>
        <w:t>Parent</w:t>
      </w:r>
      <w:r w:rsidRPr="00BA5965">
        <w:rPr>
          <w:rFonts w:ascii="Arial" w:hAnsi="Arial" w:cs="Arial"/>
          <w:color w:val="000000"/>
          <w:sz w:val="20"/>
        </w:rPr>
        <w:t>(s) of the child and a representative of the District are invited to participate in any decision about the child</w:t>
      </w:r>
      <w:r w:rsidR="00091EFB" w:rsidRPr="00BA5965">
        <w:rPr>
          <w:rFonts w:ascii="Arial" w:hAnsi="Arial" w:cs="Arial"/>
          <w:color w:val="000000"/>
          <w:sz w:val="20"/>
        </w:rPr>
        <w:t>’</w:t>
      </w:r>
      <w:r w:rsidRPr="00BA5965">
        <w:rPr>
          <w:rFonts w:ascii="Arial" w:hAnsi="Arial" w:cs="Arial"/>
          <w:color w:val="000000"/>
          <w:sz w:val="20"/>
        </w:rPr>
        <w:t>s IEP and agree to any proposed changes in the IEP. The District remains responsible for the development and implementation of the child</w:t>
      </w:r>
      <w:r w:rsidR="00091EFB" w:rsidRPr="00BA5965">
        <w:rPr>
          <w:rFonts w:ascii="Arial" w:hAnsi="Arial" w:cs="Arial"/>
          <w:color w:val="000000"/>
          <w:sz w:val="20"/>
        </w:rPr>
        <w:t>’</w:t>
      </w:r>
      <w:r w:rsidRPr="00BA5965">
        <w:rPr>
          <w:rFonts w:ascii="Arial" w:hAnsi="Arial" w:cs="Arial"/>
          <w:color w:val="000000"/>
          <w:sz w:val="20"/>
        </w:rPr>
        <w:t>s IEP and for convening any needed IEP meetings, including annual reviews.</w:t>
      </w:r>
    </w:p>
    <w:p w14:paraId="5D8E7D4C" w14:textId="02CB39A3" w:rsidR="00A26946" w:rsidRPr="00BA5965" w:rsidRDefault="00143E35" w:rsidP="00C912C9">
      <w:pPr>
        <w:numPr>
          <w:ilvl w:val="0"/>
          <w:numId w:val="35"/>
        </w:numPr>
        <w:tabs>
          <w:tab w:val="left" w:pos="13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The IEP shall state t</w:t>
      </w:r>
      <w:r w:rsidR="00A26946" w:rsidRPr="00BA5965">
        <w:rPr>
          <w:rFonts w:ascii="Arial" w:hAnsi="Arial" w:cs="Arial"/>
          <w:color w:val="000000"/>
          <w:sz w:val="20"/>
        </w:rPr>
        <w:t>he placement the IEP Team has determined to be appropriate for the child. The IEP Team shall take into consideration the student</w:t>
      </w:r>
      <w:r w:rsidR="00091EFB" w:rsidRPr="00BA5965">
        <w:rPr>
          <w:rFonts w:ascii="Arial" w:hAnsi="Arial" w:cs="Arial"/>
          <w:color w:val="000000"/>
          <w:sz w:val="20"/>
        </w:rPr>
        <w:t>’</w:t>
      </w:r>
      <w:r w:rsidR="00A26946" w:rsidRPr="00BA5965">
        <w:rPr>
          <w:rFonts w:ascii="Arial" w:hAnsi="Arial" w:cs="Arial"/>
          <w:color w:val="000000"/>
          <w:sz w:val="20"/>
        </w:rPr>
        <w:t>s eligibility for other educational programs and services such as bilingual education, career and technical education, gifted education, and federal Title I programs. The placement determination shall be reviewed at least annually or at any time the IEP is revised.</w:t>
      </w:r>
      <w:r w:rsidR="00863C46" w:rsidRPr="00BA5965">
        <w:rPr>
          <w:rFonts w:ascii="Arial" w:hAnsi="Arial" w:cs="Arial"/>
          <w:color w:val="000000"/>
          <w:sz w:val="20"/>
        </w:rPr>
        <w:t xml:space="preserve"> </w:t>
      </w:r>
      <w:r w:rsidR="00863C46" w:rsidRPr="00BA5965">
        <w:rPr>
          <w:rStyle w:val="FootnoteReference"/>
          <w:rFonts w:ascii="Arial" w:hAnsi="Arial" w:cs="Arial"/>
          <w:color w:val="000000"/>
          <w:sz w:val="20"/>
        </w:rPr>
        <w:footnoteReference w:id="86"/>
      </w:r>
    </w:p>
    <w:p w14:paraId="3E69A673" w14:textId="582F3433" w:rsidR="00A26946" w:rsidRPr="00BA5965" w:rsidRDefault="00A26946" w:rsidP="00C912C9">
      <w:pPr>
        <w:pStyle w:val="BodyTextIndent2"/>
        <w:numPr>
          <w:ilvl w:val="0"/>
          <w:numId w:val="35"/>
        </w:numPr>
        <w:rPr>
          <w:rFonts w:ascii="Arial" w:hAnsi="Arial" w:cs="Arial"/>
          <w:color w:val="000000"/>
          <w:sz w:val="20"/>
        </w:rPr>
      </w:pPr>
      <w:r w:rsidRPr="00BA5965">
        <w:rPr>
          <w:rFonts w:ascii="Arial" w:hAnsi="Arial" w:cs="Arial"/>
          <w:color w:val="000000"/>
          <w:sz w:val="20"/>
        </w:rPr>
        <w:t xml:space="preserve">Each initial IEP must be completed by the IEP Team no later than 30 </w:t>
      </w:r>
      <w:r w:rsidR="00387A22" w:rsidRPr="00BA5965">
        <w:rPr>
          <w:rFonts w:ascii="Arial" w:hAnsi="Arial" w:cs="Arial"/>
          <w:color w:val="000000"/>
          <w:sz w:val="20"/>
        </w:rPr>
        <w:t xml:space="preserve">calendar </w:t>
      </w:r>
      <w:r w:rsidRPr="00BA5965">
        <w:rPr>
          <w:rFonts w:ascii="Arial" w:hAnsi="Arial" w:cs="Arial"/>
          <w:color w:val="000000"/>
          <w:sz w:val="20"/>
        </w:rPr>
        <w:t xml:space="preserve">days after the determination of eligibility and in no case later than 60 school days from the date </w:t>
      </w:r>
      <w:r w:rsidR="009E066E" w:rsidRPr="00BA5965">
        <w:rPr>
          <w:rFonts w:ascii="Arial" w:hAnsi="Arial" w:cs="Arial"/>
          <w:color w:val="000000"/>
          <w:sz w:val="20"/>
        </w:rPr>
        <w:t>the Parent(s) sign</w:t>
      </w:r>
      <w:r w:rsidR="00066E04" w:rsidRPr="00BA5965">
        <w:rPr>
          <w:rFonts w:ascii="Arial" w:hAnsi="Arial" w:cs="Arial"/>
          <w:color w:val="000000"/>
          <w:sz w:val="20"/>
        </w:rPr>
        <w:t xml:space="preserve"> </w:t>
      </w:r>
      <w:r w:rsidRPr="00BA5965">
        <w:rPr>
          <w:rFonts w:ascii="Arial" w:hAnsi="Arial" w:cs="Arial"/>
          <w:color w:val="000000"/>
          <w:sz w:val="20"/>
        </w:rPr>
        <w:t xml:space="preserve">written consent to perform the needed assessments. When a child is referred for an evaluation with fewer than 60 days of pupil attendance left in the school year, the eligibility determination shall be made and, if the child is eligible, an IEP shall be in effect prior to the first day of </w:t>
      </w:r>
      <w:r w:rsidR="009E066E" w:rsidRPr="00BA5965">
        <w:rPr>
          <w:rFonts w:ascii="Arial" w:hAnsi="Arial" w:cs="Arial"/>
          <w:color w:val="000000"/>
          <w:sz w:val="20"/>
        </w:rPr>
        <w:t xml:space="preserve">student attendance in </w:t>
      </w:r>
      <w:r w:rsidRPr="00BA5965">
        <w:rPr>
          <w:rFonts w:ascii="Arial" w:hAnsi="Arial" w:cs="Arial"/>
          <w:color w:val="000000"/>
          <w:sz w:val="20"/>
        </w:rPr>
        <w:t>the next school year.</w:t>
      </w:r>
      <w:r w:rsidR="00863C46" w:rsidRPr="00BA5965">
        <w:rPr>
          <w:rFonts w:ascii="Arial" w:hAnsi="Arial" w:cs="Arial"/>
          <w:color w:val="000000"/>
          <w:sz w:val="20"/>
        </w:rPr>
        <w:t xml:space="preserve"> </w:t>
      </w:r>
      <w:r w:rsidR="00863C46" w:rsidRPr="00BA5965">
        <w:rPr>
          <w:rStyle w:val="FootnoteReference"/>
          <w:rFonts w:ascii="Arial" w:hAnsi="Arial" w:cs="Arial"/>
          <w:color w:val="000000"/>
          <w:sz w:val="20"/>
        </w:rPr>
        <w:footnoteReference w:id="87"/>
      </w:r>
    </w:p>
    <w:p w14:paraId="76235B72" w14:textId="25F25E66" w:rsidR="00A26946" w:rsidRPr="00BA5965" w:rsidRDefault="00A26946" w:rsidP="00C912C9">
      <w:pPr>
        <w:pStyle w:val="BodyTextIndent2"/>
        <w:numPr>
          <w:ilvl w:val="0"/>
          <w:numId w:val="35"/>
        </w:numPr>
        <w:rPr>
          <w:rFonts w:ascii="Arial" w:hAnsi="Arial" w:cs="Arial"/>
          <w:color w:val="000000"/>
          <w:sz w:val="20"/>
        </w:rPr>
      </w:pPr>
      <w:r w:rsidRPr="00BA5965">
        <w:rPr>
          <w:rFonts w:ascii="Arial" w:hAnsi="Arial" w:cs="Arial"/>
          <w:color w:val="000000"/>
          <w:sz w:val="20"/>
        </w:rPr>
        <w:t>The District shall provide special education and related services to eligible children in accordance with their IEPs.</w:t>
      </w:r>
      <w:r w:rsidR="009477CE"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88"/>
      </w:r>
    </w:p>
    <w:p w14:paraId="4578242B" w14:textId="3A9D18EE" w:rsidR="00A26946" w:rsidRPr="00BA5965" w:rsidRDefault="00A26946" w:rsidP="00C912C9">
      <w:pPr>
        <w:pStyle w:val="BodyTextIndent2"/>
        <w:numPr>
          <w:ilvl w:val="0"/>
          <w:numId w:val="35"/>
        </w:numPr>
        <w:rPr>
          <w:rFonts w:ascii="Arial" w:hAnsi="Arial" w:cs="Arial"/>
          <w:color w:val="000000"/>
          <w:sz w:val="20"/>
        </w:rPr>
      </w:pPr>
      <w:r w:rsidRPr="00BA5965">
        <w:rPr>
          <w:rFonts w:ascii="Arial" w:hAnsi="Arial" w:cs="Arial"/>
          <w:color w:val="000000"/>
          <w:sz w:val="20"/>
        </w:rPr>
        <w:t xml:space="preserve">The District shall provide </w:t>
      </w:r>
      <w:r w:rsidR="00AF51DD" w:rsidRPr="00BA5965">
        <w:rPr>
          <w:rFonts w:ascii="Arial" w:hAnsi="Arial" w:cs="Arial"/>
          <w:color w:val="000000"/>
          <w:sz w:val="20"/>
        </w:rPr>
        <w:t>Parent</w:t>
      </w:r>
      <w:r w:rsidRPr="00BA5965">
        <w:rPr>
          <w:rFonts w:ascii="Arial" w:hAnsi="Arial" w:cs="Arial"/>
          <w:color w:val="000000"/>
          <w:sz w:val="20"/>
        </w:rPr>
        <w:t xml:space="preserve">(s) with a copy of the IEP at the conclusion of the IEP Team meeting at no cost to </w:t>
      </w:r>
      <w:r w:rsidR="00AF51DD" w:rsidRPr="00BA5965">
        <w:rPr>
          <w:rFonts w:ascii="Arial" w:hAnsi="Arial" w:cs="Arial"/>
          <w:color w:val="000000"/>
          <w:sz w:val="20"/>
        </w:rPr>
        <w:t>Parent</w:t>
      </w:r>
      <w:r w:rsidRPr="00BA5965">
        <w:rPr>
          <w:rFonts w:ascii="Arial" w:hAnsi="Arial" w:cs="Arial"/>
          <w:color w:val="000000"/>
          <w:sz w:val="20"/>
        </w:rPr>
        <w:t xml:space="preserve">(s). </w:t>
      </w:r>
      <w:r w:rsidR="009477CE" w:rsidRPr="00BA5965">
        <w:rPr>
          <w:rStyle w:val="FootnoteReference"/>
          <w:rFonts w:ascii="Arial" w:hAnsi="Arial" w:cs="Arial"/>
          <w:color w:val="000000"/>
          <w:sz w:val="20"/>
        </w:rPr>
        <w:footnoteReference w:id="89"/>
      </w:r>
      <w:r w:rsidR="0097459D" w:rsidRPr="00BA5965">
        <w:rPr>
          <w:rFonts w:ascii="Arial" w:hAnsi="Arial" w:cs="Arial"/>
          <w:color w:val="000000"/>
          <w:sz w:val="20"/>
        </w:rPr>
        <w:t xml:space="preserve"> If the child is in the legal custody of the Department of Children and Family Services (DCFS), the District shall provide the DCFS Office of Education and Transition Services with a copy of the IEP at the conclusion of the IEP Team meeting at no cost.</w:t>
      </w:r>
      <w:r w:rsidR="0097459D" w:rsidRPr="00BA5965">
        <w:rPr>
          <w:rStyle w:val="FootnoteReference"/>
          <w:rFonts w:ascii="Arial" w:hAnsi="Arial" w:cs="Arial"/>
          <w:color w:val="000000"/>
          <w:sz w:val="20"/>
        </w:rPr>
        <w:footnoteReference w:id="90"/>
      </w:r>
    </w:p>
    <w:p w14:paraId="2D1053EC" w14:textId="06EFFDF2" w:rsidR="00A26946" w:rsidRPr="00BA5965" w:rsidRDefault="00A26946" w:rsidP="00A65A77">
      <w:pPr>
        <w:numPr>
          <w:ilvl w:val="0"/>
          <w:numId w:val="88"/>
        </w:numPr>
        <w:tabs>
          <w:tab w:val="clear" w:pos="1440"/>
          <w:tab w:val="left" w:pos="-144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Determination of Related Services</w:t>
      </w:r>
      <w:r w:rsidR="009477CE"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91"/>
      </w:r>
      <w:r w:rsidR="009477CE" w:rsidRPr="00BA5965">
        <w:rPr>
          <w:rFonts w:ascii="Arial" w:hAnsi="Arial" w:cs="Arial"/>
          <w:color w:val="000000"/>
          <w:sz w:val="20"/>
        </w:rPr>
        <w:t xml:space="preserve"> </w:t>
      </w:r>
    </w:p>
    <w:p w14:paraId="66705774" w14:textId="77777777" w:rsidR="00A26946" w:rsidRPr="00BA5965" w:rsidRDefault="00A26946" w:rsidP="00C912C9">
      <w:pPr>
        <w:numPr>
          <w:ilvl w:val="6"/>
          <w:numId w:val="30"/>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Participants in IEP Team meetings held to develop, review, or revise the IEP shall determine what related services are necessary to assist a child in benefiting from special education, as defined in 34 </w:t>
      </w:r>
      <w:r w:rsidR="00C44581" w:rsidRPr="00BA5965">
        <w:rPr>
          <w:rFonts w:ascii="Arial" w:hAnsi="Arial" w:cs="Arial"/>
          <w:color w:val="000000"/>
          <w:sz w:val="20"/>
        </w:rPr>
        <w:t>C.F.R.</w:t>
      </w:r>
      <w:r w:rsidRPr="00BA5965">
        <w:rPr>
          <w:rFonts w:ascii="Arial" w:hAnsi="Arial" w:cs="Arial"/>
          <w:color w:val="000000"/>
          <w:sz w:val="20"/>
        </w:rPr>
        <w:t xml:space="preserve"> 300.34.</w:t>
      </w:r>
    </w:p>
    <w:p w14:paraId="7ED7EB5B" w14:textId="77777777" w:rsidR="00A26946" w:rsidRPr="00BA5965" w:rsidRDefault="00A26946" w:rsidP="00C912C9">
      <w:pPr>
        <w:numPr>
          <w:ilvl w:val="6"/>
          <w:numId w:val="30"/>
        </w:numPr>
        <w:tabs>
          <w:tab w:val="clear" w:pos="1296"/>
          <w:tab w:val="left" w:pos="-1440"/>
          <w:tab w:val="num" w:pos="126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Related services do not include a medical device that is surgically implanted, the optimization of that device</w:t>
      </w:r>
      <w:r w:rsidR="00091EFB" w:rsidRPr="00BA5965">
        <w:rPr>
          <w:rFonts w:ascii="Arial" w:hAnsi="Arial" w:cs="Arial"/>
          <w:color w:val="000000"/>
          <w:sz w:val="20"/>
        </w:rPr>
        <w:t>’</w:t>
      </w:r>
      <w:r w:rsidRPr="00BA5965">
        <w:rPr>
          <w:rFonts w:ascii="Arial" w:hAnsi="Arial" w:cs="Arial"/>
          <w:color w:val="000000"/>
          <w:sz w:val="20"/>
        </w:rPr>
        <w:t>s functioning (e.g., mapping), maintenance or replacement of that device.</w:t>
      </w:r>
    </w:p>
    <w:p w14:paraId="3C6D09AE" w14:textId="77777777" w:rsidR="00A26946" w:rsidRPr="00BA5965" w:rsidRDefault="00A26946" w:rsidP="00A65A77">
      <w:pPr>
        <w:numPr>
          <w:ilvl w:val="0"/>
          <w:numId w:val="88"/>
        </w:numPr>
        <w:tabs>
          <w:tab w:val="clear" w:pos="1440"/>
          <w:tab w:val="left" w:pos="-144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Implementation of the IEP</w:t>
      </w:r>
    </w:p>
    <w:p w14:paraId="3E192935" w14:textId="0C3DD8F6" w:rsidR="00A26946" w:rsidRPr="00BA5965" w:rsidRDefault="00A26946" w:rsidP="008A42EA">
      <w:pPr>
        <w:numPr>
          <w:ilvl w:val="0"/>
          <w:numId w:val="39"/>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Implementation of the IEP shall occur no later than 10</w:t>
      </w:r>
      <w:r w:rsidR="008A42EA" w:rsidRPr="00BA5965">
        <w:rPr>
          <w:rFonts w:ascii="Arial" w:hAnsi="Arial" w:cs="Arial"/>
          <w:color w:val="000000"/>
          <w:sz w:val="20"/>
        </w:rPr>
        <w:t xml:space="preserve"> school</w:t>
      </w:r>
      <w:r w:rsidRPr="00BA5965">
        <w:rPr>
          <w:rFonts w:ascii="Arial" w:hAnsi="Arial" w:cs="Arial"/>
          <w:color w:val="000000"/>
          <w:sz w:val="20"/>
        </w:rPr>
        <w:t xml:space="preserve"> days after </w:t>
      </w:r>
      <w:r w:rsidR="00AF51DD" w:rsidRPr="00BA5965">
        <w:rPr>
          <w:rFonts w:ascii="Arial" w:hAnsi="Arial" w:cs="Arial"/>
          <w:color w:val="000000"/>
          <w:sz w:val="20"/>
        </w:rPr>
        <w:t>Parent</w:t>
      </w:r>
      <w:r w:rsidRPr="00BA5965">
        <w:rPr>
          <w:rFonts w:ascii="Arial" w:hAnsi="Arial" w:cs="Arial"/>
          <w:color w:val="000000"/>
          <w:sz w:val="20"/>
        </w:rPr>
        <w:t>(s) have been provided notice</w:t>
      </w:r>
      <w:r w:rsidR="00440B2A" w:rsidRPr="00BA5965">
        <w:rPr>
          <w:rFonts w:ascii="Arial" w:hAnsi="Arial" w:cs="Arial"/>
          <w:color w:val="000000"/>
          <w:sz w:val="20"/>
        </w:rPr>
        <w:t>,</w:t>
      </w:r>
      <w:r w:rsidRPr="00BA5965">
        <w:rPr>
          <w:rFonts w:ascii="Arial" w:hAnsi="Arial" w:cs="Arial"/>
          <w:color w:val="000000"/>
          <w:sz w:val="20"/>
        </w:rPr>
        <w:t xml:space="preserve"> unless otherwise agreed by the IEP Team</w:t>
      </w:r>
      <w:r w:rsidR="008A42EA" w:rsidRPr="00BA5965">
        <w:rPr>
          <w:rFonts w:ascii="Arial" w:hAnsi="Arial" w:cs="Arial"/>
          <w:color w:val="000000"/>
          <w:sz w:val="20"/>
        </w:rPr>
        <w:t>; or by the beginning of the following school year if the IEP is developed or revised with fewer than 10 school days remaining in the school year. If the new or revised IEP requires extended-year services, those services shall be provided in accordance with the provisions of the IEP</w:t>
      </w:r>
      <w:r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92"/>
      </w:r>
      <w:r w:rsidR="008A42EA" w:rsidRPr="00BA5965">
        <w:rPr>
          <w:rFonts w:ascii="Arial" w:hAnsi="Arial" w:cs="Arial"/>
          <w:color w:val="000000"/>
          <w:sz w:val="20"/>
        </w:rPr>
        <w:t xml:space="preserve"> </w:t>
      </w:r>
    </w:p>
    <w:p w14:paraId="664EBDA7" w14:textId="3BB913DC" w:rsidR="00A26946" w:rsidRPr="00BA5965" w:rsidRDefault="00905F84" w:rsidP="00C912C9">
      <w:pPr>
        <w:numPr>
          <w:ilvl w:val="0"/>
          <w:numId w:val="39"/>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Informed w</w:t>
      </w:r>
      <w:r w:rsidR="00A26946" w:rsidRPr="00BA5965">
        <w:rPr>
          <w:rFonts w:ascii="Arial" w:hAnsi="Arial" w:cs="Arial"/>
          <w:color w:val="000000"/>
          <w:sz w:val="20"/>
        </w:rPr>
        <w:t xml:space="preserve">ritten parental consent is required at least 10 </w:t>
      </w:r>
      <w:r w:rsidR="00387A22" w:rsidRPr="00BA5965">
        <w:rPr>
          <w:rFonts w:ascii="Arial" w:hAnsi="Arial" w:cs="Arial"/>
          <w:color w:val="000000"/>
          <w:sz w:val="20"/>
        </w:rPr>
        <w:t xml:space="preserve">calendar </w:t>
      </w:r>
      <w:r w:rsidR="00A26946" w:rsidRPr="00BA5965">
        <w:rPr>
          <w:rFonts w:ascii="Arial" w:hAnsi="Arial" w:cs="Arial"/>
          <w:color w:val="000000"/>
          <w:sz w:val="20"/>
        </w:rPr>
        <w:t>days prior to the initial provision of special education and related services to a child. Parent(s) may waive the 10-calendar-day interval before placement.</w:t>
      </w:r>
      <w:r w:rsidR="009477CE"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93"/>
      </w:r>
    </w:p>
    <w:p w14:paraId="75CEA2FB" w14:textId="330667FE" w:rsidR="009F02E7" w:rsidRPr="00BA5965" w:rsidRDefault="00A26946" w:rsidP="00C912C9">
      <w:pPr>
        <w:numPr>
          <w:ilvl w:val="0"/>
          <w:numId w:val="39"/>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IEP must be accessible to all staff members who are responsible for implementing the IEP; each shall be informed of his/her specific responsibilities relating to the IEP and the specific accommodations, modifications and supports to be provided to the child in accordance with the IEP.</w:t>
      </w:r>
      <w:r w:rsidR="009477CE"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94"/>
      </w:r>
    </w:p>
    <w:p w14:paraId="6484ECCB" w14:textId="4C861ABE" w:rsidR="007C24AE" w:rsidRPr="00BA5965" w:rsidRDefault="007C24AE" w:rsidP="007C24AE">
      <w:pPr>
        <w:numPr>
          <w:ilvl w:val="0"/>
          <w:numId w:val="39"/>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District must make logs that record the delivery of related services administered under the child</w:t>
      </w:r>
      <w:r w:rsidR="00612E67" w:rsidRPr="00BA5965">
        <w:rPr>
          <w:rFonts w:ascii="Arial" w:hAnsi="Arial" w:cs="Arial"/>
          <w:color w:val="000000"/>
          <w:sz w:val="20"/>
        </w:rPr>
        <w:t>’</w:t>
      </w:r>
      <w:r w:rsidRPr="00BA5965">
        <w:rPr>
          <w:rFonts w:ascii="Arial" w:hAnsi="Arial" w:cs="Arial"/>
          <w:color w:val="000000"/>
          <w:sz w:val="20"/>
        </w:rPr>
        <w:t xml:space="preserve">s </w:t>
      </w:r>
      <w:r w:rsidR="00A83821" w:rsidRPr="00BA5965">
        <w:rPr>
          <w:rFonts w:ascii="Arial" w:hAnsi="Arial" w:cs="Arial"/>
          <w:color w:val="000000"/>
          <w:sz w:val="20"/>
        </w:rPr>
        <w:t>IEP</w:t>
      </w:r>
      <w:r w:rsidR="00C20C17" w:rsidRPr="00BA5965">
        <w:rPr>
          <w:rFonts w:ascii="Arial" w:hAnsi="Arial" w:cs="Arial"/>
          <w:color w:val="000000"/>
          <w:sz w:val="20"/>
        </w:rPr>
        <w:t>, including the type of related service</w:t>
      </w:r>
      <w:r w:rsidRPr="00BA5965">
        <w:rPr>
          <w:rFonts w:ascii="Arial" w:hAnsi="Arial" w:cs="Arial"/>
          <w:color w:val="000000"/>
          <w:sz w:val="20"/>
        </w:rPr>
        <w:t xml:space="preserve"> and the minutes</w:t>
      </w:r>
      <w:r w:rsidR="00C20C17" w:rsidRPr="00BA5965">
        <w:rPr>
          <w:rFonts w:ascii="Arial" w:hAnsi="Arial" w:cs="Arial"/>
          <w:color w:val="000000"/>
          <w:sz w:val="20"/>
        </w:rPr>
        <w:t xml:space="preserve"> provided. The District must make the logs available to the child’s </w:t>
      </w:r>
      <w:r w:rsidR="00B533FB" w:rsidRPr="00BA5965">
        <w:rPr>
          <w:rFonts w:ascii="Arial" w:hAnsi="Arial" w:cs="Arial"/>
          <w:color w:val="000000"/>
          <w:sz w:val="20"/>
        </w:rPr>
        <w:t>P</w:t>
      </w:r>
      <w:r w:rsidR="00C20C17" w:rsidRPr="00BA5965">
        <w:rPr>
          <w:rFonts w:ascii="Arial" w:hAnsi="Arial" w:cs="Arial"/>
          <w:color w:val="000000"/>
          <w:sz w:val="20"/>
        </w:rPr>
        <w:t>arent</w:t>
      </w:r>
      <w:r w:rsidR="00B533FB" w:rsidRPr="00BA5965">
        <w:rPr>
          <w:rFonts w:ascii="Arial" w:hAnsi="Arial" w:cs="Arial"/>
          <w:color w:val="000000"/>
          <w:sz w:val="20"/>
        </w:rPr>
        <w:t>(s)</w:t>
      </w:r>
      <w:r w:rsidRPr="00BA5965">
        <w:rPr>
          <w:rFonts w:ascii="Arial" w:hAnsi="Arial" w:cs="Arial"/>
          <w:color w:val="000000"/>
          <w:sz w:val="20"/>
        </w:rPr>
        <w:t xml:space="preserve"> at any time upon request of the child's </w:t>
      </w:r>
      <w:r w:rsidR="00B533FB" w:rsidRPr="00BA5965">
        <w:rPr>
          <w:rFonts w:ascii="Arial" w:hAnsi="Arial" w:cs="Arial"/>
          <w:color w:val="000000"/>
          <w:sz w:val="20"/>
        </w:rPr>
        <w:t>P</w:t>
      </w:r>
      <w:r w:rsidR="00C20C17" w:rsidRPr="00BA5965">
        <w:rPr>
          <w:rFonts w:ascii="Arial" w:hAnsi="Arial" w:cs="Arial"/>
          <w:color w:val="000000"/>
          <w:sz w:val="20"/>
        </w:rPr>
        <w:t>arent</w:t>
      </w:r>
      <w:r w:rsidR="00B533FB" w:rsidRPr="00BA5965">
        <w:rPr>
          <w:rFonts w:ascii="Arial" w:hAnsi="Arial" w:cs="Arial"/>
          <w:color w:val="000000"/>
          <w:sz w:val="20"/>
        </w:rPr>
        <w:t>(s)</w:t>
      </w:r>
      <w:r w:rsidRPr="00BA5965">
        <w:rPr>
          <w:rFonts w:ascii="Arial" w:hAnsi="Arial" w:cs="Arial"/>
          <w:color w:val="000000"/>
          <w:sz w:val="20"/>
        </w:rPr>
        <w:t xml:space="preserve">. </w:t>
      </w:r>
      <w:r w:rsidR="00612E67" w:rsidRPr="00BA5965">
        <w:rPr>
          <w:rFonts w:ascii="Arial" w:hAnsi="Arial" w:cs="Arial"/>
          <w:color w:val="000000"/>
          <w:sz w:val="20"/>
        </w:rPr>
        <w:t>R</w:t>
      </w:r>
      <w:r w:rsidRPr="00BA5965">
        <w:rPr>
          <w:rFonts w:ascii="Arial" w:hAnsi="Arial" w:cs="Arial"/>
          <w:color w:val="000000"/>
          <w:sz w:val="20"/>
        </w:rPr>
        <w:t xml:space="preserve">elated services for which a log must be made are: speech and language services, occupational therapy services, physical therapy services, school social work services, school counseling services, school psychology services, and school nursing services. The </w:t>
      </w:r>
      <w:r w:rsidR="00612E67" w:rsidRPr="00BA5965">
        <w:rPr>
          <w:rFonts w:ascii="Arial" w:hAnsi="Arial" w:cs="Arial"/>
          <w:color w:val="000000"/>
          <w:sz w:val="20"/>
        </w:rPr>
        <w:t>District</w:t>
      </w:r>
      <w:r w:rsidRPr="00BA5965">
        <w:rPr>
          <w:rFonts w:ascii="Arial" w:hAnsi="Arial" w:cs="Arial"/>
          <w:color w:val="000000"/>
          <w:sz w:val="20"/>
        </w:rPr>
        <w:t xml:space="preserve"> must inform the child's </w:t>
      </w:r>
      <w:r w:rsidR="00B533FB" w:rsidRPr="00BA5965">
        <w:rPr>
          <w:rFonts w:ascii="Arial" w:hAnsi="Arial" w:cs="Arial"/>
          <w:color w:val="000000"/>
          <w:sz w:val="20"/>
        </w:rPr>
        <w:t>P</w:t>
      </w:r>
      <w:r w:rsidR="00C20C17" w:rsidRPr="00BA5965">
        <w:rPr>
          <w:rFonts w:ascii="Arial" w:hAnsi="Arial" w:cs="Arial"/>
          <w:color w:val="000000"/>
          <w:sz w:val="20"/>
        </w:rPr>
        <w:t>arent</w:t>
      </w:r>
      <w:r w:rsidR="00B533FB" w:rsidRPr="00BA5965">
        <w:rPr>
          <w:rFonts w:ascii="Arial" w:hAnsi="Arial" w:cs="Arial"/>
          <w:color w:val="000000"/>
          <w:sz w:val="20"/>
        </w:rPr>
        <w:t>(s)</w:t>
      </w:r>
      <w:r w:rsidRPr="00BA5965">
        <w:rPr>
          <w:rFonts w:ascii="Arial" w:hAnsi="Arial" w:cs="Arial"/>
          <w:color w:val="000000"/>
          <w:sz w:val="20"/>
        </w:rPr>
        <w:t xml:space="preserve"> within 20 school days from the beginning of the school year or upon establishment of an </w:t>
      </w:r>
      <w:r w:rsidR="00A83821" w:rsidRPr="00BA5965">
        <w:rPr>
          <w:rFonts w:ascii="Arial" w:hAnsi="Arial" w:cs="Arial"/>
          <w:color w:val="000000"/>
          <w:sz w:val="20"/>
        </w:rPr>
        <w:t>IEP</w:t>
      </w:r>
      <w:r w:rsidRPr="00BA5965">
        <w:rPr>
          <w:rFonts w:ascii="Arial" w:hAnsi="Arial" w:cs="Arial"/>
          <w:color w:val="000000"/>
          <w:sz w:val="20"/>
        </w:rPr>
        <w:t xml:space="preserve"> of his or her ability to request those related service logs.</w:t>
      </w:r>
      <w:r w:rsidR="009477CE"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95"/>
      </w:r>
    </w:p>
    <w:p w14:paraId="1E351FDE" w14:textId="4FBCD113" w:rsidR="0013329E" w:rsidRPr="00BA5965" w:rsidRDefault="0013329E" w:rsidP="0013329E">
      <w:pPr>
        <w:numPr>
          <w:ilvl w:val="0"/>
          <w:numId w:val="39"/>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If a service required by an IEP is not implemented within 10 school days after the service was to be initiated as set forth by the child’s IEP, then the District shall provide the child’s </w:t>
      </w:r>
      <w:r w:rsidR="00B533FB" w:rsidRPr="00BA5965">
        <w:rPr>
          <w:rFonts w:ascii="Arial" w:hAnsi="Arial" w:cs="Arial"/>
          <w:color w:val="000000"/>
          <w:sz w:val="20"/>
        </w:rPr>
        <w:t>P</w:t>
      </w:r>
      <w:r w:rsidRPr="00BA5965">
        <w:rPr>
          <w:rFonts w:ascii="Arial" w:hAnsi="Arial" w:cs="Arial"/>
          <w:color w:val="000000"/>
          <w:sz w:val="20"/>
        </w:rPr>
        <w:t>arent</w:t>
      </w:r>
      <w:r w:rsidR="00B533FB" w:rsidRPr="00BA5965">
        <w:rPr>
          <w:rFonts w:ascii="Arial" w:hAnsi="Arial" w:cs="Arial"/>
          <w:color w:val="000000"/>
          <w:sz w:val="20"/>
        </w:rPr>
        <w:t>(</w:t>
      </w:r>
      <w:r w:rsidR="00A454DB"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with written notification that the service has not yet been implemented. The notification must be provided to the child’s </w:t>
      </w:r>
      <w:r w:rsidR="00B533FB" w:rsidRPr="00BA5965">
        <w:rPr>
          <w:rFonts w:ascii="Arial" w:hAnsi="Arial" w:cs="Arial"/>
          <w:color w:val="000000"/>
          <w:sz w:val="20"/>
        </w:rPr>
        <w:t>P</w:t>
      </w:r>
      <w:r w:rsidR="00A454DB" w:rsidRPr="00BA5965">
        <w:rPr>
          <w:rFonts w:ascii="Arial" w:hAnsi="Arial" w:cs="Arial"/>
          <w:color w:val="000000"/>
          <w:sz w:val="20"/>
        </w:rPr>
        <w:t>arent</w:t>
      </w:r>
      <w:r w:rsidR="00B533FB" w:rsidRPr="00BA5965">
        <w:rPr>
          <w:rFonts w:ascii="Arial" w:hAnsi="Arial" w:cs="Arial"/>
          <w:color w:val="000000"/>
          <w:sz w:val="20"/>
        </w:rPr>
        <w:t>(</w:t>
      </w:r>
      <w:r w:rsidR="00A454DB"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within three (3) school days of the District’s non-compliance with the child’s IEP and must inform the </w:t>
      </w:r>
      <w:r w:rsidR="00B533FB" w:rsidRPr="00BA5965">
        <w:rPr>
          <w:rFonts w:ascii="Arial" w:hAnsi="Arial" w:cs="Arial"/>
          <w:color w:val="000000"/>
          <w:sz w:val="20"/>
        </w:rPr>
        <w:t>P</w:t>
      </w:r>
      <w:r w:rsidR="00A454DB" w:rsidRPr="00BA5965">
        <w:rPr>
          <w:rFonts w:ascii="Arial" w:hAnsi="Arial" w:cs="Arial"/>
          <w:color w:val="000000"/>
          <w:sz w:val="20"/>
        </w:rPr>
        <w:t>arent</w:t>
      </w:r>
      <w:r w:rsidR="00B533FB" w:rsidRPr="00BA5965">
        <w:rPr>
          <w:rFonts w:ascii="Arial" w:hAnsi="Arial" w:cs="Arial"/>
          <w:color w:val="000000"/>
          <w:sz w:val="20"/>
        </w:rPr>
        <w:t>(</w:t>
      </w:r>
      <w:r w:rsidR="00A454DB"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about the </w:t>
      </w:r>
      <w:r w:rsidR="00A83821" w:rsidRPr="00BA5965">
        <w:rPr>
          <w:rFonts w:ascii="Arial" w:hAnsi="Arial" w:cs="Arial"/>
          <w:color w:val="000000"/>
          <w:sz w:val="20"/>
        </w:rPr>
        <w:t>D</w:t>
      </w:r>
      <w:r w:rsidRPr="00BA5965">
        <w:rPr>
          <w:rFonts w:ascii="Arial" w:hAnsi="Arial" w:cs="Arial"/>
          <w:color w:val="000000"/>
          <w:sz w:val="20"/>
        </w:rPr>
        <w:t>istrict’s procedures for requesting compensatory services.</w:t>
      </w:r>
      <w:r w:rsidR="009477CE" w:rsidRPr="00BA5965">
        <w:rPr>
          <w:rFonts w:ascii="Arial" w:hAnsi="Arial" w:cs="Arial"/>
          <w:color w:val="000000"/>
          <w:sz w:val="20"/>
        </w:rPr>
        <w:t xml:space="preserve"> For purposes of this section, “school days” does not include days in which a child is absent from school for reasons </w:t>
      </w:r>
      <w:r w:rsidR="009477CE" w:rsidRPr="00BA5965">
        <w:rPr>
          <w:rFonts w:ascii="Arial" w:hAnsi="Arial" w:cs="Arial"/>
          <w:color w:val="000000"/>
          <w:sz w:val="20"/>
        </w:rPr>
        <w:lastRenderedPageBreak/>
        <w:t xml:space="preserve">unrelated to a lack of IEP services or when the service is available but the child is absent. </w:t>
      </w:r>
      <w:r w:rsidR="009477CE" w:rsidRPr="00BA5965">
        <w:rPr>
          <w:rStyle w:val="FootnoteReference"/>
          <w:rFonts w:ascii="Arial" w:hAnsi="Arial" w:cs="Arial"/>
          <w:color w:val="000000"/>
          <w:sz w:val="20"/>
        </w:rPr>
        <w:footnoteReference w:id="96"/>
      </w:r>
    </w:p>
    <w:p w14:paraId="3769E9D3" w14:textId="795C3DF8" w:rsidR="00D72E6E" w:rsidRPr="00BA5965" w:rsidRDefault="00E33563" w:rsidP="00E33563">
      <w:pPr>
        <w:numPr>
          <w:ilvl w:val="0"/>
          <w:numId w:val="39"/>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District may not use any measure that would prevent or delay an IEP team from adding a service to the IEP or create a time restriction in which a service is prohibited from being added to the IEP. The District may not build functions into its computer software that would remove any services from a student’s IEP without the approval of the IEP team and may not prohibit the IEP team from adding a service to the program.</w:t>
      </w:r>
      <w:r w:rsidR="009477CE" w:rsidRPr="00BA5965">
        <w:rPr>
          <w:rFonts w:ascii="Arial" w:hAnsi="Arial" w:cs="Arial"/>
          <w:color w:val="000000"/>
          <w:sz w:val="20"/>
        </w:rPr>
        <w:t xml:space="preserve"> </w:t>
      </w:r>
      <w:r w:rsidR="009477CE" w:rsidRPr="00BA5965">
        <w:rPr>
          <w:rStyle w:val="FootnoteReference"/>
          <w:rFonts w:ascii="Arial" w:hAnsi="Arial" w:cs="Arial"/>
          <w:color w:val="000000"/>
          <w:sz w:val="20"/>
        </w:rPr>
        <w:footnoteReference w:id="97"/>
      </w:r>
    </w:p>
    <w:p w14:paraId="134F65EE" w14:textId="77777777" w:rsidR="00A26946" w:rsidRPr="00BA5965" w:rsidRDefault="00A26946" w:rsidP="00A65A77">
      <w:pPr>
        <w:numPr>
          <w:ilvl w:val="0"/>
          <w:numId w:val="88"/>
        </w:numPr>
        <w:tabs>
          <w:tab w:val="clear" w:pos="1440"/>
          <w:tab w:val="left" w:pos="-144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Review and Revision of the IEP</w:t>
      </w:r>
    </w:p>
    <w:p w14:paraId="680620C4" w14:textId="463BA521" w:rsidR="00C8278C" w:rsidRPr="00BA5965" w:rsidRDefault="00A26946" w:rsidP="00C912C9">
      <w:pPr>
        <w:numPr>
          <w:ilvl w:val="0"/>
          <w:numId w:val="40"/>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The IEP of each child with a disability currently receiving special education and related services must be reviewed at least annually to determine whether the annual goals are being achieved. The IEP should be revised as appropriate to address any lack of expected progress toward the annual goals; the results of a reevaluation; information about the child provided to, or by, the </w:t>
      </w:r>
      <w:r w:rsidR="00AF51DD" w:rsidRPr="00BA5965">
        <w:rPr>
          <w:rFonts w:ascii="Arial" w:hAnsi="Arial" w:cs="Arial"/>
          <w:color w:val="000000"/>
          <w:sz w:val="20"/>
        </w:rPr>
        <w:t>Parent</w:t>
      </w:r>
      <w:r w:rsidRPr="00BA5965">
        <w:rPr>
          <w:rFonts w:ascii="Arial" w:hAnsi="Arial" w:cs="Arial"/>
          <w:color w:val="000000"/>
          <w:sz w:val="20"/>
        </w:rPr>
        <w:t>(s); the child</w:t>
      </w:r>
      <w:r w:rsidR="00091EFB" w:rsidRPr="00BA5965">
        <w:rPr>
          <w:rFonts w:ascii="Arial" w:hAnsi="Arial" w:cs="Arial"/>
          <w:color w:val="000000"/>
          <w:sz w:val="20"/>
        </w:rPr>
        <w:t>’</w:t>
      </w:r>
      <w:r w:rsidRPr="00BA5965">
        <w:rPr>
          <w:rFonts w:ascii="Arial" w:hAnsi="Arial" w:cs="Arial"/>
          <w:color w:val="000000"/>
          <w:sz w:val="20"/>
        </w:rPr>
        <w:t>s anticipated needs; or other matters.</w:t>
      </w:r>
      <w:r w:rsidR="00C8278C" w:rsidRPr="00BA5965">
        <w:rPr>
          <w:rFonts w:ascii="Arial" w:hAnsi="Arial" w:cs="Arial"/>
          <w:color w:val="000000"/>
          <w:sz w:val="20"/>
        </w:rPr>
        <w:t xml:space="preserve"> </w:t>
      </w:r>
      <w:r w:rsidR="00A14463" w:rsidRPr="00BA5965">
        <w:rPr>
          <w:rStyle w:val="FootnoteReference"/>
          <w:rFonts w:ascii="Arial" w:hAnsi="Arial" w:cs="Arial"/>
          <w:color w:val="000000"/>
          <w:sz w:val="20"/>
        </w:rPr>
        <w:footnoteReference w:id="98"/>
      </w:r>
    </w:p>
    <w:p w14:paraId="4E240014" w14:textId="7B252B18" w:rsidR="00A26946" w:rsidRPr="00BA5965" w:rsidRDefault="00A26946" w:rsidP="00C912C9">
      <w:pPr>
        <w:numPr>
          <w:ilvl w:val="0"/>
          <w:numId w:val="40"/>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child</w:t>
      </w:r>
      <w:r w:rsidR="00091EFB" w:rsidRPr="00BA5965">
        <w:rPr>
          <w:rFonts w:ascii="Arial" w:hAnsi="Arial" w:cs="Arial"/>
          <w:color w:val="000000"/>
          <w:sz w:val="20"/>
        </w:rPr>
        <w:t>’</w:t>
      </w:r>
      <w:r w:rsidRPr="00BA5965">
        <w:rPr>
          <w:rFonts w:ascii="Arial" w:hAnsi="Arial" w:cs="Arial"/>
          <w:color w:val="000000"/>
          <w:sz w:val="20"/>
        </w:rPr>
        <w:t xml:space="preserve">s teacher or </w:t>
      </w:r>
      <w:r w:rsidR="00AF51DD" w:rsidRPr="00BA5965">
        <w:rPr>
          <w:rFonts w:ascii="Arial" w:hAnsi="Arial" w:cs="Arial"/>
          <w:color w:val="000000"/>
          <w:sz w:val="20"/>
        </w:rPr>
        <w:t>Parent</w:t>
      </w:r>
      <w:r w:rsidRPr="00BA5965">
        <w:rPr>
          <w:rFonts w:ascii="Arial" w:hAnsi="Arial" w:cs="Arial"/>
          <w:color w:val="000000"/>
          <w:sz w:val="20"/>
        </w:rPr>
        <w:t>(s) may request a review of the child</w:t>
      </w:r>
      <w:r w:rsidR="00091EFB" w:rsidRPr="00BA5965">
        <w:rPr>
          <w:rFonts w:ascii="Arial" w:hAnsi="Arial" w:cs="Arial"/>
          <w:color w:val="000000"/>
          <w:sz w:val="20"/>
        </w:rPr>
        <w:t>’</w:t>
      </w:r>
      <w:r w:rsidRPr="00BA5965">
        <w:rPr>
          <w:rFonts w:ascii="Arial" w:hAnsi="Arial" w:cs="Arial"/>
          <w:color w:val="000000"/>
          <w:sz w:val="20"/>
        </w:rPr>
        <w:t xml:space="preserve">s IEP at any time. Within 10 </w:t>
      </w:r>
      <w:r w:rsidR="00387A22" w:rsidRPr="00BA5965">
        <w:rPr>
          <w:rFonts w:ascii="Arial" w:hAnsi="Arial" w:cs="Arial"/>
          <w:color w:val="000000"/>
          <w:sz w:val="20"/>
        </w:rPr>
        <w:t xml:space="preserve">calendar </w:t>
      </w:r>
      <w:r w:rsidRPr="00BA5965">
        <w:rPr>
          <w:rFonts w:ascii="Arial" w:hAnsi="Arial" w:cs="Arial"/>
          <w:color w:val="000000"/>
          <w:sz w:val="20"/>
        </w:rPr>
        <w:t xml:space="preserve">days after receipt of such request, the District will either agree and notify </w:t>
      </w:r>
      <w:r w:rsidR="00AF51DD" w:rsidRPr="00BA5965">
        <w:rPr>
          <w:rFonts w:ascii="Arial" w:hAnsi="Arial" w:cs="Arial"/>
          <w:color w:val="000000"/>
          <w:sz w:val="20"/>
        </w:rPr>
        <w:t>Parent</w:t>
      </w:r>
      <w:r w:rsidRPr="00BA5965">
        <w:rPr>
          <w:rFonts w:ascii="Arial" w:hAnsi="Arial" w:cs="Arial"/>
          <w:color w:val="000000"/>
          <w:sz w:val="20"/>
        </w:rPr>
        <w:t xml:space="preserve">(s) of the meeting, or notify </w:t>
      </w:r>
      <w:r w:rsidR="00AF51DD" w:rsidRPr="00BA5965">
        <w:rPr>
          <w:rFonts w:ascii="Arial" w:hAnsi="Arial" w:cs="Arial"/>
          <w:color w:val="000000"/>
          <w:sz w:val="20"/>
        </w:rPr>
        <w:t>Parent</w:t>
      </w:r>
      <w:r w:rsidRPr="00BA5965">
        <w:rPr>
          <w:rFonts w:ascii="Arial" w:hAnsi="Arial" w:cs="Arial"/>
          <w:color w:val="000000"/>
          <w:sz w:val="20"/>
        </w:rPr>
        <w:t>(s) in writing of its refusal to meet. Notice of a refusal will include an explanation of the reason no meeting is necessary to ensure a FAPE to the child.</w:t>
      </w:r>
      <w:r w:rsidR="009F02E7" w:rsidRPr="00BA5965">
        <w:rPr>
          <w:rFonts w:ascii="Arial" w:hAnsi="Arial" w:cs="Arial"/>
          <w:color w:val="000000"/>
          <w:sz w:val="20"/>
        </w:rPr>
        <w:t xml:space="preserve"> Parent</w:t>
      </w:r>
      <w:r w:rsidR="00B533FB" w:rsidRPr="00BA5965">
        <w:rPr>
          <w:rFonts w:ascii="Arial" w:hAnsi="Arial" w:cs="Arial"/>
          <w:color w:val="000000"/>
          <w:sz w:val="20"/>
        </w:rPr>
        <w:t>(</w:t>
      </w:r>
      <w:r w:rsidR="009F02E7" w:rsidRPr="00BA5965">
        <w:rPr>
          <w:rFonts w:ascii="Arial" w:hAnsi="Arial" w:cs="Arial"/>
          <w:color w:val="000000"/>
          <w:sz w:val="20"/>
        </w:rPr>
        <w:t>s</w:t>
      </w:r>
      <w:r w:rsidR="00B533FB" w:rsidRPr="00BA5965">
        <w:rPr>
          <w:rFonts w:ascii="Arial" w:hAnsi="Arial" w:cs="Arial"/>
          <w:color w:val="000000"/>
          <w:sz w:val="20"/>
        </w:rPr>
        <w:t>)</w:t>
      </w:r>
      <w:r w:rsidR="009F02E7" w:rsidRPr="00BA5965">
        <w:rPr>
          <w:rFonts w:ascii="Arial" w:hAnsi="Arial" w:cs="Arial"/>
          <w:color w:val="000000"/>
          <w:sz w:val="20"/>
        </w:rPr>
        <w:t xml:space="preserve"> may revoke their consent for special education services in accordance with their procedural safeguards.</w:t>
      </w:r>
      <w:r w:rsidR="002C001E" w:rsidRPr="00BA5965">
        <w:rPr>
          <w:rStyle w:val="FootnoteReference"/>
          <w:rFonts w:ascii="Arial" w:hAnsi="Arial" w:cs="Arial"/>
          <w:color w:val="000000"/>
          <w:sz w:val="20"/>
        </w:rPr>
        <w:footnoteReference w:id="99"/>
      </w:r>
      <w:r w:rsidR="009D6F23" w:rsidRPr="00BA5965">
        <w:rPr>
          <w:rFonts w:ascii="Arial" w:hAnsi="Arial" w:cs="Arial"/>
          <w:color w:val="000000"/>
          <w:sz w:val="20"/>
        </w:rPr>
        <w:t xml:space="preserve"> </w:t>
      </w:r>
      <w:r w:rsidR="003A02B1" w:rsidRPr="00BA5965">
        <w:rPr>
          <w:rFonts w:ascii="Arial" w:hAnsi="Arial" w:cs="Arial"/>
          <w:color w:val="000000"/>
          <w:sz w:val="20"/>
        </w:rPr>
        <w:t xml:space="preserve">(See Section 10, </w:t>
      </w:r>
      <w:r w:rsidR="00273552" w:rsidRPr="00BA5965">
        <w:rPr>
          <w:rFonts w:ascii="Arial" w:hAnsi="Arial" w:cs="Arial"/>
          <w:color w:val="000000"/>
          <w:sz w:val="20"/>
        </w:rPr>
        <w:t>G</w:t>
      </w:r>
      <w:r w:rsidR="00F07266" w:rsidRPr="00BA5965">
        <w:rPr>
          <w:rFonts w:ascii="Arial" w:hAnsi="Arial" w:cs="Arial"/>
          <w:color w:val="000000"/>
          <w:sz w:val="20"/>
        </w:rPr>
        <w:t>.</w:t>
      </w:r>
      <w:r w:rsidR="003A02B1" w:rsidRPr="00BA5965">
        <w:rPr>
          <w:rFonts w:ascii="Arial" w:hAnsi="Arial" w:cs="Arial"/>
          <w:color w:val="000000"/>
          <w:sz w:val="20"/>
        </w:rPr>
        <w:t>)</w:t>
      </w:r>
      <w:r w:rsidR="009F02E7" w:rsidRPr="00BA5965">
        <w:rPr>
          <w:rFonts w:ascii="Arial" w:hAnsi="Arial" w:cs="Arial"/>
          <w:color w:val="000000"/>
          <w:sz w:val="20"/>
        </w:rPr>
        <w:t xml:space="preserve">  </w:t>
      </w:r>
    </w:p>
    <w:p w14:paraId="5623E94A" w14:textId="58DD401D" w:rsidR="00A26946" w:rsidRPr="00BA5965" w:rsidRDefault="00A26946" w:rsidP="001243D2">
      <w:pPr>
        <w:numPr>
          <w:ilvl w:val="0"/>
          <w:numId w:val="4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After the annual review IEP Team meeting, </w:t>
      </w:r>
      <w:r w:rsidR="00AF51DD" w:rsidRPr="00BA5965">
        <w:rPr>
          <w:rFonts w:ascii="Arial" w:hAnsi="Arial" w:cs="Arial"/>
          <w:color w:val="000000"/>
          <w:sz w:val="20"/>
        </w:rPr>
        <w:t>Parent</w:t>
      </w:r>
      <w:r w:rsidRPr="00BA5965">
        <w:rPr>
          <w:rFonts w:ascii="Arial" w:hAnsi="Arial" w:cs="Arial"/>
          <w:color w:val="000000"/>
          <w:sz w:val="20"/>
        </w:rPr>
        <w:t>(s) and the District may agree not to convene an IEP Team meeting for the purpose of making changes to a child</w:t>
      </w:r>
      <w:r w:rsidR="00091EFB" w:rsidRPr="00BA5965">
        <w:rPr>
          <w:rFonts w:ascii="Arial" w:hAnsi="Arial" w:cs="Arial"/>
          <w:color w:val="000000"/>
          <w:sz w:val="20"/>
        </w:rPr>
        <w:t>’</w:t>
      </w:r>
      <w:r w:rsidRPr="00BA5965">
        <w:rPr>
          <w:rFonts w:ascii="Arial" w:hAnsi="Arial" w:cs="Arial"/>
          <w:color w:val="000000"/>
          <w:sz w:val="20"/>
        </w:rPr>
        <w:t>s IEP and instead may develop a written document to amend or modify the current IEP, rather than redrafting the entire IEP. The District must ensure that the child</w:t>
      </w:r>
      <w:r w:rsidR="00091EFB" w:rsidRPr="00BA5965">
        <w:rPr>
          <w:rFonts w:ascii="Arial" w:hAnsi="Arial" w:cs="Arial"/>
          <w:color w:val="000000"/>
          <w:sz w:val="20"/>
        </w:rPr>
        <w:t>’</w:t>
      </w:r>
      <w:r w:rsidRPr="00BA5965">
        <w:rPr>
          <w:rFonts w:ascii="Arial" w:hAnsi="Arial" w:cs="Arial"/>
          <w:color w:val="000000"/>
          <w:sz w:val="20"/>
        </w:rPr>
        <w:t>s IEP Team is informed of those changes.</w:t>
      </w:r>
      <w:r w:rsidR="002C001E" w:rsidRPr="00BA5965">
        <w:rPr>
          <w:rStyle w:val="FootnoteReference"/>
          <w:rFonts w:ascii="Arial" w:hAnsi="Arial" w:cs="Arial"/>
          <w:color w:val="000000"/>
          <w:sz w:val="20"/>
        </w:rPr>
        <w:t xml:space="preserve"> </w:t>
      </w:r>
      <w:r w:rsidR="002C001E" w:rsidRPr="00BA5965">
        <w:rPr>
          <w:rStyle w:val="FootnoteReference"/>
          <w:rFonts w:ascii="Arial" w:hAnsi="Arial" w:cs="Arial"/>
          <w:color w:val="000000"/>
          <w:sz w:val="20"/>
        </w:rPr>
        <w:footnoteReference w:id="100"/>
      </w:r>
      <w:r w:rsidRPr="00BA5965">
        <w:rPr>
          <w:rFonts w:ascii="Arial" w:hAnsi="Arial" w:cs="Arial"/>
          <w:color w:val="000000"/>
          <w:sz w:val="20"/>
        </w:rPr>
        <w:t xml:space="preserve"> Upon request, a </w:t>
      </w:r>
      <w:r w:rsidR="00AF51DD" w:rsidRPr="00BA5965">
        <w:rPr>
          <w:rFonts w:ascii="Arial" w:hAnsi="Arial" w:cs="Arial"/>
          <w:color w:val="000000"/>
          <w:sz w:val="20"/>
        </w:rPr>
        <w:t>Parent</w:t>
      </w:r>
      <w:r w:rsidRPr="00BA5965">
        <w:rPr>
          <w:rFonts w:ascii="Arial" w:hAnsi="Arial" w:cs="Arial"/>
          <w:color w:val="000000"/>
          <w:sz w:val="20"/>
        </w:rPr>
        <w:t xml:space="preserve"> must be provided with a revised copy of the IEP with the amendments incorporated.</w:t>
      </w:r>
      <w:r w:rsidR="002C001E" w:rsidRPr="00BA5965">
        <w:rPr>
          <w:rFonts w:ascii="Arial" w:hAnsi="Arial" w:cs="Arial"/>
          <w:color w:val="000000"/>
          <w:sz w:val="20"/>
        </w:rPr>
        <w:t xml:space="preserve"> </w:t>
      </w:r>
      <w:r w:rsidR="002C001E" w:rsidRPr="00BA5965">
        <w:rPr>
          <w:rStyle w:val="FootnoteReference"/>
          <w:rFonts w:ascii="Arial" w:hAnsi="Arial" w:cs="Arial"/>
          <w:color w:val="000000"/>
          <w:sz w:val="20"/>
        </w:rPr>
        <w:footnoteReference w:id="101"/>
      </w:r>
    </w:p>
    <w:p w14:paraId="3AB9968C" w14:textId="1EFE703E" w:rsidR="00A26946" w:rsidRDefault="00A26946" w:rsidP="001243D2">
      <w:pPr>
        <w:numPr>
          <w:ilvl w:val="0"/>
          <w:numId w:val="40"/>
        </w:numPr>
        <w:tabs>
          <w:tab w:val="left" w:pos="-1440"/>
          <w:tab w:val="left" w:pos="72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If a participating agency other than the District, fails to provide the transition services described in the IEP, the IEP Team must reconvene to identify alternative strategies to meet the transition objectives for the child set out in the IEP.</w:t>
      </w:r>
      <w:r w:rsidR="00FB1A8A" w:rsidRPr="00BA5965">
        <w:rPr>
          <w:rFonts w:ascii="Arial" w:hAnsi="Arial" w:cs="Arial"/>
          <w:color w:val="000000"/>
          <w:sz w:val="20"/>
        </w:rPr>
        <w:t xml:space="preserve"> </w:t>
      </w:r>
      <w:r w:rsidR="00FB1A8A" w:rsidRPr="00BA5965">
        <w:rPr>
          <w:rStyle w:val="FootnoteReference"/>
          <w:rFonts w:ascii="Arial" w:hAnsi="Arial" w:cs="Arial"/>
          <w:color w:val="000000"/>
          <w:sz w:val="20"/>
        </w:rPr>
        <w:footnoteReference w:id="102"/>
      </w:r>
    </w:p>
    <w:p w14:paraId="463573E8" w14:textId="46AA1F88" w:rsidR="00537A34" w:rsidRDefault="00537A34" w:rsidP="001243D2">
      <w:pPr>
        <w:numPr>
          <w:ilvl w:val="0"/>
          <w:numId w:val="40"/>
        </w:numPr>
        <w:tabs>
          <w:tab w:val="left" w:pos="-1440"/>
          <w:tab w:val="left" w:pos="720"/>
        </w:tabs>
        <w:overflowPunct w:val="0"/>
        <w:autoSpaceDE w:val="0"/>
        <w:autoSpaceDN w:val="0"/>
        <w:adjustRightInd w:val="0"/>
        <w:spacing w:line="360" w:lineRule="auto"/>
        <w:textAlignment w:val="baseline"/>
        <w:rPr>
          <w:rFonts w:ascii="Arial" w:hAnsi="Arial" w:cs="Arial"/>
          <w:color w:val="000000"/>
          <w:sz w:val="20"/>
        </w:rPr>
      </w:pPr>
      <w:r>
        <w:rPr>
          <w:rFonts w:ascii="Arial" w:hAnsi="Arial" w:cs="Arial"/>
          <w:color w:val="000000"/>
          <w:sz w:val="20"/>
        </w:rPr>
        <w:t xml:space="preserve">At the student’s annual IEP review meeting the District will provide Parents a copy of the Department of Human Services’ guide </w:t>
      </w:r>
      <w:r>
        <w:rPr>
          <w:rFonts w:ascii="Arial" w:hAnsi="Arial" w:cs="Arial"/>
          <w:i/>
          <w:iCs/>
          <w:color w:val="000000"/>
          <w:sz w:val="20"/>
        </w:rPr>
        <w:t>Understanding PUNS: A Guide to Prioritization for Urgency of Need for Services</w:t>
      </w:r>
      <w:r>
        <w:rPr>
          <w:rFonts w:ascii="Arial" w:hAnsi="Arial" w:cs="Arial"/>
          <w:color w:val="000000"/>
          <w:sz w:val="20"/>
        </w:rPr>
        <w:t>.</w:t>
      </w:r>
      <w:r>
        <w:rPr>
          <w:rStyle w:val="FootnoteReference"/>
          <w:rFonts w:ascii="Arial" w:hAnsi="Arial" w:cs="Arial"/>
          <w:color w:val="000000"/>
          <w:sz w:val="20"/>
        </w:rPr>
        <w:footnoteReference w:id="103"/>
      </w:r>
    </w:p>
    <w:p w14:paraId="2224B5B8" w14:textId="5FEDF0A3" w:rsidR="001243D2" w:rsidRPr="00BA5965" w:rsidRDefault="001243D2" w:rsidP="001243D2">
      <w:pPr>
        <w:numPr>
          <w:ilvl w:val="0"/>
          <w:numId w:val="40"/>
        </w:numPr>
        <w:tabs>
          <w:tab w:val="left" w:pos="-1440"/>
          <w:tab w:val="left" w:pos="720"/>
        </w:tabs>
        <w:overflowPunct w:val="0"/>
        <w:autoSpaceDE w:val="0"/>
        <w:autoSpaceDN w:val="0"/>
        <w:adjustRightInd w:val="0"/>
        <w:spacing w:line="360" w:lineRule="auto"/>
        <w:textAlignment w:val="baseline"/>
        <w:rPr>
          <w:rFonts w:ascii="Arial" w:hAnsi="Arial" w:cs="Arial"/>
          <w:color w:val="000000"/>
          <w:sz w:val="20"/>
        </w:rPr>
      </w:pPr>
      <w:r>
        <w:rPr>
          <w:rFonts w:ascii="Arial" w:hAnsi="Arial" w:cs="Arial"/>
          <w:color w:val="000000"/>
          <w:sz w:val="20"/>
        </w:rPr>
        <w:t xml:space="preserve">Beginning with the 2023-2024 school year, </w:t>
      </w:r>
      <w:r w:rsidR="003D1A5F">
        <w:rPr>
          <w:rFonts w:ascii="Arial" w:hAnsi="Arial" w:cs="Arial"/>
          <w:color w:val="000000"/>
          <w:sz w:val="20"/>
        </w:rPr>
        <w:t xml:space="preserve">at the student’s annual IEP review meeting </w:t>
      </w:r>
      <w:r>
        <w:rPr>
          <w:rFonts w:ascii="Arial" w:hAnsi="Arial" w:cs="Arial"/>
          <w:color w:val="000000"/>
          <w:sz w:val="20"/>
        </w:rPr>
        <w:t xml:space="preserve">the District will provide </w:t>
      </w:r>
      <w:r w:rsidR="003D1A5F">
        <w:rPr>
          <w:rFonts w:ascii="Arial" w:hAnsi="Arial" w:cs="Arial"/>
          <w:color w:val="000000"/>
          <w:sz w:val="20"/>
        </w:rPr>
        <w:t xml:space="preserve">Parents with </w:t>
      </w:r>
      <w:r>
        <w:rPr>
          <w:rFonts w:ascii="Arial" w:hAnsi="Arial" w:cs="Arial"/>
          <w:color w:val="000000"/>
          <w:sz w:val="20"/>
        </w:rPr>
        <w:t xml:space="preserve">informational material </w:t>
      </w:r>
      <w:r w:rsidR="001B16AC">
        <w:rPr>
          <w:rFonts w:ascii="Arial" w:hAnsi="Arial" w:cs="Arial"/>
          <w:color w:val="000000"/>
          <w:sz w:val="20"/>
        </w:rPr>
        <w:t>prepared by</w:t>
      </w:r>
      <w:r w:rsidR="003D1A5F">
        <w:rPr>
          <w:rFonts w:ascii="Arial" w:hAnsi="Arial" w:cs="Arial"/>
          <w:color w:val="000000"/>
          <w:sz w:val="20"/>
        </w:rPr>
        <w:t xml:space="preserve"> the Office of the State Treasurer </w:t>
      </w:r>
      <w:r>
        <w:rPr>
          <w:rFonts w:ascii="Arial" w:hAnsi="Arial" w:cs="Arial"/>
          <w:color w:val="000000"/>
          <w:sz w:val="20"/>
        </w:rPr>
        <w:t>about the Achieving a Better Life Experience (ABLE) account program</w:t>
      </w:r>
      <w:r w:rsidR="00202487">
        <w:rPr>
          <w:rFonts w:ascii="Arial" w:hAnsi="Arial" w:cs="Arial"/>
          <w:color w:val="000000"/>
          <w:sz w:val="20"/>
        </w:rPr>
        <w:t xml:space="preserve"> for people with disabilities</w:t>
      </w:r>
      <w:r w:rsidR="003D1A5F">
        <w:rPr>
          <w:rFonts w:ascii="Arial" w:hAnsi="Arial" w:cs="Arial"/>
          <w:color w:val="000000"/>
          <w:sz w:val="20"/>
        </w:rPr>
        <w:t xml:space="preserve">. </w:t>
      </w:r>
      <w:r w:rsidR="003D1A5F">
        <w:rPr>
          <w:rStyle w:val="FootnoteReference"/>
          <w:rFonts w:ascii="Arial" w:hAnsi="Arial" w:cs="Arial"/>
          <w:color w:val="000000"/>
          <w:sz w:val="20"/>
        </w:rPr>
        <w:footnoteReference w:id="104"/>
      </w:r>
      <w:r>
        <w:rPr>
          <w:rFonts w:ascii="Arial" w:hAnsi="Arial" w:cs="Arial"/>
          <w:color w:val="000000"/>
          <w:sz w:val="20"/>
        </w:rPr>
        <w:t xml:space="preserve"> </w:t>
      </w:r>
    </w:p>
    <w:p w14:paraId="7CD14A74" w14:textId="5D220E82" w:rsidR="00A26946" w:rsidRPr="00BA5965" w:rsidRDefault="00A26946" w:rsidP="00A65A77">
      <w:pPr>
        <w:numPr>
          <w:ilvl w:val="0"/>
          <w:numId w:val="88"/>
        </w:numPr>
        <w:tabs>
          <w:tab w:val="clear" w:pos="1440"/>
          <w:tab w:val="left" w:pos="-144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 xml:space="preserve">Transfer </w:t>
      </w:r>
      <w:r w:rsidR="009E066E" w:rsidRPr="00BA5965">
        <w:rPr>
          <w:rFonts w:ascii="Arial" w:hAnsi="Arial" w:cs="Arial"/>
          <w:color w:val="000000"/>
          <w:sz w:val="20"/>
        </w:rPr>
        <w:t>Students</w:t>
      </w:r>
    </w:p>
    <w:p w14:paraId="04223CEE" w14:textId="7C56509D" w:rsidR="00A26946" w:rsidRPr="00BA5965" w:rsidRDefault="00A26946" w:rsidP="00C912C9">
      <w:pPr>
        <w:numPr>
          <w:ilvl w:val="0"/>
          <w:numId w:val="41"/>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If a child receiving special education transfers into the District, the District will ensure FAPE in consultation with the </w:t>
      </w:r>
      <w:r w:rsidR="00AF51DD" w:rsidRPr="00BA5965">
        <w:rPr>
          <w:rFonts w:ascii="Arial" w:hAnsi="Arial" w:cs="Arial"/>
          <w:color w:val="000000"/>
          <w:sz w:val="20"/>
        </w:rPr>
        <w:t>Parent</w:t>
      </w:r>
      <w:r w:rsidRPr="00BA5965">
        <w:rPr>
          <w:rFonts w:ascii="Arial" w:hAnsi="Arial" w:cs="Arial"/>
          <w:color w:val="000000"/>
          <w:sz w:val="20"/>
        </w:rPr>
        <w:t>(s) by providing special education and related services in conformity with an IEP.</w:t>
      </w:r>
      <w:r w:rsidR="00EC44CF" w:rsidRPr="00BA5965">
        <w:rPr>
          <w:rFonts w:ascii="Arial" w:hAnsi="Arial" w:cs="Arial"/>
          <w:color w:val="000000"/>
          <w:sz w:val="20"/>
        </w:rPr>
        <w:t xml:space="preserve"> </w:t>
      </w:r>
      <w:r w:rsidR="00EC44CF" w:rsidRPr="00BA5965">
        <w:rPr>
          <w:rStyle w:val="FootnoteReference"/>
          <w:rFonts w:ascii="Arial" w:hAnsi="Arial" w:cs="Arial"/>
          <w:color w:val="000000"/>
          <w:sz w:val="20"/>
        </w:rPr>
        <w:footnoteReference w:id="105"/>
      </w:r>
    </w:p>
    <w:p w14:paraId="30882272" w14:textId="6C1611AC" w:rsidR="00A26946" w:rsidRPr="00BA5965" w:rsidRDefault="00A26946" w:rsidP="00C912C9">
      <w:pPr>
        <w:pStyle w:val="BodyTextIndent3"/>
        <w:numPr>
          <w:ilvl w:val="1"/>
          <w:numId w:val="35"/>
        </w:numPr>
        <w:tabs>
          <w:tab w:val="clear" w:pos="1620"/>
        </w:tabs>
        <w:rPr>
          <w:rFonts w:ascii="Arial" w:hAnsi="Arial" w:cs="Arial"/>
          <w:color w:val="000000"/>
          <w:sz w:val="20"/>
        </w:rPr>
      </w:pPr>
      <w:r w:rsidRPr="00BA5965">
        <w:rPr>
          <w:rFonts w:ascii="Arial" w:hAnsi="Arial" w:cs="Arial"/>
          <w:color w:val="000000"/>
          <w:sz w:val="20"/>
        </w:rPr>
        <w:t>For transfers from within Illinois, the District shall enroll the child and provide FAPE, including education services comparable to those in the IEP from the former District, until the District either: (1) adopts the IEP from the former District, or (2) develops, adopts and implements a new IEP.</w:t>
      </w:r>
      <w:r w:rsidR="00EC44CF" w:rsidRPr="00BA5965">
        <w:rPr>
          <w:rFonts w:ascii="Arial" w:hAnsi="Arial" w:cs="Arial"/>
          <w:color w:val="000000"/>
          <w:sz w:val="20"/>
        </w:rPr>
        <w:t xml:space="preserve"> </w:t>
      </w:r>
      <w:r w:rsidR="00EC44CF" w:rsidRPr="00BA5965">
        <w:rPr>
          <w:rStyle w:val="FootnoteReference"/>
          <w:rFonts w:ascii="Arial" w:hAnsi="Arial" w:cs="Arial"/>
          <w:color w:val="000000"/>
          <w:sz w:val="20"/>
        </w:rPr>
        <w:footnoteReference w:id="106"/>
      </w:r>
    </w:p>
    <w:p w14:paraId="719E3ACA" w14:textId="23232D55" w:rsidR="00A26946" w:rsidRPr="00BA5965" w:rsidRDefault="00A26946" w:rsidP="00C912C9">
      <w:pPr>
        <w:pStyle w:val="BodyTextIndent3"/>
        <w:numPr>
          <w:ilvl w:val="1"/>
          <w:numId w:val="35"/>
        </w:numPr>
        <w:tabs>
          <w:tab w:val="clear" w:pos="1620"/>
        </w:tabs>
        <w:rPr>
          <w:rFonts w:ascii="Arial" w:hAnsi="Arial" w:cs="Arial"/>
          <w:color w:val="000000"/>
          <w:sz w:val="20"/>
        </w:rPr>
      </w:pPr>
      <w:r w:rsidRPr="00BA5965">
        <w:rPr>
          <w:rFonts w:ascii="Arial" w:hAnsi="Arial" w:cs="Arial"/>
          <w:color w:val="000000"/>
          <w:sz w:val="20"/>
        </w:rPr>
        <w:t xml:space="preserve">For transfers from another state, the District shall enroll the child and provide FAPE, including services comparable to those in the IEP from the former District, until the District: (1) conducts an evaluation, if determined to be necessary, and (2) develops, adopts and implements a new IEP, if appropriate. </w:t>
      </w:r>
      <w:r w:rsidR="00EC44CF" w:rsidRPr="00BA5965">
        <w:rPr>
          <w:rStyle w:val="FootnoteReference"/>
          <w:rFonts w:ascii="Arial" w:hAnsi="Arial" w:cs="Arial"/>
          <w:color w:val="000000"/>
          <w:sz w:val="20"/>
        </w:rPr>
        <w:footnoteReference w:id="107"/>
      </w:r>
    </w:p>
    <w:p w14:paraId="5E424D3E" w14:textId="07E7B856" w:rsidR="00A26946" w:rsidRPr="00BA5965" w:rsidRDefault="00A26946" w:rsidP="00C912C9">
      <w:pPr>
        <w:numPr>
          <w:ilvl w:val="1"/>
          <w:numId w:val="35"/>
        </w:numPr>
        <w:tabs>
          <w:tab w:val="left" w:pos="-1440"/>
          <w:tab w:val="left" w:pos="126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If the District does not adopt the former IEP and plans to develop a new one, within 10</w:t>
      </w:r>
      <w:r w:rsidR="00387A22" w:rsidRPr="00BA5965">
        <w:rPr>
          <w:rFonts w:ascii="Arial" w:hAnsi="Arial" w:cs="Arial"/>
          <w:color w:val="000000"/>
          <w:sz w:val="20"/>
        </w:rPr>
        <w:t xml:space="preserve"> calendar</w:t>
      </w:r>
      <w:r w:rsidRPr="00BA5965">
        <w:rPr>
          <w:rFonts w:ascii="Arial" w:hAnsi="Arial" w:cs="Arial"/>
          <w:color w:val="000000"/>
          <w:sz w:val="20"/>
        </w:rPr>
        <w:t xml:space="preserve"> days after the date of the child</w:t>
      </w:r>
      <w:r w:rsidR="00091EFB" w:rsidRPr="00BA5965">
        <w:rPr>
          <w:rFonts w:ascii="Arial" w:hAnsi="Arial" w:cs="Arial"/>
          <w:color w:val="000000"/>
          <w:sz w:val="20"/>
        </w:rPr>
        <w:t>’</w:t>
      </w:r>
      <w:r w:rsidRPr="00BA5965">
        <w:rPr>
          <w:rFonts w:ascii="Arial" w:hAnsi="Arial" w:cs="Arial"/>
          <w:color w:val="000000"/>
          <w:sz w:val="20"/>
        </w:rPr>
        <w:t xml:space="preserve">s enrollment the District must provide written notice to the </w:t>
      </w:r>
      <w:r w:rsidR="00AF51DD" w:rsidRPr="00BA5965">
        <w:rPr>
          <w:rFonts w:ascii="Arial" w:hAnsi="Arial" w:cs="Arial"/>
          <w:color w:val="000000"/>
          <w:sz w:val="20"/>
        </w:rPr>
        <w:t>Parent</w:t>
      </w:r>
      <w:r w:rsidRPr="00BA5965">
        <w:rPr>
          <w:rFonts w:ascii="Arial" w:hAnsi="Arial" w:cs="Arial"/>
          <w:color w:val="000000"/>
          <w:sz w:val="20"/>
        </w:rPr>
        <w:t>(s), including the proposed date of the IEP meeting.</w:t>
      </w:r>
      <w:r w:rsidR="00850F37" w:rsidRPr="00BA5965">
        <w:rPr>
          <w:rFonts w:ascii="Arial" w:hAnsi="Arial" w:cs="Arial"/>
          <w:color w:val="000000"/>
          <w:sz w:val="20"/>
        </w:rPr>
        <w:t xml:space="preserve"> While the new IEP is under </w:t>
      </w:r>
      <w:r w:rsidR="00850F37" w:rsidRPr="00BA5965">
        <w:rPr>
          <w:rFonts w:ascii="Arial" w:hAnsi="Arial" w:cs="Arial"/>
          <w:color w:val="000000"/>
          <w:sz w:val="20"/>
        </w:rPr>
        <w:lastRenderedPageBreak/>
        <w:t xml:space="preserve">development, the District shall implement services comparable to those described in the IEP from the former </w:t>
      </w:r>
      <w:r w:rsidR="00A83821" w:rsidRPr="00BA5965">
        <w:rPr>
          <w:rFonts w:ascii="Arial" w:hAnsi="Arial" w:cs="Arial"/>
          <w:color w:val="000000"/>
          <w:sz w:val="20"/>
        </w:rPr>
        <w:t xml:space="preserve">school </w:t>
      </w:r>
      <w:r w:rsidR="00850F37" w:rsidRPr="00BA5965">
        <w:rPr>
          <w:rFonts w:ascii="Arial" w:hAnsi="Arial" w:cs="Arial"/>
          <w:color w:val="000000"/>
          <w:sz w:val="20"/>
        </w:rPr>
        <w:t>district.</w:t>
      </w:r>
    </w:p>
    <w:p w14:paraId="309A3916" w14:textId="70E794E9" w:rsidR="00A26946" w:rsidRPr="00BA5965" w:rsidRDefault="00A26946" w:rsidP="00C912C9">
      <w:pPr>
        <w:numPr>
          <w:ilvl w:val="0"/>
          <w:numId w:val="41"/>
        </w:numPr>
        <w:tabs>
          <w:tab w:val="left" w:pos="-1440"/>
          <w:tab w:val="left" w:pos="126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The District must take reasonable steps to obtain the child</w:t>
      </w:r>
      <w:r w:rsidR="00091EFB" w:rsidRPr="00BA5965">
        <w:rPr>
          <w:rFonts w:ascii="Arial" w:hAnsi="Arial" w:cs="Arial"/>
          <w:color w:val="000000"/>
          <w:sz w:val="20"/>
        </w:rPr>
        <w:t>’</w:t>
      </w:r>
      <w:r w:rsidRPr="00BA5965">
        <w:rPr>
          <w:rFonts w:ascii="Arial" w:hAnsi="Arial" w:cs="Arial"/>
          <w:color w:val="000000"/>
          <w:sz w:val="20"/>
        </w:rPr>
        <w:t>s records, including the IEP, from the former District.</w:t>
      </w:r>
      <w:r w:rsidR="00EC44CF" w:rsidRPr="00BA5965">
        <w:rPr>
          <w:rStyle w:val="FootnoteReference"/>
          <w:rFonts w:ascii="Arial" w:hAnsi="Arial" w:cs="Arial"/>
          <w:color w:val="000000"/>
          <w:sz w:val="20"/>
        </w:rPr>
        <w:footnoteReference w:id="108"/>
      </w:r>
      <w:r w:rsidR="005C5CCC" w:rsidRPr="00BA5965">
        <w:rPr>
          <w:rFonts w:ascii="Arial" w:hAnsi="Arial" w:cs="Arial"/>
          <w:color w:val="000000"/>
          <w:sz w:val="20"/>
        </w:rPr>
        <w:t xml:space="preserve"> </w:t>
      </w:r>
      <w:r w:rsidRPr="00BA5965">
        <w:rPr>
          <w:rFonts w:ascii="Arial" w:hAnsi="Arial" w:cs="Arial"/>
          <w:color w:val="000000"/>
          <w:sz w:val="20"/>
        </w:rPr>
        <w:t>If the District does not receive a copy of the transfer child</w:t>
      </w:r>
      <w:r w:rsidR="00091EFB" w:rsidRPr="00BA5965">
        <w:rPr>
          <w:rFonts w:ascii="Arial" w:hAnsi="Arial" w:cs="Arial"/>
          <w:color w:val="000000"/>
          <w:sz w:val="20"/>
        </w:rPr>
        <w:t>’</w:t>
      </w:r>
      <w:r w:rsidRPr="00BA5965">
        <w:rPr>
          <w:rFonts w:ascii="Arial" w:hAnsi="Arial" w:cs="Arial"/>
          <w:color w:val="000000"/>
          <w:sz w:val="20"/>
        </w:rPr>
        <w:t xml:space="preserve">s IEP or verbal or written confirmation of requirements of the IEP from the former </w:t>
      </w:r>
      <w:r w:rsidR="00A83821" w:rsidRPr="00BA5965">
        <w:rPr>
          <w:rFonts w:ascii="Arial" w:hAnsi="Arial" w:cs="Arial"/>
          <w:color w:val="000000"/>
          <w:sz w:val="20"/>
        </w:rPr>
        <w:t>s</w:t>
      </w:r>
      <w:r w:rsidRPr="00BA5965">
        <w:rPr>
          <w:rFonts w:ascii="Arial" w:hAnsi="Arial" w:cs="Arial"/>
          <w:color w:val="000000"/>
          <w:sz w:val="20"/>
        </w:rPr>
        <w:t xml:space="preserve">chool </w:t>
      </w:r>
      <w:r w:rsidR="00A83821" w:rsidRPr="00BA5965">
        <w:rPr>
          <w:rFonts w:ascii="Arial" w:hAnsi="Arial" w:cs="Arial"/>
          <w:color w:val="000000"/>
          <w:sz w:val="20"/>
        </w:rPr>
        <w:t>d</w:t>
      </w:r>
      <w:r w:rsidRPr="00BA5965">
        <w:rPr>
          <w:rFonts w:ascii="Arial" w:hAnsi="Arial" w:cs="Arial"/>
          <w:color w:val="000000"/>
          <w:sz w:val="20"/>
        </w:rPr>
        <w:t>istrict, the child will be enrolled and served in the setting that the District believes will meet the child</w:t>
      </w:r>
      <w:r w:rsidR="00091EFB" w:rsidRPr="00BA5965">
        <w:rPr>
          <w:rFonts w:ascii="Arial" w:hAnsi="Arial" w:cs="Arial"/>
          <w:color w:val="000000"/>
          <w:sz w:val="20"/>
        </w:rPr>
        <w:t>’</w:t>
      </w:r>
      <w:r w:rsidRPr="00BA5965">
        <w:rPr>
          <w:rFonts w:ascii="Arial" w:hAnsi="Arial" w:cs="Arial"/>
          <w:color w:val="000000"/>
          <w:sz w:val="20"/>
        </w:rPr>
        <w:t xml:space="preserve">s needs until the current IEP is obtained or a new IEP is developed.  </w:t>
      </w:r>
    </w:p>
    <w:p w14:paraId="278CDA9C" w14:textId="027F9715" w:rsidR="00A26946" w:rsidRPr="00BA5965" w:rsidRDefault="00A26946" w:rsidP="00A65A77">
      <w:pPr>
        <w:numPr>
          <w:ilvl w:val="0"/>
          <w:numId w:val="88"/>
        </w:numPr>
        <w:tabs>
          <w:tab w:val="clear" w:pos="1440"/>
          <w:tab w:val="left" w:pos="-144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 xml:space="preserve">Children Aged Three </w:t>
      </w:r>
      <w:r w:rsidR="00E0534C" w:rsidRPr="00BA5965">
        <w:rPr>
          <w:rFonts w:ascii="Arial" w:hAnsi="Arial" w:cs="Arial"/>
          <w:color w:val="000000"/>
          <w:sz w:val="20"/>
        </w:rPr>
        <w:t xml:space="preserve">(3) </w:t>
      </w:r>
      <w:r w:rsidRPr="00BA5965">
        <w:rPr>
          <w:rFonts w:ascii="Arial" w:hAnsi="Arial" w:cs="Arial"/>
          <w:color w:val="000000"/>
          <w:sz w:val="20"/>
        </w:rPr>
        <w:t>Through Five</w:t>
      </w:r>
      <w:r w:rsidR="00E0534C" w:rsidRPr="00BA5965">
        <w:rPr>
          <w:rFonts w:ascii="Arial" w:hAnsi="Arial" w:cs="Arial"/>
          <w:color w:val="000000"/>
          <w:sz w:val="20"/>
        </w:rPr>
        <w:t xml:space="preserve"> (5)</w:t>
      </w:r>
      <w:r w:rsidR="00EC44CF" w:rsidRPr="00BA5965">
        <w:rPr>
          <w:rFonts w:ascii="Arial" w:hAnsi="Arial" w:cs="Arial"/>
          <w:color w:val="000000"/>
          <w:sz w:val="20"/>
        </w:rPr>
        <w:t xml:space="preserve"> </w:t>
      </w:r>
      <w:r w:rsidR="00EC44CF" w:rsidRPr="00BA5965">
        <w:rPr>
          <w:rStyle w:val="FootnoteReference"/>
          <w:rFonts w:ascii="Arial" w:hAnsi="Arial" w:cs="Arial"/>
          <w:color w:val="000000"/>
          <w:sz w:val="20"/>
        </w:rPr>
        <w:footnoteReference w:id="109"/>
      </w:r>
    </w:p>
    <w:p w14:paraId="61AB4F70" w14:textId="060450FE" w:rsidR="00A26946" w:rsidRPr="00BA5965" w:rsidRDefault="00A26946" w:rsidP="00C912C9">
      <w:pPr>
        <w:numPr>
          <w:ilvl w:val="0"/>
          <w:numId w:val="42"/>
        </w:numPr>
        <w:tabs>
          <w:tab w:val="left" w:pos="-1440"/>
        </w:tabs>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For a child with a disability aged three</w:t>
      </w:r>
      <w:r w:rsidR="00E0534C" w:rsidRPr="00BA5965">
        <w:rPr>
          <w:rFonts w:ascii="Arial" w:hAnsi="Arial" w:cs="Arial"/>
          <w:color w:val="000000"/>
          <w:sz w:val="20"/>
        </w:rPr>
        <w:t xml:space="preserve"> (3)</w:t>
      </w:r>
      <w:r w:rsidRPr="00BA5965">
        <w:rPr>
          <w:rFonts w:ascii="Arial" w:hAnsi="Arial" w:cs="Arial"/>
          <w:color w:val="000000"/>
          <w:sz w:val="20"/>
        </w:rPr>
        <w:t xml:space="preserve"> through five</w:t>
      </w:r>
      <w:r w:rsidR="00E0534C" w:rsidRPr="00BA5965">
        <w:rPr>
          <w:rFonts w:ascii="Arial" w:hAnsi="Arial" w:cs="Arial"/>
          <w:color w:val="000000"/>
          <w:sz w:val="20"/>
        </w:rPr>
        <w:t xml:space="preserve"> (5)</w:t>
      </w:r>
      <w:r w:rsidRPr="00BA5965">
        <w:rPr>
          <w:rFonts w:ascii="Arial" w:hAnsi="Arial" w:cs="Arial"/>
          <w:color w:val="000000"/>
          <w:sz w:val="20"/>
        </w:rPr>
        <w:t>, an Individualized Family Service Plan (IFSP) may serve as the child</w:t>
      </w:r>
      <w:r w:rsidR="00091EFB" w:rsidRPr="00BA5965">
        <w:rPr>
          <w:rFonts w:ascii="Arial" w:hAnsi="Arial" w:cs="Arial"/>
          <w:color w:val="000000"/>
          <w:sz w:val="20"/>
        </w:rPr>
        <w:t>’</w:t>
      </w:r>
      <w:r w:rsidRPr="00BA5965">
        <w:rPr>
          <w:rFonts w:ascii="Arial" w:hAnsi="Arial" w:cs="Arial"/>
          <w:color w:val="000000"/>
          <w:sz w:val="20"/>
        </w:rPr>
        <w:t xml:space="preserve">s IEP if using that plan is agreed to by the District and </w:t>
      </w:r>
      <w:r w:rsidR="00AF51DD" w:rsidRPr="00BA5965">
        <w:rPr>
          <w:rFonts w:ascii="Arial" w:hAnsi="Arial" w:cs="Arial"/>
          <w:color w:val="000000"/>
          <w:sz w:val="20"/>
        </w:rPr>
        <w:t>Parent</w:t>
      </w:r>
      <w:r w:rsidRPr="00BA5965">
        <w:rPr>
          <w:rFonts w:ascii="Arial" w:hAnsi="Arial" w:cs="Arial"/>
          <w:color w:val="000000"/>
          <w:sz w:val="20"/>
        </w:rPr>
        <w:t>(s). If the District proposes to use an IFSP, it shall:</w:t>
      </w:r>
    </w:p>
    <w:p w14:paraId="04136172" w14:textId="479C7745" w:rsidR="00A26946" w:rsidRPr="00BA5965" w:rsidRDefault="00A26946" w:rsidP="00C912C9">
      <w:pPr>
        <w:numPr>
          <w:ilvl w:val="1"/>
          <w:numId w:val="32"/>
        </w:numPr>
        <w:tabs>
          <w:tab w:val="clear" w:pos="1440"/>
          <w:tab w:val="left" w:pos="-1440"/>
          <w:tab w:val="left" w:pos="1320"/>
        </w:tabs>
        <w:overflowPunct w:val="0"/>
        <w:autoSpaceDE w:val="0"/>
        <w:autoSpaceDN w:val="0"/>
        <w:adjustRightInd w:val="0"/>
        <w:spacing w:line="360" w:lineRule="auto"/>
        <w:ind w:left="1800" w:hanging="480"/>
        <w:textAlignment w:val="baseline"/>
        <w:rPr>
          <w:rFonts w:ascii="Arial" w:hAnsi="Arial" w:cs="Arial"/>
          <w:color w:val="000000"/>
          <w:sz w:val="20"/>
        </w:rPr>
      </w:pPr>
      <w:r w:rsidRPr="00BA5965">
        <w:rPr>
          <w:rFonts w:ascii="Arial" w:hAnsi="Arial" w:cs="Arial"/>
          <w:color w:val="000000"/>
          <w:sz w:val="20"/>
        </w:rPr>
        <w:t xml:space="preserve">Provide a detailed explanation of the differences between an IFSP and an IEP to the </w:t>
      </w:r>
      <w:r w:rsidR="00AF51DD" w:rsidRPr="00BA5965">
        <w:rPr>
          <w:rFonts w:ascii="Arial" w:hAnsi="Arial" w:cs="Arial"/>
          <w:color w:val="000000"/>
          <w:sz w:val="20"/>
        </w:rPr>
        <w:t>Parent</w:t>
      </w:r>
      <w:r w:rsidRPr="00BA5965">
        <w:rPr>
          <w:rFonts w:ascii="Arial" w:hAnsi="Arial" w:cs="Arial"/>
          <w:color w:val="000000"/>
          <w:sz w:val="20"/>
        </w:rPr>
        <w:t>s(s);</w:t>
      </w:r>
    </w:p>
    <w:p w14:paraId="768DF926" w14:textId="77777777" w:rsidR="00A26946" w:rsidRPr="00BA5965" w:rsidRDefault="00A26946" w:rsidP="00C912C9">
      <w:pPr>
        <w:numPr>
          <w:ilvl w:val="1"/>
          <w:numId w:val="32"/>
        </w:numPr>
        <w:tabs>
          <w:tab w:val="clear" w:pos="1440"/>
          <w:tab w:val="left" w:pos="-1440"/>
          <w:tab w:val="left" w:pos="1320"/>
        </w:tabs>
        <w:overflowPunct w:val="0"/>
        <w:autoSpaceDE w:val="0"/>
        <w:autoSpaceDN w:val="0"/>
        <w:adjustRightInd w:val="0"/>
        <w:spacing w:line="360" w:lineRule="auto"/>
        <w:ind w:left="1800" w:hanging="480"/>
        <w:textAlignment w:val="baseline"/>
        <w:rPr>
          <w:rFonts w:ascii="Arial" w:hAnsi="Arial" w:cs="Arial"/>
          <w:color w:val="000000"/>
          <w:sz w:val="20"/>
        </w:rPr>
      </w:pPr>
      <w:r w:rsidRPr="00BA5965">
        <w:rPr>
          <w:rFonts w:ascii="Arial" w:hAnsi="Arial" w:cs="Arial"/>
          <w:color w:val="000000"/>
          <w:sz w:val="20"/>
        </w:rPr>
        <w:t>Obtain informed, written parental consent for the use of an IFSP; and</w:t>
      </w:r>
    </w:p>
    <w:p w14:paraId="3F9C237C" w14:textId="77777777" w:rsidR="00A26946" w:rsidRPr="00BA5965" w:rsidRDefault="00A26946" w:rsidP="00C912C9">
      <w:pPr>
        <w:numPr>
          <w:ilvl w:val="1"/>
          <w:numId w:val="32"/>
        </w:numPr>
        <w:tabs>
          <w:tab w:val="clear" w:pos="1440"/>
          <w:tab w:val="left" w:pos="-1440"/>
          <w:tab w:val="left" w:pos="1320"/>
        </w:tabs>
        <w:overflowPunct w:val="0"/>
        <w:autoSpaceDE w:val="0"/>
        <w:autoSpaceDN w:val="0"/>
        <w:adjustRightInd w:val="0"/>
        <w:spacing w:line="360" w:lineRule="auto"/>
        <w:ind w:left="1800" w:hanging="480"/>
        <w:textAlignment w:val="baseline"/>
        <w:rPr>
          <w:rFonts w:ascii="Arial" w:hAnsi="Arial" w:cs="Arial"/>
          <w:color w:val="000000"/>
          <w:sz w:val="20"/>
        </w:rPr>
      </w:pPr>
      <w:r w:rsidRPr="00BA5965">
        <w:rPr>
          <w:rFonts w:ascii="Arial" w:hAnsi="Arial" w:cs="Arial"/>
          <w:color w:val="000000"/>
          <w:sz w:val="20"/>
        </w:rPr>
        <w:t>Ensure that the IFSP is developed in accordance with IEP requirements.</w:t>
      </w:r>
    </w:p>
    <w:p w14:paraId="640A2F7A" w14:textId="1E5E1A28" w:rsidR="00A26946" w:rsidRPr="00BA5965" w:rsidRDefault="00A26946" w:rsidP="00726362">
      <w:pPr>
        <w:pStyle w:val="LEGALREF"/>
        <w:spacing w:before="0"/>
        <w:rPr>
          <w:rFonts w:ascii="Arial" w:hAnsi="Arial" w:cs="Arial"/>
          <w:color w:val="000000"/>
          <w:sz w:val="20"/>
        </w:rPr>
      </w:pPr>
      <w:r w:rsidRPr="00BA5965">
        <w:rPr>
          <w:rFonts w:ascii="Arial" w:hAnsi="Arial" w:cs="Arial"/>
          <w:color w:val="000000"/>
          <w:sz w:val="20"/>
        </w:rPr>
        <w:lastRenderedPageBreak/>
        <w:t>LEGAL REF.:</w:t>
      </w:r>
      <w:r w:rsidRPr="00BA5965">
        <w:rPr>
          <w:rFonts w:ascii="Arial" w:hAnsi="Arial" w:cs="Arial"/>
          <w:color w:val="000000"/>
          <w:sz w:val="20"/>
        </w:rPr>
        <w:tab/>
        <w:t>20 U.S.C.</w:t>
      </w:r>
      <w:r w:rsidR="005C5CCC" w:rsidRPr="00BA5965">
        <w:rPr>
          <w:rFonts w:ascii="Arial" w:hAnsi="Arial" w:cs="Arial"/>
          <w:color w:val="000000"/>
          <w:sz w:val="20"/>
        </w:rPr>
        <w:t xml:space="preserve"> </w:t>
      </w:r>
      <w:r w:rsidRPr="00BA5965">
        <w:rPr>
          <w:rFonts w:ascii="Arial" w:hAnsi="Arial" w:cs="Arial"/>
          <w:color w:val="000000"/>
          <w:sz w:val="20"/>
        </w:rPr>
        <w:t>§§ 1400(c)</w:t>
      </w:r>
      <w:r w:rsidR="00BB35DD" w:rsidRPr="00BA5965">
        <w:rPr>
          <w:rFonts w:ascii="Arial" w:hAnsi="Arial" w:cs="Arial"/>
          <w:color w:val="000000"/>
          <w:sz w:val="20"/>
        </w:rPr>
        <w:t xml:space="preserve"> (Findings)</w:t>
      </w:r>
      <w:r w:rsidRPr="00BA5965">
        <w:rPr>
          <w:rFonts w:ascii="Arial" w:hAnsi="Arial" w:cs="Arial"/>
          <w:color w:val="000000"/>
          <w:sz w:val="20"/>
        </w:rPr>
        <w:t>, 1412(a)(4)</w:t>
      </w:r>
      <w:r w:rsidR="00BB35DD" w:rsidRPr="00BA5965">
        <w:rPr>
          <w:rFonts w:ascii="Arial" w:hAnsi="Arial" w:cs="Arial"/>
          <w:color w:val="000000"/>
          <w:sz w:val="20"/>
        </w:rPr>
        <w:t xml:space="preserve"> (Individualized education program)</w:t>
      </w:r>
      <w:r w:rsidRPr="00BA5965">
        <w:rPr>
          <w:rFonts w:ascii="Arial" w:hAnsi="Arial" w:cs="Arial"/>
          <w:color w:val="000000"/>
          <w:sz w:val="20"/>
        </w:rPr>
        <w:t>, 1414(d)</w:t>
      </w:r>
      <w:r w:rsidR="00BB35DD" w:rsidRPr="00BA5965">
        <w:rPr>
          <w:rFonts w:ascii="Arial" w:hAnsi="Arial" w:cs="Arial"/>
          <w:color w:val="000000"/>
          <w:sz w:val="20"/>
        </w:rPr>
        <w:t xml:space="preserve"> (Individualized education programs)</w:t>
      </w:r>
      <w:r w:rsidRPr="00BA5965">
        <w:rPr>
          <w:rFonts w:ascii="Arial" w:hAnsi="Arial" w:cs="Arial"/>
          <w:color w:val="000000"/>
          <w:sz w:val="20"/>
        </w:rPr>
        <w:t>.</w:t>
      </w:r>
    </w:p>
    <w:p w14:paraId="75CC3694" w14:textId="6EA3D638" w:rsidR="00A26946" w:rsidRPr="00BA5965" w:rsidRDefault="00A26946" w:rsidP="00700A21">
      <w:pPr>
        <w:pStyle w:val="LEGALREFINDENT"/>
        <w:rPr>
          <w:rFonts w:ascii="Arial" w:hAnsi="Arial" w:cs="Arial"/>
          <w:color w:val="000000"/>
          <w:sz w:val="20"/>
        </w:rPr>
      </w:pPr>
      <w:r w:rsidRPr="00BA5965">
        <w:rPr>
          <w:rFonts w:ascii="Arial" w:hAnsi="Arial" w:cs="Arial"/>
          <w:color w:val="000000"/>
          <w:sz w:val="20"/>
        </w:rPr>
        <w:t>34 C.F.R. §§ 300.34</w:t>
      </w:r>
      <w:r w:rsidR="00B9097A" w:rsidRPr="00BA5965">
        <w:rPr>
          <w:rFonts w:ascii="Arial" w:hAnsi="Arial" w:cs="Arial"/>
          <w:color w:val="000000"/>
          <w:sz w:val="20"/>
        </w:rPr>
        <w:t xml:space="preserve"> (Related services)</w:t>
      </w:r>
      <w:r w:rsidRPr="00BA5965">
        <w:rPr>
          <w:rFonts w:ascii="Arial" w:hAnsi="Arial" w:cs="Arial"/>
          <w:color w:val="000000"/>
          <w:sz w:val="20"/>
        </w:rPr>
        <w:t>, 300.39</w:t>
      </w:r>
      <w:r w:rsidR="00B9097A" w:rsidRPr="00BA5965">
        <w:rPr>
          <w:rFonts w:ascii="Arial" w:hAnsi="Arial" w:cs="Arial"/>
          <w:color w:val="000000"/>
          <w:sz w:val="20"/>
        </w:rPr>
        <w:t xml:space="preserve"> (Special education)</w:t>
      </w:r>
      <w:r w:rsidRPr="00BA5965">
        <w:rPr>
          <w:rFonts w:ascii="Arial" w:hAnsi="Arial" w:cs="Arial"/>
          <w:color w:val="000000"/>
          <w:sz w:val="20"/>
        </w:rPr>
        <w:t>, 300.114-117</w:t>
      </w:r>
      <w:r w:rsidR="00B9097A" w:rsidRPr="00BA5965">
        <w:rPr>
          <w:rFonts w:ascii="Arial" w:hAnsi="Arial" w:cs="Arial"/>
          <w:color w:val="000000"/>
          <w:sz w:val="20"/>
        </w:rPr>
        <w:t xml:space="preserve"> (Least restrictive environment)</w:t>
      </w:r>
      <w:r w:rsidRPr="00BA5965">
        <w:rPr>
          <w:rFonts w:ascii="Arial" w:hAnsi="Arial" w:cs="Arial"/>
          <w:color w:val="000000"/>
          <w:sz w:val="20"/>
        </w:rPr>
        <w:t>, 300.320-</w:t>
      </w:r>
      <w:r w:rsidR="00B9097A" w:rsidRPr="00BA5965">
        <w:rPr>
          <w:rFonts w:ascii="Arial" w:hAnsi="Arial" w:cs="Arial"/>
          <w:color w:val="000000"/>
          <w:sz w:val="20"/>
        </w:rPr>
        <w:t>300.323 (Individualized Education Programs), 300-324-</w:t>
      </w:r>
      <w:r w:rsidRPr="00BA5965">
        <w:rPr>
          <w:rFonts w:ascii="Arial" w:hAnsi="Arial" w:cs="Arial"/>
          <w:color w:val="000000"/>
          <w:sz w:val="20"/>
        </w:rPr>
        <w:t>300.328</w:t>
      </w:r>
      <w:r w:rsidR="00B9097A" w:rsidRPr="00BA5965">
        <w:rPr>
          <w:rFonts w:ascii="Arial" w:hAnsi="Arial" w:cs="Arial"/>
          <w:color w:val="000000"/>
          <w:sz w:val="20"/>
        </w:rPr>
        <w:t xml:space="preserve"> (Development of IEP)</w:t>
      </w:r>
      <w:r w:rsidRPr="00BA5965">
        <w:rPr>
          <w:rFonts w:ascii="Arial" w:hAnsi="Arial" w:cs="Arial"/>
          <w:color w:val="000000"/>
          <w:sz w:val="20"/>
        </w:rPr>
        <w:t>, 300.503</w:t>
      </w:r>
      <w:r w:rsidR="00B9097A" w:rsidRPr="00BA5965">
        <w:rPr>
          <w:rFonts w:ascii="Arial" w:hAnsi="Arial" w:cs="Arial"/>
          <w:color w:val="000000"/>
          <w:sz w:val="20"/>
        </w:rPr>
        <w:t xml:space="preserve"> (Prior notice by the public agency; content of notice)</w:t>
      </w:r>
      <w:r w:rsidRPr="00BA5965">
        <w:rPr>
          <w:rFonts w:ascii="Arial" w:hAnsi="Arial" w:cs="Arial"/>
          <w:color w:val="000000"/>
          <w:sz w:val="20"/>
        </w:rPr>
        <w:t>.</w:t>
      </w:r>
    </w:p>
    <w:p w14:paraId="3656D51C" w14:textId="378DD83F" w:rsidR="00FE1639" w:rsidRPr="00BA5965" w:rsidRDefault="005B38CC" w:rsidP="00700A21">
      <w:pPr>
        <w:pStyle w:val="LEGALREFINDENT"/>
        <w:outlineLvl w:val="0"/>
        <w:rPr>
          <w:rFonts w:ascii="Arial" w:hAnsi="Arial" w:cs="Arial"/>
          <w:color w:val="000000"/>
          <w:sz w:val="20"/>
        </w:rPr>
      </w:pPr>
      <w:r w:rsidRPr="00BA5965">
        <w:rPr>
          <w:rFonts w:ascii="Arial" w:hAnsi="Arial" w:cs="Arial"/>
          <w:color w:val="000000"/>
          <w:sz w:val="20"/>
        </w:rPr>
        <w:t>105 ILCS 5/2-3.64</w:t>
      </w:r>
      <w:r w:rsidR="00393CE4" w:rsidRPr="00BA5965">
        <w:rPr>
          <w:rFonts w:ascii="Arial" w:hAnsi="Arial" w:cs="Arial"/>
          <w:color w:val="000000"/>
          <w:sz w:val="20"/>
        </w:rPr>
        <w:t>a-5</w:t>
      </w:r>
      <w:r w:rsidR="00B9097A" w:rsidRPr="00BA5965">
        <w:rPr>
          <w:rFonts w:ascii="Arial" w:hAnsi="Arial" w:cs="Arial"/>
          <w:color w:val="000000"/>
          <w:sz w:val="20"/>
        </w:rPr>
        <w:t xml:space="preserve"> (State goals and assessment)</w:t>
      </w:r>
      <w:r w:rsidRPr="00BA5965">
        <w:rPr>
          <w:rFonts w:ascii="Arial" w:hAnsi="Arial" w:cs="Arial"/>
          <w:color w:val="000000"/>
          <w:sz w:val="20"/>
        </w:rPr>
        <w:t>, 5/14-8.02</w:t>
      </w:r>
      <w:r w:rsidR="00B9097A" w:rsidRPr="00BA5965">
        <w:rPr>
          <w:rFonts w:ascii="Arial" w:hAnsi="Arial" w:cs="Arial"/>
          <w:color w:val="000000"/>
          <w:sz w:val="20"/>
        </w:rPr>
        <w:t xml:space="preserve"> (Identification, evaluation, and placement of children)</w:t>
      </w:r>
      <w:r w:rsidRPr="00BA5965">
        <w:rPr>
          <w:rFonts w:ascii="Arial" w:hAnsi="Arial" w:cs="Arial"/>
          <w:color w:val="000000"/>
          <w:sz w:val="20"/>
        </w:rPr>
        <w:t>,</w:t>
      </w:r>
      <w:r w:rsidR="0035314B" w:rsidRPr="00BA5965">
        <w:rPr>
          <w:rFonts w:ascii="Arial" w:hAnsi="Arial" w:cs="Arial"/>
          <w:color w:val="000000"/>
          <w:sz w:val="20"/>
        </w:rPr>
        <w:t xml:space="preserve"> </w:t>
      </w:r>
      <w:r w:rsidR="00E0534C" w:rsidRPr="00BA5965">
        <w:rPr>
          <w:rFonts w:ascii="Arial" w:hAnsi="Arial" w:cs="Arial"/>
          <w:color w:val="000000"/>
          <w:sz w:val="20"/>
        </w:rPr>
        <w:t>5/1</w:t>
      </w:r>
      <w:r w:rsidR="00A83821" w:rsidRPr="00BA5965">
        <w:rPr>
          <w:rFonts w:ascii="Arial" w:hAnsi="Arial" w:cs="Arial"/>
          <w:color w:val="000000"/>
          <w:sz w:val="20"/>
        </w:rPr>
        <w:t>4</w:t>
      </w:r>
      <w:r w:rsidR="00E0534C" w:rsidRPr="00BA5965">
        <w:rPr>
          <w:rFonts w:ascii="Arial" w:hAnsi="Arial" w:cs="Arial"/>
          <w:color w:val="000000"/>
          <w:sz w:val="20"/>
        </w:rPr>
        <w:t>-</w:t>
      </w:r>
      <w:r w:rsidR="00FE1639" w:rsidRPr="00BA5965">
        <w:rPr>
          <w:rFonts w:ascii="Arial" w:hAnsi="Arial" w:cs="Arial"/>
          <w:color w:val="000000"/>
          <w:sz w:val="20"/>
        </w:rPr>
        <w:t>8.02(b)</w:t>
      </w:r>
      <w:r w:rsidR="00677F2A" w:rsidRPr="00BA5965">
        <w:rPr>
          <w:rFonts w:ascii="Arial" w:hAnsi="Arial" w:cs="Arial"/>
          <w:color w:val="000000"/>
          <w:sz w:val="20"/>
        </w:rPr>
        <w:t xml:space="preserve">, </w:t>
      </w:r>
      <w:r w:rsidR="00E0534C" w:rsidRPr="00BA5965">
        <w:rPr>
          <w:rFonts w:ascii="Arial" w:hAnsi="Arial" w:cs="Arial"/>
          <w:color w:val="000000"/>
          <w:sz w:val="20"/>
        </w:rPr>
        <w:t>5/14-</w:t>
      </w:r>
      <w:r w:rsidR="00267383" w:rsidRPr="00BA5965">
        <w:rPr>
          <w:rFonts w:ascii="Arial" w:hAnsi="Arial" w:cs="Arial"/>
          <w:color w:val="000000"/>
          <w:sz w:val="20"/>
        </w:rPr>
        <w:t xml:space="preserve">8.02(g), </w:t>
      </w:r>
      <w:r w:rsidR="00E0534C" w:rsidRPr="00BA5965">
        <w:rPr>
          <w:rFonts w:ascii="Arial" w:hAnsi="Arial" w:cs="Arial"/>
          <w:color w:val="000000"/>
          <w:sz w:val="20"/>
        </w:rPr>
        <w:t>5/14-</w:t>
      </w:r>
      <w:r w:rsidR="00677F2A" w:rsidRPr="00BA5965">
        <w:rPr>
          <w:rFonts w:ascii="Arial" w:hAnsi="Arial" w:cs="Arial"/>
          <w:color w:val="000000"/>
          <w:sz w:val="20"/>
        </w:rPr>
        <w:t>8.02f (Individualized education program meeting protections)</w:t>
      </w:r>
      <w:r w:rsidRPr="00BA5965">
        <w:rPr>
          <w:rFonts w:ascii="Arial" w:hAnsi="Arial" w:cs="Arial"/>
          <w:color w:val="000000"/>
          <w:sz w:val="20"/>
        </w:rPr>
        <w:t>.</w:t>
      </w:r>
    </w:p>
    <w:p w14:paraId="3C3A6B10" w14:textId="077D9514" w:rsidR="00A26946" w:rsidRPr="00BA5965" w:rsidRDefault="00A26946" w:rsidP="00700A21">
      <w:pPr>
        <w:pStyle w:val="LEGALREFINDENT"/>
        <w:rPr>
          <w:rFonts w:ascii="Arial" w:hAnsi="Arial" w:cs="Arial"/>
          <w:color w:val="000000"/>
          <w:sz w:val="20"/>
        </w:rPr>
      </w:pPr>
      <w:r w:rsidRPr="00BA5965">
        <w:rPr>
          <w:rFonts w:ascii="Arial" w:hAnsi="Arial" w:cs="Arial"/>
          <w:color w:val="000000"/>
          <w:sz w:val="20"/>
        </w:rPr>
        <w:t>23 Ill. Admin. Code §§ 226.50 (</w:t>
      </w:r>
      <w:r w:rsidR="00B9097A" w:rsidRPr="00BA5965">
        <w:rPr>
          <w:rFonts w:ascii="Arial" w:hAnsi="Arial" w:cs="Arial"/>
          <w:color w:val="000000"/>
          <w:sz w:val="20"/>
        </w:rPr>
        <w:t>R</w:t>
      </w:r>
      <w:r w:rsidRPr="00BA5965">
        <w:rPr>
          <w:rFonts w:ascii="Arial" w:hAnsi="Arial" w:cs="Arial"/>
          <w:color w:val="000000"/>
          <w:sz w:val="20"/>
        </w:rPr>
        <w:t xml:space="preserve">equirements for a </w:t>
      </w:r>
      <w:r w:rsidR="00B9097A" w:rsidRPr="00BA5965">
        <w:rPr>
          <w:rFonts w:ascii="Arial" w:hAnsi="Arial" w:cs="Arial"/>
          <w:color w:val="000000"/>
          <w:sz w:val="20"/>
        </w:rPr>
        <w:t>Free Appropriate Public Education (</w:t>
      </w:r>
      <w:r w:rsidRPr="00BA5965">
        <w:rPr>
          <w:rFonts w:ascii="Arial" w:hAnsi="Arial" w:cs="Arial"/>
          <w:color w:val="000000"/>
          <w:sz w:val="20"/>
        </w:rPr>
        <w:t>FAPE</w:t>
      </w:r>
      <w:r w:rsidR="00B9097A" w:rsidRPr="00BA5965">
        <w:rPr>
          <w:rFonts w:ascii="Arial" w:hAnsi="Arial" w:cs="Arial"/>
          <w:color w:val="000000"/>
          <w:sz w:val="20"/>
        </w:rPr>
        <w:t>)</w:t>
      </w:r>
      <w:r w:rsidRPr="00BA5965">
        <w:rPr>
          <w:rFonts w:ascii="Arial" w:hAnsi="Arial" w:cs="Arial"/>
          <w:color w:val="000000"/>
          <w:sz w:val="20"/>
        </w:rPr>
        <w:t>), 226.200 (</w:t>
      </w:r>
      <w:r w:rsidR="00B9097A" w:rsidRPr="00BA5965">
        <w:rPr>
          <w:rFonts w:ascii="Arial" w:hAnsi="Arial" w:cs="Arial"/>
          <w:color w:val="000000"/>
          <w:sz w:val="20"/>
        </w:rPr>
        <w:t>G</w:t>
      </w:r>
      <w:r w:rsidRPr="00BA5965">
        <w:rPr>
          <w:rFonts w:ascii="Arial" w:hAnsi="Arial" w:cs="Arial"/>
          <w:color w:val="000000"/>
          <w:sz w:val="20"/>
        </w:rPr>
        <w:t xml:space="preserve">eneral </w:t>
      </w:r>
      <w:r w:rsidR="00B9097A" w:rsidRPr="00BA5965">
        <w:rPr>
          <w:rFonts w:ascii="Arial" w:hAnsi="Arial" w:cs="Arial"/>
          <w:color w:val="000000"/>
          <w:sz w:val="20"/>
        </w:rPr>
        <w:t>R</w:t>
      </w:r>
      <w:r w:rsidRPr="00BA5965">
        <w:rPr>
          <w:rFonts w:ascii="Arial" w:hAnsi="Arial" w:cs="Arial"/>
          <w:color w:val="000000"/>
          <w:sz w:val="20"/>
        </w:rPr>
        <w:t xml:space="preserve">equirements), 226.210 (IEP </w:t>
      </w:r>
      <w:r w:rsidR="00B9097A" w:rsidRPr="00BA5965">
        <w:rPr>
          <w:rFonts w:ascii="Arial" w:hAnsi="Arial" w:cs="Arial"/>
          <w:color w:val="000000"/>
          <w:sz w:val="20"/>
        </w:rPr>
        <w:t>T</w:t>
      </w:r>
      <w:r w:rsidRPr="00BA5965">
        <w:rPr>
          <w:rFonts w:ascii="Arial" w:hAnsi="Arial" w:cs="Arial"/>
          <w:color w:val="000000"/>
          <w:sz w:val="20"/>
        </w:rPr>
        <w:t>eam), 226.220 (</w:t>
      </w:r>
      <w:r w:rsidR="00B9097A" w:rsidRPr="00BA5965">
        <w:rPr>
          <w:rFonts w:ascii="Arial" w:hAnsi="Arial" w:cs="Arial"/>
          <w:color w:val="000000"/>
          <w:sz w:val="20"/>
        </w:rPr>
        <w:t>D</w:t>
      </w:r>
      <w:r w:rsidRPr="00BA5965">
        <w:rPr>
          <w:rFonts w:ascii="Arial" w:hAnsi="Arial" w:cs="Arial"/>
          <w:color w:val="000000"/>
          <w:sz w:val="20"/>
        </w:rPr>
        <w:t xml:space="preserve">evelopment, </w:t>
      </w:r>
      <w:r w:rsidR="00B9097A" w:rsidRPr="00BA5965">
        <w:rPr>
          <w:rFonts w:ascii="Arial" w:hAnsi="Arial" w:cs="Arial"/>
          <w:color w:val="000000"/>
          <w:sz w:val="20"/>
        </w:rPr>
        <w:t>R</w:t>
      </w:r>
      <w:r w:rsidRPr="00BA5965">
        <w:rPr>
          <w:rFonts w:ascii="Arial" w:hAnsi="Arial" w:cs="Arial"/>
          <w:color w:val="000000"/>
          <w:sz w:val="20"/>
        </w:rPr>
        <w:t>eview</w:t>
      </w:r>
      <w:r w:rsidR="00B9097A" w:rsidRPr="00BA5965">
        <w:rPr>
          <w:rFonts w:ascii="Arial" w:hAnsi="Arial" w:cs="Arial"/>
          <w:color w:val="000000"/>
          <w:sz w:val="20"/>
        </w:rPr>
        <w:t>,</w:t>
      </w:r>
      <w:r w:rsidRPr="00BA5965">
        <w:rPr>
          <w:rFonts w:ascii="Arial" w:hAnsi="Arial" w:cs="Arial"/>
          <w:color w:val="000000"/>
          <w:sz w:val="20"/>
        </w:rPr>
        <w:t xml:space="preserve"> and </w:t>
      </w:r>
      <w:r w:rsidR="00B9097A" w:rsidRPr="00BA5965">
        <w:rPr>
          <w:rFonts w:ascii="Arial" w:hAnsi="Arial" w:cs="Arial"/>
          <w:color w:val="000000"/>
          <w:sz w:val="20"/>
        </w:rPr>
        <w:t>R</w:t>
      </w:r>
      <w:r w:rsidRPr="00BA5965">
        <w:rPr>
          <w:rFonts w:ascii="Arial" w:hAnsi="Arial" w:cs="Arial"/>
          <w:color w:val="000000"/>
          <w:sz w:val="20"/>
        </w:rPr>
        <w:t>evision of the IEP), 226.230 (</w:t>
      </w:r>
      <w:r w:rsidR="00B9097A" w:rsidRPr="00BA5965">
        <w:rPr>
          <w:rFonts w:ascii="Arial" w:hAnsi="Arial" w:cs="Arial"/>
          <w:color w:val="000000"/>
          <w:sz w:val="20"/>
        </w:rPr>
        <w:t>C</w:t>
      </w:r>
      <w:r w:rsidRPr="00BA5965">
        <w:rPr>
          <w:rFonts w:ascii="Arial" w:hAnsi="Arial" w:cs="Arial"/>
          <w:color w:val="000000"/>
          <w:sz w:val="20"/>
        </w:rPr>
        <w:t>ontent of the IEP), 226.240 (</w:t>
      </w:r>
      <w:r w:rsidR="00B9097A" w:rsidRPr="00BA5965">
        <w:rPr>
          <w:rFonts w:ascii="Arial" w:hAnsi="Arial" w:cs="Arial"/>
          <w:color w:val="000000"/>
          <w:sz w:val="20"/>
        </w:rPr>
        <w:t>D</w:t>
      </w:r>
      <w:r w:rsidRPr="00BA5965">
        <w:rPr>
          <w:rFonts w:ascii="Arial" w:hAnsi="Arial" w:cs="Arial"/>
          <w:color w:val="000000"/>
          <w:sz w:val="20"/>
        </w:rPr>
        <w:t xml:space="preserve">etermination of </w:t>
      </w:r>
      <w:r w:rsidR="00B9097A" w:rsidRPr="00BA5965">
        <w:rPr>
          <w:rFonts w:ascii="Arial" w:hAnsi="Arial" w:cs="Arial"/>
          <w:color w:val="000000"/>
          <w:sz w:val="20"/>
        </w:rPr>
        <w:t>P</w:t>
      </w:r>
      <w:r w:rsidRPr="00BA5965">
        <w:rPr>
          <w:rFonts w:ascii="Arial" w:hAnsi="Arial" w:cs="Arial"/>
          <w:color w:val="000000"/>
          <w:sz w:val="20"/>
        </w:rPr>
        <w:t>lacement), 226.250 (</w:t>
      </w:r>
      <w:r w:rsidR="00B9097A" w:rsidRPr="00BA5965">
        <w:rPr>
          <w:rFonts w:ascii="Arial" w:hAnsi="Arial" w:cs="Arial"/>
          <w:color w:val="000000"/>
          <w:sz w:val="20"/>
        </w:rPr>
        <w:t>C</w:t>
      </w:r>
      <w:r w:rsidRPr="00BA5965">
        <w:rPr>
          <w:rFonts w:ascii="Arial" w:hAnsi="Arial" w:cs="Arial"/>
          <w:color w:val="000000"/>
          <w:sz w:val="20"/>
        </w:rPr>
        <w:t xml:space="preserve">hild </w:t>
      </w:r>
      <w:r w:rsidR="00B9097A" w:rsidRPr="00BA5965">
        <w:rPr>
          <w:rFonts w:ascii="Arial" w:hAnsi="Arial" w:cs="Arial"/>
          <w:color w:val="000000"/>
          <w:sz w:val="20"/>
        </w:rPr>
        <w:t>A</w:t>
      </w:r>
      <w:r w:rsidRPr="00BA5965">
        <w:rPr>
          <w:rFonts w:ascii="Arial" w:hAnsi="Arial" w:cs="Arial"/>
          <w:color w:val="000000"/>
          <w:sz w:val="20"/>
        </w:rPr>
        <w:t xml:space="preserve">ged 3 </w:t>
      </w:r>
      <w:r w:rsidR="00B9097A" w:rsidRPr="00BA5965">
        <w:rPr>
          <w:rFonts w:ascii="Arial" w:hAnsi="Arial" w:cs="Arial"/>
          <w:color w:val="000000"/>
          <w:sz w:val="20"/>
        </w:rPr>
        <w:t>T</w:t>
      </w:r>
      <w:r w:rsidRPr="00BA5965">
        <w:rPr>
          <w:rFonts w:ascii="Arial" w:hAnsi="Arial" w:cs="Arial"/>
          <w:color w:val="000000"/>
          <w:sz w:val="20"/>
        </w:rPr>
        <w:t>hrough 5), 226.260 (</w:t>
      </w:r>
      <w:r w:rsidR="00B9097A" w:rsidRPr="00BA5965">
        <w:rPr>
          <w:rFonts w:ascii="Arial" w:hAnsi="Arial" w:cs="Arial"/>
          <w:color w:val="000000"/>
          <w:sz w:val="20"/>
        </w:rPr>
        <w:t>C</w:t>
      </w:r>
      <w:r w:rsidRPr="00BA5965">
        <w:rPr>
          <w:rFonts w:ascii="Arial" w:hAnsi="Arial" w:cs="Arial"/>
          <w:color w:val="000000"/>
          <w:sz w:val="20"/>
        </w:rPr>
        <w:t xml:space="preserve">hild </w:t>
      </w:r>
      <w:r w:rsidR="00B9097A" w:rsidRPr="00BA5965">
        <w:rPr>
          <w:rFonts w:ascii="Arial" w:hAnsi="Arial" w:cs="Arial"/>
          <w:color w:val="000000"/>
          <w:sz w:val="20"/>
        </w:rPr>
        <w:t>R</w:t>
      </w:r>
      <w:r w:rsidRPr="00BA5965">
        <w:rPr>
          <w:rFonts w:ascii="Arial" w:hAnsi="Arial" w:cs="Arial"/>
          <w:color w:val="000000"/>
          <w:sz w:val="20"/>
        </w:rPr>
        <w:t xml:space="preserve">eaching </w:t>
      </w:r>
      <w:r w:rsidR="00B9097A" w:rsidRPr="00BA5965">
        <w:rPr>
          <w:rFonts w:ascii="Arial" w:hAnsi="Arial" w:cs="Arial"/>
          <w:color w:val="000000"/>
          <w:sz w:val="20"/>
        </w:rPr>
        <w:t>A</w:t>
      </w:r>
      <w:r w:rsidRPr="00BA5965">
        <w:rPr>
          <w:rFonts w:ascii="Arial" w:hAnsi="Arial" w:cs="Arial"/>
          <w:color w:val="000000"/>
          <w:sz w:val="20"/>
        </w:rPr>
        <w:t xml:space="preserve">ge </w:t>
      </w:r>
      <w:r w:rsidR="00B9097A" w:rsidRPr="00BA5965">
        <w:rPr>
          <w:rFonts w:ascii="Arial" w:hAnsi="Arial" w:cs="Arial"/>
          <w:color w:val="000000"/>
          <w:sz w:val="20"/>
        </w:rPr>
        <w:t>Three</w:t>
      </w:r>
      <w:r w:rsidRPr="00BA5965">
        <w:rPr>
          <w:rFonts w:ascii="Arial" w:hAnsi="Arial" w:cs="Arial"/>
          <w:color w:val="000000"/>
          <w:sz w:val="20"/>
        </w:rPr>
        <w:t>), 226.300 (</w:t>
      </w:r>
      <w:r w:rsidR="00B9097A" w:rsidRPr="00BA5965">
        <w:rPr>
          <w:rFonts w:ascii="Arial" w:hAnsi="Arial" w:cs="Arial"/>
          <w:color w:val="000000"/>
          <w:sz w:val="20"/>
        </w:rPr>
        <w:t>C</w:t>
      </w:r>
      <w:r w:rsidRPr="00BA5965">
        <w:rPr>
          <w:rFonts w:ascii="Arial" w:hAnsi="Arial" w:cs="Arial"/>
          <w:color w:val="000000"/>
          <w:sz w:val="20"/>
        </w:rPr>
        <w:t xml:space="preserve">ontinuum of </w:t>
      </w:r>
      <w:r w:rsidR="00B9097A" w:rsidRPr="00BA5965">
        <w:rPr>
          <w:rFonts w:ascii="Arial" w:hAnsi="Arial" w:cs="Arial"/>
          <w:color w:val="000000"/>
          <w:sz w:val="20"/>
        </w:rPr>
        <w:t>P</w:t>
      </w:r>
      <w:r w:rsidRPr="00BA5965">
        <w:rPr>
          <w:rFonts w:ascii="Arial" w:hAnsi="Arial" w:cs="Arial"/>
          <w:color w:val="000000"/>
          <w:sz w:val="20"/>
        </w:rPr>
        <w:t xml:space="preserve">lacement </w:t>
      </w:r>
      <w:r w:rsidR="00B9097A" w:rsidRPr="00BA5965">
        <w:rPr>
          <w:rFonts w:ascii="Arial" w:hAnsi="Arial" w:cs="Arial"/>
          <w:color w:val="000000"/>
          <w:sz w:val="20"/>
        </w:rPr>
        <w:t>O</w:t>
      </w:r>
      <w:r w:rsidRPr="00BA5965">
        <w:rPr>
          <w:rFonts w:ascii="Arial" w:hAnsi="Arial" w:cs="Arial"/>
          <w:color w:val="000000"/>
          <w:sz w:val="20"/>
        </w:rPr>
        <w:t>ptions), 226.310 (</w:t>
      </w:r>
      <w:r w:rsidR="00B9097A" w:rsidRPr="00BA5965">
        <w:rPr>
          <w:rFonts w:ascii="Arial" w:hAnsi="Arial" w:cs="Arial"/>
          <w:color w:val="000000"/>
          <w:sz w:val="20"/>
        </w:rPr>
        <w:t>R</w:t>
      </w:r>
      <w:r w:rsidRPr="00BA5965">
        <w:rPr>
          <w:rFonts w:ascii="Arial" w:hAnsi="Arial" w:cs="Arial"/>
          <w:color w:val="000000"/>
          <w:sz w:val="20"/>
        </w:rPr>
        <w:t xml:space="preserve">elated </w:t>
      </w:r>
      <w:r w:rsidR="00B9097A" w:rsidRPr="00BA5965">
        <w:rPr>
          <w:rFonts w:ascii="Arial" w:hAnsi="Arial" w:cs="Arial"/>
          <w:color w:val="000000"/>
          <w:sz w:val="20"/>
        </w:rPr>
        <w:t>S</w:t>
      </w:r>
      <w:r w:rsidRPr="00BA5965">
        <w:rPr>
          <w:rFonts w:ascii="Arial" w:hAnsi="Arial" w:cs="Arial"/>
          <w:color w:val="000000"/>
          <w:sz w:val="20"/>
        </w:rPr>
        <w:t>ervices), 226.330 (</w:t>
      </w:r>
      <w:r w:rsidR="00FB7551" w:rsidRPr="00BA5965">
        <w:rPr>
          <w:rFonts w:ascii="Arial" w:hAnsi="Arial" w:cs="Arial"/>
          <w:color w:val="000000"/>
          <w:sz w:val="20"/>
        </w:rPr>
        <w:t>P</w:t>
      </w:r>
      <w:r w:rsidRPr="00BA5965">
        <w:rPr>
          <w:rFonts w:ascii="Arial" w:hAnsi="Arial" w:cs="Arial"/>
          <w:color w:val="000000"/>
          <w:sz w:val="20"/>
        </w:rPr>
        <w:t xml:space="preserve">lacement by </w:t>
      </w:r>
      <w:r w:rsidR="00FB7551" w:rsidRPr="00BA5965">
        <w:rPr>
          <w:rFonts w:ascii="Arial" w:hAnsi="Arial" w:cs="Arial"/>
          <w:color w:val="000000"/>
          <w:sz w:val="20"/>
        </w:rPr>
        <w:t>S</w:t>
      </w:r>
      <w:r w:rsidRPr="00BA5965">
        <w:rPr>
          <w:rFonts w:ascii="Arial" w:hAnsi="Arial" w:cs="Arial"/>
          <w:color w:val="000000"/>
          <w:sz w:val="20"/>
        </w:rPr>
        <w:t xml:space="preserve">chool </w:t>
      </w:r>
      <w:r w:rsidR="00FB7551" w:rsidRPr="00BA5965">
        <w:rPr>
          <w:rFonts w:ascii="Arial" w:hAnsi="Arial" w:cs="Arial"/>
          <w:color w:val="000000"/>
          <w:sz w:val="20"/>
        </w:rPr>
        <w:t>D</w:t>
      </w:r>
      <w:r w:rsidRPr="00BA5965">
        <w:rPr>
          <w:rFonts w:ascii="Arial" w:hAnsi="Arial" w:cs="Arial"/>
          <w:color w:val="000000"/>
          <w:sz w:val="20"/>
        </w:rPr>
        <w:t xml:space="preserve">istrict in </w:t>
      </w:r>
      <w:r w:rsidR="00FB7551" w:rsidRPr="00BA5965">
        <w:rPr>
          <w:rFonts w:ascii="Arial" w:hAnsi="Arial" w:cs="Arial"/>
          <w:color w:val="000000"/>
          <w:sz w:val="20"/>
        </w:rPr>
        <w:t>S</w:t>
      </w:r>
      <w:r w:rsidRPr="00BA5965">
        <w:rPr>
          <w:rFonts w:ascii="Arial" w:hAnsi="Arial" w:cs="Arial"/>
          <w:color w:val="000000"/>
          <w:sz w:val="20"/>
        </w:rPr>
        <w:t>tate-</w:t>
      </w:r>
      <w:r w:rsidR="00FB7551" w:rsidRPr="00BA5965">
        <w:rPr>
          <w:rFonts w:ascii="Arial" w:hAnsi="Arial" w:cs="Arial"/>
          <w:color w:val="000000"/>
          <w:sz w:val="20"/>
        </w:rPr>
        <w:t>O</w:t>
      </w:r>
      <w:r w:rsidRPr="00BA5965">
        <w:rPr>
          <w:rFonts w:ascii="Arial" w:hAnsi="Arial" w:cs="Arial"/>
          <w:color w:val="000000"/>
          <w:sz w:val="20"/>
        </w:rPr>
        <w:t xml:space="preserve">perated or </w:t>
      </w:r>
      <w:r w:rsidR="00FB7551" w:rsidRPr="00BA5965">
        <w:rPr>
          <w:rFonts w:ascii="Arial" w:hAnsi="Arial" w:cs="Arial"/>
          <w:color w:val="000000"/>
          <w:sz w:val="20"/>
        </w:rPr>
        <w:t>N</w:t>
      </w:r>
      <w:r w:rsidRPr="00BA5965">
        <w:rPr>
          <w:rFonts w:ascii="Arial" w:hAnsi="Arial" w:cs="Arial"/>
          <w:color w:val="000000"/>
          <w:sz w:val="20"/>
        </w:rPr>
        <w:t xml:space="preserve">onpublic </w:t>
      </w:r>
      <w:r w:rsidR="00FB7551" w:rsidRPr="00BA5965">
        <w:rPr>
          <w:rFonts w:ascii="Arial" w:hAnsi="Arial" w:cs="Arial"/>
          <w:color w:val="000000"/>
          <w:sz w:val="20"/>
        </w:rPr>
        <w:t>S</w:t>
      </w:r>
      <w:r w:rsidRPr="00BA5965">
        <w:rPr>
          <w:rFonts w:ascii="Arial" w:hAnsi="Arial" w:cs="Arial"/>
          <w:color w:val="000000"/>
          <w:sz w:val="20"/>
        </w:rPr>
        <w:t xml:space="preserve">pecial </w:t>
      </w:r>
      <w:r w:rsidR="00FB7551" w:rsidRPr="00BA5965">
        <w:rPr>
          <w:rFonts w:ascii="Arial" w:hAnsi="Arial" w:cs="Arial"/>
          <w:color w:val="000000"/>
          <w:sz w:val="20"/>
        </w:rPr>
        <w:t>E</w:t>
      </w:r>
      <w:r w:rsidRPr="00BA5965">
        <w:rPr>
          <w:rFonts w:ascii="Arial" w:hAnsi="Arial" w:cs="Arial"/>
          <w:color w:val="000000"/>
          <w:sz w:val="20"/>
        </w:rPr>
        <w:t xml:space="preserve">ducation </w:t>
      </w:r>
      <w:r w:rsidR="00FB7551" w:rsidRPr="00BA5965">
        <w:rPr>
          <w:rFonts w:ascii="Arial" w:hAnsi="Arial" w:cs="Arial"/>
          <w:color w:val="000000"/>
          <w:sz w:val="20"/>
        </w:rPr>
        <w:t>F</w:t>
      </w:r>
      <w:r w:rsidRPr="00BA5965">
        <w:rPr>
          <w:rFonts w:ascii="Arial" w:hAnsi="Arial" w:cs="Arial"/>
          <w:color w:val="000000"/>
          <w:sz w:val="20"/>
        </w:rPr>
        <w:t>acilities), 226.530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w:t>
      </w:r>
      <w:r w:rsidR="00FB7551" w:rsidRPr="00BA5965">
        <w:rPr>
          <w:rFonts w:ascii="Arial" w:hAnsi="Arial" w:cs="Arial"/>
          <w:color w:val="000000"/>
          <w:sz w:val="20"/>
        </w:rPr>
        <w:t>P</w:t>
      </w:r>
      <w:r w:rsidRPr="00BA5965">
        <w:rPr>
          <w:rFonts w:ascii="Arial" w:hAnsi="Arial" w:cs="Arial"/>
          <w:color w:val="000000"/>
          <w:sz w:val="20"/>
        </w:rPr>
        <w:t>articipation)</w:t>
      </w:r>
      <w:r w:rsidR="0035314B" w:rsidRPr="00BA5965">
        <w:rPr>
          <w:rFonts w:ascii="Arial" w:hAnsi="Arial" w:cs="Arial"/>
          <w:color w:val="000000"/>
          <w:sz w:val="20"/>
        </w:rPr>
        <w:t>.</w:t>
      </w:r>
    </w:p>
    <w:p w14:paraId="282A2120" w14:textId="77777777" w:rsidR="00124FF4" w:rsidRPr="00BA5965" w:rsidRDefault="00124FF4" w:rsidP="000079D5">
      <w:pPr>
        <w:pStyle w:val="LEGALREFINDENT"/>
        <w:rPr>
          <w:rFonts w:ascii="Arial" w:hAnsi="Arial" w:cs="Arial"/>
          <w:color w:val="000000"/>
          <w:sz w:val="20"/>
        </w:rPr>
        <w:sectPr w:rsidR="00124FF4" w:rsidRPr="00BA5965" w:rsidSect="001A0232">
          <w:footerReference w:type="default" r:id="rId14"/>
          <w:pgSz w:w="12240" w:h="15840" w:code="1"/>
          <w:pgMar w:top="1440" w:right="1440" w:bottom="1440" w:left="2448" w:header="0" w:footer="432" w:gutter="0"/>
          <w:pgNumType w:chapStyle="1"/>
          <w:cols w:space="720"/>
          <w:docGrid w:linePitch="326"/>
        </w:sectPr>
      </w:pPr>
    </w:p>
    <w:p w14:paraId="73459A12" w14:textId="77777777" w:rsidR="00124FF4" w:rsidRPr="00BA5965" w:rsidRDefault="00B012AD" w:rsidP="000E0783">
      <w:pPr>
        <w:pStyle w:val="Heading1"/>
        <w:numPr>
          <w:ilvl w:val="0"/>
          <w:numId w:val="3"/>
        </w:numPr>
        <w:rPr>
          <w:rFonts w:ascii="Arial" w:hAnsi="Arial" w:cs="Arial"/>
          <w:sz w:val="24"/>
        </w:rPr>
      </w:pPr>
      <w:bookmarkStart w:id="6" w:name="_Ref192416654"/>
      <w:r w:rsidRPr="00BA5965">
        <w:rPr>
          <w:rFonts w:ascii="Arial" w:hAnsi="Arial" w:cs="Arial"/>
          <w:sz w:val="24"/>
        </w:rPr>
        <w:lastRenderedPageBreak/>
        <w:t>S</w:t>
      </w:r>
      <w:r w:rsidR="00124FF4" w:rsidRPr="00BA5965">
        <w:rPr>
          <w:rFonts w:ascii="Arial" w:hAnsi="Arial" w:cs="Arial"/>
          <w:sz w:val="24"/>
        </w:rPr>
        <w:t>tudents</w:t>
      </w:r>
      <w:r w:rsidR="00091EFB" w:rsidRPr="00BA5965">
        <w:rPr>
          <w:rFonts w:ascii="Arial" w:hAnsi="Arial" w:cs="Arial"/>
          <w:sz w:val="24"/>
        </w:rPr>
        <w:t>’</w:t>
      </w:r>
      <w:r w:rsidR="00124FF4" w:rsidRPr="00BA5965">
        <w:rPr>
          <w:rFonts w:ascii="Arial" w:hAnsi="Arial" w:cs="Arial"/>
          <w:sz w:val="24"/>
        </w:rPr>
        <w:t xml:space="preserve"> Participation in Assessments</w:t>
      </w:r>
      <w:bookmarkEnd w:id="6"/>
    </w:p>
    <w:p w14:paraId="50348F63" w14:textId="1F82EDF2" w:rsidR="00124FF4" w:rsidRPr="00BA5965" w:rsidRDefault="00124FF4" w:rsidP="00726362">
      <w:pPr>
        <w:rPr>
          <w:rFonts w:ascii="Arial" w:hAnsi="Arial" w:cs="Arial"/>
          <w:color w:val="000000"/>
          <w:sz w:val="20"/>
        </w:rPr>
      </w:pPr>
      <w:r w:rsidRPr="00BA5965">
        <w:rPr>
          <w:rFonts w:ascii="Arial" w:hAnsi="Arial" w:cs="Arial"/>
          <w:color w:val="000000"/>
          <w:sz w:val="20"/>
        </w:rPr>
        <w:t>Each IEP of an eligible child shall include a statement of the child</w:t>
      </w:r>
      <w:r w:rsidR="00091EFB" w:rsidRPr="00BA5965">
        <w:rPr>
          <w:rFonts w:ascii="Arial" w:hAnsi="Arial" w:cs="Arial"/>
          <w:color w:val="000000"/>
          <w:sz w:val="20"/>
        </w:rPr>
        <w:t>’</w:t>
      </w:r>
      <w:r w:rsidRPr="00BA5965">
        <w:rPr>
          <w:rFonts w:ascii="Arial" w:hAnsi="Arial" w:cs="Arial"/>
          <w:color w:val="000000"/>
          <w:sz w:val="20"/>
        </w:rPr>
        <w:t>s ability to participate in State and District-wide assessments.</w:t>
      </w:r>
      <w:r w:rsidR="001A0232" w:rsidRPr="00BA5965">
        <w:rPr>
          <w:rStyle w:val="FootnoteReference"/>
          <w:rFonts w:ascii="Arial" w:hAnsi="Arial" w:cs="Arial"/>
          <w:color w:val="000000"/>
          <w:sz w:val="20"/>
        </w:rPr>
        <w:footnoteReference w:id="110"/>
      </w:r>
      <w:r w:rsidRPr="00BA5965">
        <w:rPr>
          <w:rFonts w:ascii="Arial" w:hAnsi="Arial" w:cs="Arial"/>
          <w:color w:val="000000"/>
          <w:sz w:val="20"/>
        </w:rPr>
        <w:t xml:space="preserve"> This statement must include any individual accommodations that are necessary to measure the academic achievement and functional performance of the child on the assessments. If the IEP Team determines that the child must take an alternate assessment, a statement must be included in the IEP documenting why the child cannot participate in the regular assessment and why the particular alternate assessment is appropriate for the child. </w:t>
      </w:r>
      <w:r w:rsidR="001A0232" w:rsidRPr="00BA5965">
        <w:rPr>
          <w:rStyle w:val="FootnoteReference"/>
          <w:rFonts w:ascii="Arial" w:hAnsi="Arial" w:cs="Arial"/>
          <w:color w:val="000000"/>
          <w:sz w:val="20"/>
        </w:rPr>
        <w:footnoteReference w:id="111"/>
      </w:r>
      <w:r w:rsidRPr="00BA5965">
        <w:rPr>
          <w:rFonts w:ascii="Arial" w:hAnsi="Arial" w:cs="Arial"/>
          <w:color w:val="000000"/>
          <w:sz w:val="20"/>
        </w:rPr>
        <w:t xml:space="preserve"> </w:t>
      </w:r>
    </w:p>
    <w:p w14:paraId="08284938" w14:textId="77777777" w:rsidR="00124FF4" w:rsidRPr="00BA5965" w:rsidRDefault="00124FF4" w:rsidP="00726362">
      <w:pPr>
        <w:rPr>
          <w:rFonts w:ascii="Arial" w:hAnsi="Arial" w:cs="Arial"/>
          <w:color w:val="000000"/>
          <w:sz w:val="20"/>
        </w:rPr>
      </w:pPr>
      <w:r w:rsidRPr="00BA5965">
        <w:rPr>
          <w:rFonts w:ascii="Arial" w:hAnsi="Arial" w:cs="Arial"/>
          <w:color w:val="000000"/>
          <w:sz w:val="20"/>
        </w:rPr>
        <w:t>To the extent that individual accommodations are necessary for the child</w:t>
      </w:r>
      <w:r w:rsidR="00091EFB" w:rsidRPr="00BA5965">
        <w:rPr>
          <w:rFonts w:ascii="Arial" w:hAnsi="Arial" w:cs="Arial"/>
          <w:color w:val="000000"/>
          <w:sz w:val="20"/>
        </w:rPr>
        <w:t>’</w:t>
      </w:r>
      <w:r w:rsidRPr="00BA5965">
        <w:rPr>
          <w:rFonts w:ascii="Arial" w:hAnsi="Arial" w:cs="Arial"/>
          <w:color w:val="000000"/>
          <w:sz w:val="20"/>
        </w:rPr>
        <w:t>s participation in classroom-based assessments, they shall also be noted in the IEP.</w:t>
      </w:r>
    </w:p>
    <w:p w14:paraId="0C8D9987" w14:textId="0EBF7592" w:rsidR="00124FF4" w:rsidRPr="00BA5965" w:rsidRDefault="00124FF4" w:rsidP="0072636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w:t>
      </w:r>
      <w:r w:rsidR="005C5CCC" w:rsidRPr="00BA5965">
        <w:rPr>
          <w:rFonts w:ascii="Arial" w:hAnsi="Arial" w:cs="Arial"/>
          <w:color w:val="000000"/>
          <w:sz w:val="20"/>
        </w:rPr>
        <w:t xml:space="preserve"> </w:t>
      </w:r>
      <w:r w:rsidRPr="00BA5965">
        <w:rPr>
          <w:rFonts w:ascii="Arial" w:hAnsi="Arial" w:cs="Arial"/>
          <w:color w:val="000000"/>
          <w:sz w:val="20"/>
        </w:rPr>
        <w:t>§§ 1400(c)</w:t>
      </w:r>
      <w:r w:rsidR="00BB35DD" w:rsidRPr="00BA5965">
        <w:rPr>
          <w:rFonts w:ascii="Arial" w:hAnsi="Arial" w:cs="Arial"/>
          <w:color w:val="000000"/>
          <w:sz w:val="20"/>
        </w:rPr>
        <w:t xml:space="preserve"> (Findings)</w:t>
      </w:r>
      <w:r w:rsidRPr="00BA5965">
        <w:rPr>
          <w:rFonts w:ascii="Arial" w:hAnsi="Arial" w:cs="Arial"/>
          <w:color w:val="000000"/>
          <w:sz w:val="20"/>
        </w:rPr>
        <w:t>, 1412(a)(4)</w:t>
      </w:r>
      <w:r w:rsidR="00BB35DD" w:rsidRPr="00BA5965">
        <w:rPr>
          <w:rFonts w:ascii="Arial" w:hAnsi="Arial" w:cs="Arial"/>
          <w:color w:val="000000"/>
          <w:sz w:val="20"/>
        </w:rPr>
        <w:t xml:space="preserve"> (Individualized education program)</w:t>
      </w:r>
      <w:r w:rsidRPr="00BA5965">
        <w:rPr>
          <w:rFonts w:ascii="Arial" w:hAnsi="Arial" w:cs="Arial"/>
          <w:color w:val="000000"/>
          <w:sz w:val="20"/>
        </w:rPr>
        <w:t>, 1414(d)</w:t>
      </w:r>
      <w:r w:rsidR="00BB35DD" w:rsidRPr="00BA5965">
        <w:rPr>
          <w:rFonts w:ascii="Arial" w:hAnsi="Arial" w:cs="Arial"/>
          <w:color w:val="000000"/>
          <w:sz w:val="20"/>
        </w:rPr>
        <w:t xml:space="preserve"> (Individualized education programs)</w:t>
      </w:r>
      <w:r w:rsidRPr="00BA5965">
        <w:rPr>
          <w:rFonts w:ascii="Arial" w:hAnsi="Arial" w:cs="Arial"/>
          <w:color w:val="000000"/>
          <w:sz w:val="20"/>
        </w:rPr>
        <w:t>.</w:t>
      </w:r>
    </w:p>
    <w:p w14:paraId="2F477BA7" w14:textId="70A2ED9B" w:rsidR="00124FF4" w:rsidRPr="00BA5965" w:rsidRDefault="00124FF4" w:rsidP="00700A21">
      <w:pPr>
        <w:pStyle w:val="LEGALREFINDENT"/>
        <w:rPr>
          <w:rFonts w:ascii="Arial" w:hAnsi="Arial" w:cs="Arial"/>
          <w:color w:val="000000"/>
          <w:sz w:val="20"/>
        </w:rPr>
      </w:pPr>
      <w:r w:rsidRPr="00BA5965">
        <w:rPr>
          <w:rFonts w:ascii="Arial" w:hAnsi="Arial" w:cs="Arial"/>
          <w:color w:val="000000"/>
          <w:sz w:val="20"/>
        </w:rPr>
        <w:t>34 C.F.R. §§ 300.34</w:t>
      </w:r>
      <w:r w:rsidR="00A54BC2" w:rsidRPr="00BA5965">
        <w:rPr>
          <w:rFonts w:ascii="Arial" w:hAnsi="Arial" w:cs="Arial"/>
          <w:color w:val="000000"/>
          <w:sz w:val="20"/>
        </w:rPr>
        <w:t xml:space="preserve"> (Related services)</w:t>
      </w:r>
      <w:r w:rsidRPr="00BA5965">
        <w:rPr>
          <w:rFonts w:ascii="Arial" w:hAnsi="Arial" w:cs="Arial"/>
          <w:color w:val="000000"/>
          <w:sz w:val="20"/>
        </w:rPr>
        <w:t>, 300.39</w:t>
      </w:r>
      <w:r w:rsidR="00A54BC2" w:rsidRPr="00BA5965">
        <w:rPr>
          <w:rFonts w:ascii="Arial" w:hAnsi="Arial" w:cs="Arial"/>
          <w:color w:val="000000"/>
          <w:sz w:val="20"/>
        </w:rPr>
        <w:t xml:space="preserve"> (Special education)</w:t>
      </w:r>
      <w:r w:rsidRPr="00BA5965">
        <w:rPr>
          <w:rFonts w:ascii="Arial" w:hAnsi="Arial" w:cs="Arial"/>
          <w:color w:val="000000"/>
          <w:sz w:val="20"/>
        </w:rPr>
        <w:t>, 300.114-117</w:t>
      </w:r>
      <w:r w:rsidR="00A54BC2" w:rsidRPr="00BA5965">
        <w:rPr>
          <w:rFonts w:ascii="Arial" w:hAnsi="Arial" w:cs="Arial"/>
          <w:color w:val="000000"/>
          <w:sz w:val="20"/>
        </w:rPr>
        <w:t xml:space="preserve"> (Least Restrictive Environment (LRE))</w:t>
      </w:r>
      <w:r w:rsidRPr="00BA5965">
        <w:rPr>
          <w:rFonts w:ascii="Arial" w:hAnsi="Arial" w:cs="Arial"/>
          <w:color w:val="000000"/>
          <w:sz w:val="20"/>
        </w:rPr>
        <w:t>, 300.320-32</w:t>
      </w:r>
      <w:r w:rsidR="00A54BC2" w:rsidRPr="00BA5965">
        <w:rPr>
          <w:rFonts w:ascii="Arial" w:hAnsi="Arial" w:cs="Arial"/>
          <w:color w:val="000000"/>
          <w:sz w:val="20"/>
        </w:rPr>
        <w:t>3 (Individualized Education Programs), 300.32</w:t>
      </w:r>
      <w:r w:rsidRPr="00BA5965">
        <w:rPr>
          <w:rFonts w:ascii="Arial" w:hAnsi="Arial" w:cs="Arial"/>
          <w:color w:val="000000"/>
          <w:sz w:val="20"/>
        </w:rPr>
        <w:t>5</w:t>
      </w:r>
      <w:r w:rsidR="00A54BC2" w:rsidRPr="00BA5965">
        <w:rPr>
          <w:rFonts w:ascii="Arial" w:hAnsi="Arial" w:cs="Arial"/>
          <w:color w:val="000000"/>
          <w:sz w:val="20"/>
        </w:rPr>
        <w:t>-</w:t>
      </w:r>
      <w:r w:rsidRPr="00BA5965">
        <w:rPr>
          <w:rFonts w:ascii="Arial" w:hAnsi="Arial" w:cs="Arial"/>
          <w:color w:val="000000"/>
          <w:sz w:val="20"/>
        </w:rPr>
        <w:t>300.328</w:t>
      </w:r>
      <w:r w:rsidR="00A54BC2" w:rsidRPr="00BA5965">
        <w:rPr>
          <w:rFonts w:ascii="Arial" w:hAnsi="Arial" w:cs="Arial"/>
          <w:color w:val="000000"/>
          <w:sz w:val="20"/>
        </w:rPr>
        <w:t xml:space="preserve"> (Development of IEP)</w:t>
      </w:r>
      <w:r w:rsidRPr="00BA5965">
        <w:rPr>
          <w:rFonts w:ascii="Arial" w:hAnsi="Arial" w:cs="Arial"/>
          <w:color w:val="000000"/>
          <w:sz w:val="20"/>
        </w:rPr>
        <w:t>, 300.503</w:t>
      </w:r>
      <w:r w:rsidR="00A54BC2" w:rsidRPr="00BA5965">
        <w:rPr>
          <w:rFonts w:ascii="Arial" w:hAnsi="Arial" w:cs="Arial"/>
          <w:color w:val="000000"/>
          <w:sz w:val="20"/>
        </w:rPr>
        <w:t xml:space="preserve"> (Prior notice by the public agency; content of notice)</w:t>
      </w:r>
      <w:r w:rsidRPr="00BA5965">
        <w:rPr>
          <w:rFonts w:ascii="Arial" w:hAnsi="Arial" w:cs="Arial"/>
          <w:color w:val="000000"/>
          <w:sz w:val="20"/>
        </w:rPr>
        <w:t>.</w:t>
      </w:r>
    </w:p>
    <w:p w14:paraId="645F8491" w14:textId="000C9F36" w:rsidR="00124FF4" w:rsidRPr="00BA5965" w:rsidRDefault="00124FF4" w:rsidP="00700A21">
      <w:pPr>
        <w:pStyle w:val="LEGALREFINDENT"/>
        <w:outlineLvl w:val="0"/>
        <w:rPr>
          <w:rFonts w:ascii="Arial" w:hAnsi="Arial" w:cs="Arial"/>
          <w:color w:val="000000"/>
          <w:sz w:val="20"/>
        </w:rPr>
      </w:pPr>
      <w:r w:rsidRPr="00BA5965">
        <w:rPr>
          <w:rFonts w:ascii="Arial" w:hAnsi="Arial" w:cs="Arial"/>
          <w:color w:val="000000"/>
          <w:sz w:val="20"/>
        </w:rPr>
        <w:t>105 ILCS 5/2-3.64</w:t>
      </w:r>
      <w:r w:rsidR="00393CE4" w:rsidRPr="00BA5965">
        <w:rPr>
          <w:rFonts w:ascii="Arial" w:hAnsi="Arial" w:cs="Arial"/>
          <w:color w:val="000000"/>
          <w:sz w:val="20"/>
        </w:rPr>
        <w:t>a-5</w:t>
      </w:r>
      <w:r w:rsidR="00BB35DD" w:rsidRPr="00BA5965">
        <w:rPr>
          <w:rFonts w:ascii="Arial" w:hAnsi="Arial" w:cs="Arial"/>
          <w:color w:val="000000"/>
          <w:sz w:val="20"/>
        </w:rPr>
        <w:t xml:space="preserve"> (State goals and assessment)</w:t>
      </w:r>
      <w:r w:rsidRPr="00BA5965">
        <w:rPr>
          <w:rFonts w:ascii="Arial" w:hAnsi="Arial" w:cs="Arial"/>
          <w:color w:val="000000"/>
          <w:sz w:val="20"/>
        </w:rPr>
        <w:t>, 5/14-8.02</w:t>
      </w:r>
      <w:r w:rsidR="00BB35DD" w:rsidRPr="00BA5965">
        <w:rPr>
          <w:rFonts w:ascii="Arial" w:hAnsi="Arial" w:cs="Arial"/>
          <w:color w:val="000000"/>
          <w:sz w:val="20"/>
        </w:rPr>
        <w:t xml:space="preserve"> (Identification, evaluation, and placement of children)</w:t>
      </w:r>
      <w:r w:rsidRPr="00BA5965">
        <w:rPr>
          <w:rFonts w:ascii="Arial" w:hAnsi="Arial" w:cs="Arial"/>
          <w:color w:val="000000"/>
          <w:sz w:val="20"/>
        </w:rPr>
        <w:t>.</w:t>
      </w:r>
    </w:p>
    <w:p w14:paraId="3F6D92C8" w14:textId="0008AECD" w:rsidR="00124FF4" w:rsidRPr="00BA5965" w:rsidRDefault="00124FF4" w:rsidP="00700A21">
      <w:pPr>
        <w:pStyle w:val="LEGALREFINDENT"/>
        <w:rPr>
          <w:rFonts w:ascii="Arial" w:hAnsi="Arial" w:cs="Arial"/>
          <w:color w:val="000000"/>
          <w:sz w:val="20"/>
        </w:rPr>
      </w:pPr>
      <w:r w:rsidRPr="00BA5965">
        <w:rPr>
          <w:rFonts w:ascii="Arial" w:hAnsi="Arial" w:cs="Arial"/>
          <w:color w:val="000000"/>
          <w:sz w:val="20"/>
        </w:rPr>
        <w:t>23 Ill. Admin. Code §§ 226.50 (</w:t>
      </w:r>
      <w:r w:rsidR="00A54BC2" w:rsidRPr="00BA5965">
        <w:rPr>
          <w:rFonts w:ascii="Arial" w:hAnsi="Arial" w:cs="Arial"/>
          <w:color w:val="000000"/>
          <w:sz w:val="20"/>
        </w:rPr>
        <w:t>R</w:t>
      </w:r>
      <w:r w:rsidRPr="00BA5965">
        <w:rPr>
          <w:rFonts w:ascii="Arial" w:hAnsi="Arial" w:cs="Arial"/>
          <w:color w:val="000000"/>
          <w:sz w:val="20"/>
        </w:rPr>
        <w:t xml:space="preserve">equirements for a </w:t>
      </w:r>
      <w:r w:rsidR="00A54BC2" w:rsidRPr="00BA5965">
        <w:rPr>
          <w:rFonts w:ascii="Arial" w:hAnsi="Arial" w:cs="Arial"/>
          <w:color w:val="000000"/>
          <w:sz w:val="20"/>
        </w:rPr>
        <w:t>Free Appropriate Public Education (</w:t>
      </w:r>
      <w:r w:rsidRPr="00BA5965">
        <w:rPr>
          <w:rFonts w:ascii="Arial" w:hAnsi="Arial" w:cs="Arial"/>
          <w:color w:val="000000"/>
          <w:sz w:val="20"/>
        </w:rPr>
        <w:t>FAPE</w:t>
      </w:r>
      <w:r w:rsidR="00A54BC2" w:rsidRPr="00BA5965">
        <w:rPr>
          <w:rFonts w:ascii="Arial" w:hAnsi="Arial" w:cs="Arial"/>
          <w:color w:val="000000"/>
          <w:sz w:val="20"/>
        </w:rPr>
        <w:t>)</w:t>
      </w:r>
      <w:r w:rsidRPr="00BA5965">
        <w:rPr>
          <w:rFonts w:ascii="Arial" w:hAnsi="Arial" w:cs="Arial"/>
          <w:color w:val="000000"/>
          <w:sz w:val="20"/>
        </w:rPr>
        <w:t>), 226.200 (</w:t>
      </w:r>
      <w:r w:rsidR="00A54BC2" w:rsidRPr="00BA5965">
        <w:rPr>
          <w:rFonts w:ascii="Arial" w:hAnsi="Arial" w:cs="Arial"/>
          <w:color w:val="000000"/>
          <w:sz w:val="20"/>
        </w:rPr>
        <w:t>G</w:t>
      </w:r>
      <w:r w:rsidRPr="00BA5965">
        <w:rPr>
          <w:rFonts w:ascii="Arial" w:hAnsi="Arial" w:cs="Arial"/>
          <w:color w:val="000000"/>
          <w:sz w:val="20"/>
        </w:rPr>
        <w:t xml:space="preserve">eneral </w:t>
      </w:r>
      <w:r w:rsidR="00EE3A9B" w:rsidRPr="00BA5965">
        <w:rPr>
          <w:rFonts w:ascii="Arial" w:hAnsi="Arial" w:cs="Arial"/>
          <w:color w:val="000000"/>
          <w:sz w:val="20"/>
        </w:rPr>
        <w:t>R</w:t>
      </w:r>
      <w:r w:rsidRPr="00BA5965">
        <w:rPr>
          <w:rFonts w:ascii="Arial" w:hAnsi="Arial" w:cs="Arial"/>
          <w:color w:val="000000"/>
          <w:sz w:val="20"/>
        </w:rPr>
        <w:t xml:space="preserve">equirements), 226.210 (IEP </w:t>
      </w:r>
      <w:r w:rsidR="00A54BC2" w:rsidRPr="00BA5965">
        <w:rPr>
          <w:rFonts w:ascii="Arial" w:hAnsi="Arial" w:cs="Arial"/>
          <w:color w:val="000000"/>
          <w:sz w:val="20"/>
        </w:rPr>
        <w:t>T</w:t>
      </w:r>
      <w:r w:rsidRPr="00BA5965">
        <w:rPr>
          <w:rFonts w:ascii="Arial" w:hAnsi="Arial" w:cs="Arial"/>
          <w:color w:val="000000"/>
          <w:sz w:val="20"/>
        </w:rPr>
        <w:t>eam), 226.220 (</w:t>
      </w:r>
      <w:r w:rsidR="00A54BC2" w:rsidRPr="00BA5965">
        <w:rPr>
          <w:rFonts w:ascii="Arial" w:hAnsi="Arial" w:cs="Arial"/>
          <w:color w:val="000000"/>
          <w:sz w:val="20"/>
        </w:rPr>
        <w:t>D</w:t>
      </w:r>
      <w:r w:rsidRPr="00BA5965">
        <w:rPr>
          <w:rFonts w:ascii="Arial" w:hAnsi="Arial" w:cs="Arial"/>
          <w:color w:val="000000"/>
          <w:sz w:val="20"/>
        </w:rPr>
        <w:t xml:space="preserve">evelopment, </w:t>
      </w:r>
      <w:r w:rsidR="00A54BC2" w:rsidRPr="00BA5965">
        <w:rPr>
          <w:rFonts w:ascii="Arial" w:hAnsi="Arial" w:cs="Arial"/>
          <w:color w:val="000000"/>
          <w:sz w:val="20"/>
        </w:rPr>
        <w:t>R</w:t>
      </w:r>
      <w:r w:rsidRPr="00BA5965">
        <w:rPr>
          <w:rFonts w:ascii="Arial" w:hAnsi="Arial" w:cs="Arial"/>
          <w:color w:val="000000"/>
          <w:sz w:val="20"/>
        </w:rPr>
        <w:t>eview</w:t>
      </w:r>
      <w:r w:rsidR="00A54BC2" w:rsidRPr="00BA5965">
        <w:rPr>
          <w:rFonts w:ascii="Arial" w:hAnsi="Arial" w:cs="Arial"/>
          <w:color w:val="000000"/>
          <w:sz w:val="20"/>
        </w:rPr>
        <w:t>,</w:t>
      </w:r>
      <w:r w:rsidRPr="00BA5965">
        <w:rPr>
          <w:rFonts w:ascii="Arial" w:hAnsi="Arial" w:cs="Arial"/>
          <w:color w:val="000000"/>
          <w:sz w:val="20"/>
        </w:rPr>
        <w:t xml:space="preserve"> and </w:t>
      </w:r>
      <w:r w:rsidR="00A54BC2" w:rsidRPr="00BA5965">
        <w:rPr>
          <w:rFonts w:ascii="Arial" w:hAnsi="Arial" w:cs="Arial"/>
          <w:color w:val="000000"/>
          <w:sz w:val="20"/>
        </w:rPr>
        <w:t>R</w:t>
      </w:r>
      <w:r w:rsidRPr="00BA5965">
        <w:rPr>
          <w:rFonts w:ascii="Arial" w:hAnsi="Arial" w:cs="Arial"/>
          <w:color w:val="000000"/>
          <w:sz w:val="20"/>
        </w:rPr>
        <w:t>evision of the IEP), 226.230 (</w:t>
      </w:r>
      <w:r w:rsidR="00A54BC2" w:rsidRPr="00BA5965">
        <w:rPr>
          <w:rFonts w:ascii="Arial" w:hAnsi="Arial" w:cs="Arial"/>
          <w:color w:val="000000"/>
          <w:sz w:val="20"/>
        </w:rPr>
        <w:t>C</w:t>
      </w:r>
      <w:r w:rsidRPr="00BA5965">
        <w:rPr>
          <w:rFonts w:ascii="Arial" w:hAnsi="Arial" w:cs="Arial"/>
          <w:color w:val="000000"/>
          <w:sz w:val="20"/>
        </w:rPr>
        <w:t>ontent of the IEP), 226.240 (</w:t>
      </w:r>
      <w:r w:rsidR="00A54BC2" w:rsidRPr="00BA5965">
        <w:rPr>
          <w:rFonts w:ascii="Arial" w:hAnsi="Arial" w:cs="Arial"/>
          <w:color w:val="000000"/>
          <w:sz w:val="20"/>
        </w:rPr>
        <w:t>D</w:t>
      </w:r>
      <w:r w:rsidRPr="00BA5965">
        <w:rPr>
          <w:rFonts w:ascii="Arial" w:hAnsi="Arial" w:cs="Arial"/>
          <w:color w:val="000000"/>
          <w:sz w:val="20"/>
        </w:rPr>
        <w:t xml:space="preserve">etermination of </w:t>
      </w:r>
      <w:r w:rsidR="00A54BC2" w:rsidRPr="00BA5965">
        <w:rPr>
          <w:rFonts w:ascii="Arial" w:hAnsi="Arial" w:cs="Arial"/>
          <w:color w:val="000000"/>
          <w:sz w:val="20"/>
        </w:rPr>
        <w:t>P</w:t>
      </w:r>
      <w:r w:rsidRPr="00BA5965">
        <w:rPr>
          <w:rFonts w:ascii="Arial" w:hAnsi="Arial" w:cs="Arial"/>
          <w:color w:val="000000"/>
          <w:sz w:val="20"/>
        </w:rPr>
        <w:t>lacement), 226.250 (</w:t>
      </w:r>
      <w:r w:rsidR="00A54BC2" w:rsidRPr="00BA5965">
        <w:rPr>
          <w:rFonts w:ascii="Arial" w:hAnsi="Arial" w:cs="Arial"/>
          <w:color w:val="000000"/>
          <w:sz w:val="20"/>
        </w:rPr>
        <w:t>C</w:t>
      </w:r>
      <w:r w:rsidRPr="00BA5965">
        <w:rPr>
          <w:rFonts w:ascii="Arial" w:hAnsi="Arial" w:cs="Arial"/>
          <w:color w:val="000000"/>
          <w:sz w:val="20"/>
        </w:rPr>
        <w:t xml:space="preserve">hild aged </w:t>
      </w:r>
      <w:r w:rsidR="00A54BC2" w:rsidRPr="00BA5965">
        <w:rPr>
          <w:rFonts w:ascii="Arial" w:hAnsi="Arial" w:cs="Arial"/>
          <w:color w:val="000000"/>
          <w:sz w:val="20"/>
        </w:rPr>
        <w:t>Three</w:t>
      </w:r>
      <w:r w:rsidRPr="00BA5965">
        <w:rPr>
          <w:rFonts w:ascii="Arial" w:hAnsi="Arial" w:cs="Arial"/>
          <w:color w:val="000000"/>
          <w:sz w:val="20"/>
        </w:rPr>
        <w:t xml:space="preserve"> </w:t>
      </w:r>
      <w:r w:rsidR="00A54BC2" w:rsidRPr="00BA5965">
        <w:rPr>
          <w:rFonts w:ascii="Arial" w:hAnsi="Arial" w:cs="Arial"/>
          <w:color w:val="000000"/>
          <w:sz w:val="20"/>
        </w:rPr>
        <w:t>T</w:t>
      </w:r>
      <w:r w:rsidRPr="00BA5965">
        <w:rPr>
          <w:rFonts w:ascii="Arial" w:hAnsi="Arial" w:cs="Arial"/>
          <w:color w:val="000000"/>
          <w:sz w:val="20"/>
        </w:rPr>
        <w:t xml:space="preserve">hrough </w:t>
      </w:r>
      <w:r w:rsidR="00A54BC2" w:rsidRPr="00BA5965">
        <w:rPr>
          <w:rFonts w:ascii="Arial" w:hAnsi="Arial" w:cs="Arial"/>
          <w:color w:val="000000"/>
          <w:sz w:val="20"/>
        </w:rPr>
        <w:t>Five</w:t>
      </w:r>
      <w:r w:rsidRPr="00BA5965">
        <w:rPr>
          <w:rFonts w:ascii="Arial" w:hAnsi="Arial" w:cs="Arial"/>
          <w:color w:val="000000"/>
          <w:sz w:val="20"/>
        </w:rPr>
        <w:t>), 226.260 (</w:t>
      </w:r>
      <w:r w:rsidR="00A54BC2" w:rsidRPr="00BA5965">
        <w:rPr>
          <w:rFonts w:ascii="Arial" w:hAnsi="Arial" w:cs="Arial"/>
          <w:color w:val="000000"/>
          <w:sz w:val="20"/>
        </w:rPr>
        <w:t>C</w:t>
      </w:r>
      <w:r w:rsidRPr="00BA5965">
        <w:rPr>
          <w:rFonts w:ascii="Arial" w:hAnsi="Arial" w:cs="Arial"/>
          <w:color w:val="000000"/>
          <w:sz w:val="20"/>
        </w:rPr>
        <w:t xml:space="preserve">hild </w:t>
      </w:r>
      <w:r w:rsidR="00A54BC2" w:rsidRPr="00BA5965">
        <w:rPr>
          <w:rFonts w:ascii="Arial" w:hAnsi="Arial" w:cs="Arial"/>
          <w:color w:val="000000"/>
          <w:sz w:val="20"/>
        </w:rPr>
        <w:t>R</w:t>
      </w:r>
      <w:r w:rsidRPr="00BA5965">
        <w:rPr>
          <w:rFonts w:ascii="Arial" w:hAnsi="Arial" w:cs="Arial"/>
          <w:color w:val="000000"/>
          <w:sz w:val="20"/>
        </w:rPr>
        <w:t xml:space="preserve">eaching age </w:t>
      </w:r>
      <w:r w:rsidR="00A54BC2" w:rsidRPr="00BA5965">
        <w:rPr>
          <w:rFonts w:ascii="Arial" w:hAnsi="Arial" w:cs="Arial"/>
          <w:color w:val="000000"/>
          <w:sz w:val="20"/>
        </w:rPr>
        <w:t>Three</w:t>
      </w:r>
      <w:r w:rsidRPr="00BA5965">
        <w:rPr>
          <w:rFonts w:ascii="Arial" w:hAnsi="Arial" w:cs="Arial"/>
          <w:color w:val="000000"/>
          <w:sz w:val="20"/>
        </w:rPr>
        <w:t>), 226.300 (</w:t>
      </w:r>
      <w:r w:rsidR="00A54BC2" w:rsidRPr="00BA5965">
        <w:rPr>
          <w:rFonts w:ascii="Arial" w:hAnsi="Arial" w:cs="Arial"/>
          <w:color w:val="000000"/>
          <w:sz w:val="20"/>
        </w:rPr>
        <w:t>C</w:t>
      </w:r>
      <w:r w:rsidRPr="00BA5965">
        <w:rPr>
          <w:rFonts w:ascii="Arial" w:hAnsi="Arial" w:cs="Arial"/>
          <w:color w:val="000000"/>
          <w:sz w:val="20"/>
        </w:rPr>
        <w:t xml:space="preserve">ontinuum of </w:t>
      </w:r>
      <w:r w:rsidR="00A54BC2" w:rsidRPr="00BA5965">
        <w:rPr>
          <w:rFonts w:ascii="Arial" w:hAnsi="Arial" w:cs="Arial"/>
          <w:color w:val="000000"/>
          <w:sz w:val="20"/>
        </w:rPr>
        <w:t>Alternative P</w:t>
      </w:r>
      <w:r w:rsidRPr="00BA5965">
        <w:rPr>
          <w:rFonts w:ascii="Arial" w:hAnsi="Arial" w:cs="Arial"/>
          <w:color w:val="000000"/>
          <w:sz w:val="20"/>
        </w:rPr>
        <w:t xml:space="preserve">lacement </w:t>
      </w:r>
      <w:r w:rsidR="00A54BC2" w:rsidRPr="00BA5965">
        <w:rPr>
          <w:rFonts w:ascii="Arial" w:hAnsi="Arial" w:cs="Arial"/>
          <w:color w:val="000000"/>
          <w:sz w:val="20"/>
        </w:rPr>
        <w:t>O</w:t>
      </w:r>
      <w:r w:rsidRPr="00BA5965">
        <w:rPr>
          <w:rFonts w:ascii="Arial" w:hAnsi="Arial" w:cs="Arial"/>
          <w:color w:val="000000"/>
          <w:sz w:val="20"/>
        </w:rPr>
        <w:t>ptions), 226.310 (</w:t>
      </w:r>
      <w:r w:rsidR="00A54BC2" w:rsidRPr="00BA5965">
        <w:rPr>
          <w:rFonts w:ascii="Arial" w:hAnsi="Arial" w:cs="Arial"/>
          <w:color w:val="000000"/>
          <w:sz w:val="20"/>
        </w:rPr>
        <w:t>R</w:t>
      </w:r>
      <w:r w:rsidRPr="00BA5965">
        <w:rPr>
          <w:rFonts w:ascii="Arial" w:hAnsi="Arial" w:cs="Arial"/>
          <w:color w:val="000000"/>
          <w:sz w:val="20"/>
        </w:rPr>
        <w:t xml:space="preserve">elated </w:t>
      </w:r>
      <w:r w:rsidR="00A54BC2" w:rsidRPr="00BA5965">
        <w:rPr>
          <w:rFonts w:ascii="Arial" w:hAnsi="Arial" w:cs="Arial"/>
          <w:color w:val="000000"/>
          <w:sz w:val="20"/>
        </w:rPr>
        <w:t>S</w:t>
      </w:r>
      <w:r w:rsidRPr="00BA5965">
        <w:rPr>
          <w:rFonts w:ascii="Arial" w:hAnsi="Arial" w:cs="Arial"/>
          <w:color w:val="000000"/>
          <w:sz w:val="20"/>
        </w:rPr>
        <w:t>ervices), 226.330 (</w:t>
      </w:r>
      <w:r w:rsidR="00A54BC2" w:rsidRPr="00BA5965">
        <w:rPr>
          <w:rFonts w:ascii="Arial" w:hAnsi="Arial" w:cs="Arial"/>
          <w:color w:val="000000"/>
          <w:sz w:val="20"/>
        </w:rPr>
        <w:t>P</w:t>
      </w:r>
      <w:r w:rsidRPr="00BA5965">
        <w:rPr>
          <w:rFonts w:ascii="Arial" w:hAnsi="Arial" w:cs="Arial"/>
          <w:color w:val="000000"/>
          <w:sz w:val="20"/>
        </w:rPr>
        <w:t xml:space="preserve">lacement by </w:t>
      </w:r>
      <w:r w:rsidR="00A54BC2" w:rsidRPr="00BA5965">
        <w:rPr>
          <w:rFonts w:ascii="Arial" w:hAnsi="Arial" w:cs="Arial"/>
          <w:color w:val="000000"/>
          <w:sz w:val="20"/>
        </w:rPr>
        <w:t>S</w:t>
      </w:r>
      <w:r w:rsidRPr="00BA5965">
        <w:rPr>
          <w:rFonts w:ascii="Arial" w:hAnsi="Arial" w:cs="Arial"/>
          <w:color w:val="000000"/>
          <w:sz w:val="20"/>
        </w:rPr>
        <w:t xml:space="preserve">chool </w:t>
      </w:r>
      <w:r w:rsidR="00A54BC2" w:rsidRPr="00BA5965">
        <w:rPr>
          <w:rFonts w:ascii="Arial" w:hAnsi="Arial" w:cs="Arial"/>
          <w:color w:val="000000"/>
          <w:sz w:val="20"/>
        </w:rPr>
        <w:t>D</w:t>
      </w:r>
      <w:r w:rsidRPr="00BA5965">
        <w:rPr>
          <w:rFonts w:ascii="Arial" w:hAnsi="Arial" w:cs="Arial"/>
          <w:color w:val="000000"/>
          <w:sz w:val="20"/>
        </w:rPr>
        <w:t xml:space="preserve">istrict in </w:t>
      </w:r>
      <w:r w:rsidR="00A54BC2" w:rsidRPr="00BA5965">
        <w:rPr>
          <w:rFonts w:ascii="Arial" w:hAnsi="Arial" w:cs="Arial"/>
          <w:color w:val="000000"/>
          <w:sz w:val="20"/>
        </w:rPr>
        <w:t>S</w:t>
      </w:r>
      <w:r w:rsidRPr="00BA5965">
        <w:rPr>
          <w:rFonts w:ascii="Arial" w:hAnsi="Arial" w:cs="Arial"/>
          <w:color w:val="000000"/>
          <w:sz w:val="20"/>
        </w:rPr>
        <w:t>tate-</w:t>
      </w:r>
      <w:r w:rsidR="00A54BC2" w:rsidRPr="00BA5965">
        <w:rPr>
          <w:rFonts w:ascii="Arial" w:hAnsi="Arial" w:cs="Arial"/>
          <w:color w:val="000000"/>
          <w:sz w:val="20"/>
        </w:rPr>
        <w:t>O</w:t>
      </w:r>
      <w:r w:rsidRPr="00BA5965">
        <w:rPr>
          <w:rFonts w:ascii="Arial" w:hAnsi="Arial" w:cs="Arial"/>
          <w:color w:val="000000"/>
          <w:sz w:val="20"/>
        </w:rPr>
        <w:t xml:space="preserve">perated or </w:t>
      </w:r>
      <w:r w:rsidR="00A54BC2" w:rsidRPr="00BA5965">
        <w:rPr>
          <w:rFonts w:ascii="Arial" w:hAnsi="Arial" w:cs="Arial"/>
          <w:color w:val="000000"/>
          <w:sz w:val="20"/>
        </w:rPr>
        <w:t>N</w:t>
      </w:r>
      <w:r w:rsidRPr="00BA5965">
        <w:rPr>
          <w:rFonts w:ascii="Arial" w:hAnsi="Arial" w:cs="Arial"/>
          <w:color w:val="000000"/>
          <w:sz w:val="20"/>
        </w:rPr>
        <w:t xml:space="preserve">onpublic </w:t>
      </w:r>
      <w:r w:rsidR="00A54BC2" w:rsidRPr="00BA5965">
        <w:rPr>
          <w:rFonts w:ascii="Arial" w:hAnsi="Arial" w:cs="Arial"/>
          <w:color w:val="000000"/>
          <w:sz w:val="20"/>
        </w:rPr>
        <w:t>S</w:t>
      </w:r>
      <w:r w:rsidRPr="00BA5965">
        <w:rPr>
          <w:rFonts w:ascii="Arial" w:hAnsi="Arial" w:cs="Arial"/>
          <w:color w:val="000000"/>
          <w:sz w:val="20"/>
        </w:rPr>
        <w:t xml:space="preserve">pecial </w:t>
      </w:r>
      <w:r w:rsidR="00A54BC2" w:rsidRPr="00BA5965">
        <w:rPr>
          <w:rFonts w:ascii="Arial" w:hAnsi="Arial" w:cs="Arial"/>
          <w:color w:val="000000"/>
          <w:sz w:val="20"/>
        </w:rPr>
        <w:t>E</w:t>
      </w:r>
      <w:r w:rsidRPr="00BA5965">
        <w:rPr>
          <w:rFonts w:ascii="Arial" w:hAnsi="Arial" w:cs="Arial"/>
          <w:color w:val="000000"/>
          <w:sz w:val="20"/>
        </w:rPr>
        <w:t xml:space="preserve">ducation </w:t>
      </w:r>
      <w:r w:rsidR="00A54BC2" w:rsidRPr="00BA5965">
        <w:rPr>
          <w:rFonts w:ascii="Arial" w:hAnsi="Arial" w:cs="Arial"/>
          <w:color w:val="000000"/>
          <w:sz w:val="20"/>
        </w:rPr>
        <w:t>F</w:t>
      </w:r>
      <w:r w:rsidRPr="00BA5965">
        <w:rPr>
          <w:rFonts w:ascii="Arial" w:hAnsi="Arial" w:cs="Arial"/>
          <w:color w:val="000000"/>
          <w:sz w:val="20"/>
        </w:rPr>
        <w:t>acilities), 226.530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w:t>
      </w:r>
      <w:r w:rsidR="00A54BC2" w:rsidRPr="00BA5965">
        <w:rPr>
          <w:rFonts w:ascii="Arial" w:hAnsi="Arial" w:cs="Arial"/>
          <w:color w:val="000000"/>
          <w:sz w:val="20"/>
        </w:rPr>
        <w:t>P</w:t>
      </w:r>
      <w:r w:rsidRPr="00BA5965">
        <w:rPr>
          <w:rFonts w:ascii="Arial" w:hAnsi="Arial" w:cs="Arial"/>
          <w:color w:val="000000"/>
          <w:sz w:val="20"/>
        </w:rPr>
        <w:t>articipation)</w:t>
      </w:r>
      <w:r w:rsidR="00EF0BFD" w:rsidRPr="00BA5965">
        <w:rPr>
          <w:rFonts w:ascii="Arial" w:hAnsi="Arial" w:cs="Arial"/>
          <w:color w:val="000000"/>
          <w:sz w:val="20"/>
        </w:rPr>
        <w:t>.</w:t>
      </w:r>
    </w:p>
    <w:p w14:paraId="69A4CFE8" w14:textId="77777777" w:rsidR="00124FF4" w:rsidRPr="00BA5965" w:rsidRDefault="00124FF4" w:rsidP="00124FF4">
      <w:pPr>
        <w:rPr>
          <w:rFonts w:ascii="Arial" w:hAnsi="Arial" w:cs="Arial"/>
          <w:color w:val="000000"/>
          <w:sz w:val="20"/>
        </w:rPr>
      </w:pPr>
    </w:p>
    <w:p w14:paraId="72C8DB88" w14:textId="77777777" w:rsidR="0015346D" w:rsidRPr="00BA5965" w:rsidRDefault="0015346D" w:rsidP="00124FF4">
      <w:pPr>
        <w:rPr>
          <w:rFonts w:ascii="Arial" w:hAnsi="Arial" w:cs="Arial"/>
          <w:color w:val="000000"/>
          <w:sz w:val="20"/>
        </w:rPr>
        <w:sectPr w:rsidR="0015346D" w:rsidRPr="00BA5965" w:rsidSect="001A0232">
          <w:footerReference w:type="default" r:id="rId15"/>
          <w:pgSz w:w="12240" w:h="15840" w:code="1"/>
          <w:pgMar w:top="1440" w:right="1440" w:bottom="1440" w:left="2448" w:header="0" w:footer="432" w:gutter="0"/>
          <w:pgNumType w:chapStyle="1"/>
          <w:cols w:space="720"/>
          <w:docGrid w:linePitch="326"/>
        </w:sectPr>
      </w:pPr>
    </w:p>
    <w:p w14:paraId="1E9AF1F6" w14:textId="693A13A7" w:rsidR="0015346D" w:rsidRPr="00BA5965" w:rsidRDefault="0015346D" w:rsidP="00310F0D">
      <w:pPr>
        <w:pStyle w:val="Heading1"/>
        <w:numPr>
          <w:ilvl w:val="0"/>
          <w:numId w:val="3"/>
        </w:numPr>
        <w:tabs>
          <w:tab w:val="clear" w:pos="1526"/>
          <w:tab w:val="num" w:pos="1440"/>
        </w:tabs>
        <w:ind w:left="1440" w:hanging="1440"/>
        <w:rPr>
          <w:rFonts w:ascii="Arial" w:hAnsi="Arial" w:cs="Arial"/>
          <w:sz w:val="24"/>
        </w:rPr>
      </w:pPr>
      <w:bookmarkStart w:id="7" w:name="_Ref521142853"/>
      <w:bookmarkStart w:id="8" w:name="_Toc521571707"/>
      <w:r w:rsidRPr="00BA5965">
        <w:rPr>
          <w:rFonts w:ascii="Arial" w:hAnsi="Arial" w:cs="Arial"/>
          <w:sz w:val="24"/>
        </w:rPr>
        <w:lastRenderedPageBreak/>
        <w:t>Serving Students in the Least Restrictive Environment</w:t>
      </w:r>
      <w:bookmarkEnd w:id="7"/>
      <w:bookmarkEnd w:id="8"/>
      <w:r w:rsidR="00E53189" w:rsidRPr="00BA5965">
        <w:rPr>
          <w:rFonts w:ascii="Arial" w:hAnsi="Arial" w:cs="Arial"/>
          <w:sz w:val="24"/>
        </w:rPr>
        <w:t xml:space="preserve"> (LRE)</w:t>
      </w:r>
    </w:p>
    <w:p w14:paraId="39412017" w14:textId="1678479F" w:rsidR="0015346D" w:rsidRPr="00BA5965" w:rsidRDefault="0015346D" w:rsidP="0015346D">
      <w:pPr>
        <w:tabs>
          <w:tab w:val="left" w:pos="-1440"/>
          <w:tab w:val="left" w:pos="720"/>
        </w:tabs>
        <w:spacing w:line="360" w:lineRule="auto"/>
        <w:rPr>
          <w:rFonts w:ascii="Arial" w:hAnsi="Arial" w:cs="Arial"/>
          <w:color w:val="000000"/>
          <w:sz w:val="20"/>
        </w:rPr>
      </w:pPr>
      <w:r w:rsidRPr="00BA5965">
        <w:rPr>
          <w:rFonts w:ascii="Arial" w:hAnsi="Arial" w:cs="Arial"/>
          <w:color w:val="000000"/>
          <w:sz w:val="20"/>
        </w:rPr>
        <w:t>A.</w:t>
      </w:r>
      <w:r w:rsidRPr="00BA5965">
        <w:rPr>
          <w:rFonts w:ascii="Arial" w:hAnsi="Arial" w:cs="Arial"/>
          <w:color w:val="000000"/>
          <w:sz w:val="20"/>
        </w:rPr>
        <w:tab/>
        <w:t>Overview of Placement</w:t>
      </w:r>
      <w:r w:rsidR="003A79E3" w:rsidRPr="00BA5965">
        <w:rPr>
          <w:rFonts w:ascii="Arial" w:hAnsi="Arial" w:cs="Arial"/>
          <w:color w:val="000000"/>
          <w:sz w:val="20"/>
        </w:rPr>
        <w:t xml:space="preserve"> </w:t>
      </w:r>
      <w:r w:rsidR="003A79E3" w:rsidRPr="00BA5965">
        <w:rPr>
          <w:rStyle w:val="FootnoteReference"/>
          <w:rFonts w:ascii="Arial" w:hAnsi="Arial" w:cs="Arial"/>
          <w:color w:val="000000"/>
          <w:sz w:val="20"/>
        </w:rPr>
        <w:footnoteReference w:id="112"/>
      </w:r>
    </w:p>
    <w:p w14:paraId="1278F544" w14:textId="7CEF3267" w:rsidR="0015346D" w:rsidRPr="00BA5965" w:rsidRDefault="0015346D" w:rsidP="00C912C9">
      <w:pPr>
        <w:numPr>
          <w:ilvl w:val="0"/>
          <w:numId w:val="43"/>
        </w:numPr>
        <w:tabs>
          <w:tab w:val="clear" w:pos="288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w:t>
      </w:r>
      <w:r w:rsidR="005D4836" w:rsidRPr="00BA5965">
        <w:rPr>
          <w:rFonts w:ascii="Arial" w:hAnsi="Arial" w:cs="Arial"/>
          <w:color w:val="000000"/>
          <w:sz w:val="20"/>
        </w:rPr>
        <w:t>ensure</w:t>
      </w:r>
      <w:r w:rsidRPr="00BA5965">
        <w:rPr>
          <w:rFonts w:ascii="Arial" w:hAnsi="Arial" w:cs="Arial"/>
          <w:color w:val="000000"/>
          <w:sz w:val="20"/>
        </w:rPr>
        <w:t xml:space="preserve">s the right of children with disabilities to be educated with nondisabled children to the maximum extent appropriate. </w:t>
      </w:r>
    </w:p>
    <w:p w14:paraId="4565DC30" w14:textId="2ED9BDBC" w:rsidR="0015346D" w:rsidRPr="00BA5965" w:rsidRDefault="0015346D" w:rsidP="00C912C9">
      <w:pPr>
        <w:numPr>
          <w:ilvl w:val="0"/>
          <w:numId w:val="43"/>
        </w:numPr>
        <w:tabs>
          <w:tab w:val="clear" w:pos="288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s placement shall be based on the child</w:t>
      </w:r>
      <w:r w:rsidR="00091EFB" w:rsidRPr="00BA5965">
        <w:rPr>
          <w:rFonts w:ascii="Arial" w:hAnsi="Arial" w:cs="Arial"/>
          <w:color w:val="000000"/>
          <w:sz w:val="20"/>
        </w:rPr>
        <w:t>’</w:t>
      </w:r>
      <w:r w:rsidRPr="00BA5965">
        <w:rPr>
          <w:rFonts w:ascii="Arial" w:hAnsi="Arial" w:cs="Arial"/>
          <w:color w:val="000000"/>
          <w:sz w:val="20"/>
        </w:rPr>
        <w:t>s IEP and shall be as close as possible to the child</w:t>
      </w:r>
      <w:r w:rsidR="00091EFB" w:rsidRPr="00BA5965">
        <w:rPr>
          <w:rFonts w:ascii="Arial" w:hAnsi="Arial" w:cs="Arial"/>
          <w:color w:val="000000"/>
          <w:sz w:val="20"/>
        </w:rPr>
        <w:t>’</w:t>
      </w:r>
      <w:r w:rsidRPr="00BA5965">
        <w:rPr>
          <w:rFonts w:ascii="Arial" w:hAnsi="Arial" w:cs="Arial"/>
          <w:color w:val="000000"/>
          <w:sz w:val="20"/>
        </w:rPr>
        <w:t>s home. Unless the IEP of a child with a disability requires some other arrangement, the child shall be educated in the school that he or she would attend if nondisabled. A placement determination based solely upon the category of a child</w:t>
      </w:r>
      <w:r w:rsidR="00091EFB" w:rsidRPr="00BA5965">
        <w:rPr>
          <w:rFonts w:ascii="Arial" w:hAnsi="Arial" w:cs="Arial"/>
          <w:color w:val="000000"/>
          <w:sz w:val="20"/>
        </w:rPr>
        <w:t>’</w:t>
      </w:r>
      <w:r w:rsidRPr="00BA5965">
        <w:rPr>
          <w:rFonts w:ascii="Arial" w:hAnsi="Arial" w:cs="Arial"/>
          <w:color w:val="000000"/>
          <w:sz w:val="20"/>
        </w:rPr>
        <w:t>s disability or on the current configuration of the District</w:t>
      </w:r>
      <w:r w:rsidR="00091EFB" w:rsidRPr="00BA5965">
        <w:rPr>
          <w:rFonts w:ascii="Arial" w:hAnsi="Arial" w:cs="Arial"/>
          <w:color w:val="000000"/>
          <w:sz w:val="20"/>
        </w:rPr>
        <w:t>’</w:t>
      </w:r>
      <w:r w:rsidRPr="00BA5965">
        <w:rPr>
          <w:rFonts w:ascii="Arial" w:hAnsi="Arial" w:cs="Arial"/>
          <w:color w:val="000000"/>
          <w:sz w:val="20"/>
        </w:rPr>
        <w:t>s service delivery system is prohibited. In selecting the least restrictive environment (LRE), consideration shall be given to any potential harmful effect on the child or on the quality of services received.</w:t>
      </w:r>
    </w:p>
    <w:p w14:paraId="6FBCF6E6" w14:textId="4E683169" w:rsidR="0015346D" w:rsidRPr="00BA5965" w:rsidRDefault="0015346D" w:rsidP="00C912C9">
      <w:pPr>
        <w:numPr>
          <w:ilvl w:val="0"/>
          <w:numId w:val="43"/>
        </w:numPr>
        <w:tabs>
          <w:tab w:val="clear" w:pos="288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Children with disabilities must be allowed to participate to the maximum extent appropriate with nondisabled children in nonacademic and extracurricular activities (including</w:t>
      </w:r>
      <w:r w:rsidR="005D4836" w:rsidRPr="00BA5965">
        <w:rPr>
          <w:rFonts w:ascii="Arial" w:hAnsi="Arial" w:cs="Arial"/>
          <w:color w:val="000000"/>
          <w:sz w:val="20"/>
        </w:rPr>
        <w:t>, but not limited to</w:t>
      </w:r>
      <w:r w:rsidRPr="00BA5965">
        <w:rPr>
          <w:rFonts w:ascii="Arial" w:hAnsi="Arial" w:cs="Arial"/>
          <w:color w:val="000000"/>
          <w:sz w:val="20"/>
        </w:rPr>
        <w:t xml:space="preserve"> meals, recess periods, athletics, </w:t>
      </w:r>
      <w:r w:rsidR="009866B9" w:rsidRPr="00BA5965">
        <w:rPr>
          <w:rFonts w:ascii="Arial" w:hAnsi="Arial" w:cs="Arial"/>
          <w:color w:val="000000"/>
          <w:sz w:val="20"/>
        </w:rPr>
        <w:t>clubs,</w:t>
      </w:r>
      <w:r w:rsidRPr="00BA5965">
        <w:rPr>
          <w:rFonts w:ascii="Arial" w:hAnsi="Arial" w:cs="Arial"/>
          <w:color w:val="000000"/>
          <w:sz w:val="20"/>
        </w:rPr>
        <w:t xml:space="preserve"> and recreational activities).</w:t>
      </w:r>
      <w:r w:rsidR="003A79E3" w:rsidRPr="00BA5965">
        <w:rPr>
          <w:rFonts w:ascii="Arial" w:hAnsi="Arial" w:cs="Arial"/>
          <w:color w:val="000000"/>
          <w:sz w:val="20"/>
        </w:rPr>
        <w:t xml:space="preserve"> </w:t>
      </w:r>
      <w:r w:rsidR="003A79E3" w:rsidRPr="00BA5965">
        <w:rPr>
          <w:rStyle w:val="FootnoteReference"/>
          <w:rFonts w:ascii="Arial" w:hAnsi="Arial" w:cs="Arial"/>
          <w:color w:val="000000"/>
          <w:sz w:val="20"/>
        </w:rPr>
        <w:footnoteReference w:id="113"/>
      </w:r>
    </w:p>
    <w:p w14:paraId="3F58D11D" w14:textId="3A08E411" w:rsidR="0015346D" w:rsidRPr="00BA5965" w:rsidRDefault="0015346D" w:rsidP="00C912C9">
      <w:pPr>
        <w:numPr>
          <w:ilvl w:val="0"/>
          <w:numId w:val="43"/>
        </w:numPr>
        <w:tabs>
          <w:tab w:val="clear" w:pos="288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Parental participation shall be encouraged. </w:t>
      </w:r>
      <w:r w:rsidR="00767227" w:rsidRPr="00BA5965">
        <w:rPr>
          <w:rFonts w:ascii="Arial" w:hAnsi="Arial" w:cs="Arial"/>
          <w:color w:val="000000"/>
          <w:sz w:val="20"/>
        </w:rPr>
        <w:t>Informed w</w:t>
      </w:r>
      <w:r w:rsidRPr="00BA5965">
        <w:rPr>
          <w:rFonts w:ascii="Arial" w:hAnsi="Arial" w:cs="Arial"/>
          <w:color w:val="000000"/>
          <w:sz w:val="20"/>
        </w:rPr>
        <w:t xml:space="preserve">ritten parental consent is required before special education placement. In cases in which </w:t>
      </w:r>
      <w:r w:rsidR="00767227" w:rsidRPr="00BA5965">
        <w:rPr>
          <w:rFonts w:ascii="Arial" w:hAnsi="Arial" w:cs="Arial"/>
          <w:color w:val="000000"/>
          <w:sz w:val="20"/>
        </w:rPr>
        <w:t xml:space="preserve">informed </w:t>
      </w:r>
      <w:r w:rsidRPr="00BA5965">
        <w:rPr>
          <w:rFonts w:ascii="Arial" w:hAnsi="Arial" w:cs="Arial"/>
          <w:color w:val="000000"/>
          <w:sz w:val="20"/>
        </w:rPr>
        <w:t xml:space="preserve">written parental consent cannot be obtained, the District may </w:t>
      </w:r>
      <w:r w:rsidR="005D4836" w:rsidRPr="00BA5965">
        <w:rPr>
          <w:rFonts w:ascii="Arial" w:hAnsi="Arial" w:cs="Arial"/>
          <w:color w:val="000000"/>
          <w:sz w:val="20"/>
        </w:rPr>
        <w:t>not use a</w:t>
      </w:r>
      <w:r w:rsidRPr="00BA5965">
        <w:rPr>
          <w:rFonts w:ascii="Arial" w:hAnsi="Arial" w:cs="Arial"/>
          <w:color w:val="000000"/>
          <w:sz w:val="20"/>
        </w:rPr>
        <w:t xml:space="preserve"> due process hearing to compel</w:t>
      </w:r>
      <w:r w:rsidR="005D4836" w:rsidRPr="00BA5965">
        <w:rPr>
          <w:rFonts w:ascii="Arial" w:hAnsi="Arial" w:cs="Arial"/>
          <w:color w:val="000000"/>
          <w:sz w:val="20"/>
        </w:rPr>
        <w:t xml:space="preserve"> consent for initial provision of </w:t>
      </w:r>
      <w:r w:rsidRPr="00BA5965">
        <w:rPr>
          <w:rFonts w:ascii="Arial" w:hAnsi="Arial" w:cs="Arial"/>
          <w:color w:val="000000"/>
          <w:sz w:val="20"/>
        </w:rPr>
        <w:t>special education</w:t>
      </w:r>
      <w:r w:rsidR="005D4836" w:rsidRPr="00BA5965">
        <w:rPr>
          <w:rFonts w:ascii="Arial" w:hAnsi="Arial" w:cs="Arial"/>
          <w:color w:val="000000"/>
          <w:sz w:val="20"/>
        </w:rPr>
        <w:t xml:space="preserve"> and related services</w:t>
      </w:r>
      <w:r w:rsidRPr="00BA5965">
        <w:rPr>
          <w:rFonts w:ascii="Arial" w:hAnsi="Arial" w:cs="Arial"/>
          <w:color w:val="000000"/>
          <w:sz w:val="20"/>
        </w:rPr>
        <w:t>.</w:t>
      </w:r>
      <w:r w:rsidR="003A79E3" w:rsidRPr="00BA5965">
        <w:rPr>
          <w:rFonts w:ascii="Arial" w:hAnsi="Arial" w:cs="Arial"/>
          <w:color w:val="000000"/>
          <w:sz w:val="20"/>
        </w:rPr>
        <w:t xml:space="preserve"> </w:t>
      </w:r>
      <w:r w:rsidR="003A79E3" w:rsidRPr="00BA5965">
        <w:rPr>
          <w:rStyle w:val="FootnoteReference"/>
          <w:rFonts w:ascii="Arial" w:hAnsi="Arial" w:cs="Arial"/>
          <w:color w:val="000000"/>
          <w:sz w:val="20"/>
        </w:rPr>
        <w:footnoteReference w:id="114"/>
      </w:r>
    </w:p>
    <w:p w14:paraId="4D5B0D3E" w14:textId="76FA3F92" w:rsidR="0015346D" w:rsidRPr="00BA5965" w:rsidRDefault="007440D5" w:rsidP="00C912C9">
      <w:pPr>
        <w:numPr>
          <w:ilvl w:val="1"/>
          <w:numId w:val="43"/>
        </w:numPr>
        <w:tabs>
          <w:tab w:val="left" w:pos="-1440"/>
          <w:tab w:val="left" w:pos="72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 xml:space="preserve">Participation in General </w:t>
      </w:r>
      <w:r w:rsidR="0015346D" w:rsidRPr="00BA5965">
        <w:rPr>
          <w:rFonts w:ascii="Arial" w:hAnsi="Arial" w:cs="Arial"/>
          <w:color w:val="000000"/>
          <w:sz w:val="20"/>
        </w:rPr>
        <w:t>Education Programs</w:t>
      </w:r>
    </w:p>
    <w:p w14:paraId="3917D6D8" w14:textId="02223E71" w:rsidR="0015346D" w:rsidRPr="00BA5965" w:rsidRDefault="0015346D" w:rsidP="00C912C9">
      <w:pPr>
        <w:numPr>
          <w:ilvl w:val="2"/>
          <w:numId w:val="43"/>
        </w:numPr>
        <w:tabs>
          <w:tab w:val="clear" w:pos="23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shall take steps to ensure that children with disabilities have equal access to the variety of educational programs and services available to nondisabled children. </w:t>
      </w:r>
    </w:p>
    <w:p w14:paraId="6299F5B5" w14:textId="76C2157E" w:rsidR="0015346D" w:rsidRPr="00BA5965" w:rsidRDefault="0015346D" w:rsidP="00C912C9">
      <w:pPr>
        <w:numPr>
          <w:ilvl w:val="2"/>
          <w:numId w:val="43"/>
        </w:numPr>
        <w:tabs>
          <w:tab w:val="clear" w:pos="23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Steps taken by the District to ensure the availability of </w:t>
      </w:r>
      <w:r w:rsidR="007440D5" w:rsidRPr="00BA5965">
        <w:rPr>
          <w:rFonts w:ascii="Arial" w:hAnsi="Arial" w:cs="Arial"/>
          <w:color w:val="000000"/>
          <w:sz w:val="20"/>
        </w:rPr>
        <w:t>general</w:t>
      </w:r>
      <w:r w:rsidRPr="00BA5965">
        <w:rPr>
          <w:rFonts w:ascii="Arial" w:hAnsi="Arial" w:cs="Arial"/>
          <w:color w:val="000000"/>
          <w:sz w:val="20"/>
        </w:rPr>
        <w:t xml:space="preserve"> educational programs and services to children with disabilities may include, but not be limited to:</w:t>
      </w:r>
    </w:p>
    <w:p w14:paraId="47740768" w14:textId="77777777" w:rsidR="0015346D" w:rsidRPr="00BA5965" w:rsidRDefault="0015346D" w:rsidP="00C912C9">
      <w:pPr>
        <w:numPr>
          <w:ilvl w:val="4"/>
          <w:numId w:val="44"/>
        </w:numPr>
        <w:tabs>
          <w:tab w:val="clear" w:pos="360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Modification of instructional methodologies, staffing, materials and equipment to permit effective participation as appropriate; and</w:t>
      </w:r>
    </w:p>
    <w:p w14:paraId="494CF4C7" w14:textId="77777777" w:rsidR="0015346D" w:rsidRPr="00BA5965" w:rsidRDefault="0015346D" w:rsidP="00C912C9">
      <w:pPr>
        <w:numPr>
          <w:ilvl w:val="4"/>
          <w:numId w:val="44"/>
        </w:numPr>
        <w:tabs>
          <w:tab w:val="clear" w:pos="360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Individualization of the instructional program including staffing, curriculum modifications, classroom accommodations, modified grading, assistive </w:t>
      </w:r>
      <w:r w:rsidR="009866B9" w:rsidRPr="00BA5965">
        <w:rPr>
          <w:rFonts w:ascii="Arial" w:hAnsi="Arial" w:cs="Arial"/>
          <w:color w:val="000000"/>
          <w:sz w:val="20"/>
        </w:rPr>
        <w:t>technology,</w:t>
      </w:r>
      <w:r w:rsidRPr="00BA5965">
        <w:rPr>
          <w:rFonts w:ascii="Arial" w:hAnsi="Arial" w:cs="Arial"/>
          <w:color w:val="000000"/>
          <w:sz w:val="20"/>
        </w:rPr>
        <w:t xml:space="preserve"> and instructional materials to permit the effective participation of children with disabilities.</w:t>
      </w:r>
    </w:p>
    <w:p w14:paraId="28574186" w14:textId="7E9AC204" w:rsidR="0015346D" w:rsidRPr="00BA5965" w:rsidRDefault="0015346D" w:rsidP="00C912C9">
      <w:pPr>
        <w:numPr>
          <w:ilvl w:val="2"/>
          <w:numId w:val="43"/>
        </w:numPr>
        <w:tabs>
          <w:tab w:val="clear" w:pos="23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IEP must include a statement describing how the child</w:t>
      </w:r>
      <w:r w:rsidR="00091EFB" w:rsidRPr="00BA5965">
        <w:rPr>
          <w:rFonts w:ascii="Arial" w:hAnsi="Arial" w:cs="Arial"/>
          <w:color w:val="000000"/>
          <w:sz w:val="20"/>
        </w:rPr>
        <w:t>’</w:t>
      </w:r>
      <w:r w:rsidRPr="00BA5965">
        <w:rPr>
          <w:rFonts w:ascii="Arial" w:hAnsi="Arial" w:cs="Arial"/>
          <w:color w:val="000000"/>
          <w:sz w:val="20"/>
        </w:rPr>
        <w:t>s disability adversely affects the child</w:t>
      </w:r>
      <w:r w:rsidR="00091EFB" w:rsidRPr="00BA5965">
        <w:rPr>
          <w:rFonts w:ascii="Arial" w:hAnsi="Arial" w:cs="Arial"/>
          <w:color w:val="000000"/>
          <w:sz w:val="20"/>
        </w:rPr>
        <w:t>’</w:t>
      </w:r>
      <w:r w:rsidRPr="00BA5965">
        <w:rPr>
          <w:rFonts w:ascii="Arial" w:hAnsi="Arial" w:cs="Arial"/>
          <w:color w:val="000000"/>
          <w:sz w:val="20"/>
        </w:rPr>
        <w:t xml:space="preserve">s participation in, and progress toward </w:t>
      </w:r>
      <w:r w:rsidR="00A314D3" w:rsidRPr="00BA5965">
        <w:rPr>
          <w:rFonts w:ascii="Arial" w:hAnsi="Arial" w:cs="Arial"/>
          <w:color w:val="000000"/>
          <w:sz w:val="20"/>
        </w:rPr>
        <w:t>regular education</w:t>
      </w:r>
      <w:r w:rsidRPr="00BA5965">
        <w:rPr>
          <w:rFonts w:ascii="Arial" w:hAnsi="Arial" w:cs="Arial"/>
          <w:color w:val="000000"/>
          <w:sz w:val="20"/>
        </w:rPr>
        <w:t xml:space="preserve"> curriculum objectives, including:</w:t>
      </w:r>
      <w:r w:rsidR="003A79E3" w:rsidRPr="00BA5965">
        <w:rPr>
          <w:rFonts w:ascii="Arial" w:hAnsi="Arial" w:cs="Arial"/>
          <w:color w:val="000000"/>
          <w:sz w:val="20"/>
        </w:rPr>
        <w:t xml:space="preserve"> </w:t>
      </w:r>
      <w:r w:rsidR="003A79E3" w:rsidRPr="00BA5965">
        <w:rPr>
          <w:rStyle w:val="FootnoteReference"/>
          <w:rFonts w:ascii="Arial" w:hAnsi="Arial" w:cs="Arial"/>
          <w:color w:val="000000"/>
          <w:sz w:val="20"/>
        </w:rPr>
        <w:footnoteReference w:id="115"/>
      </w:r>
    </w:p>
    <w:p w14:paraId="3679733E" w14:textId="77777777" w:rsidR="0015346D" w:rsidRPr="00BA5965" w:rsidRDefault="0015346D" w:rsidP="00C912C9">
      <w:pPr>
        <w:numPr>
          <w:ilvl w:val="7"/>
          <w:numId w:val="44"/>
        </w:numPr>
        <w:tabs>
          <w:tab w:val="clear" w:pos="576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Participation in extracurricular and other nonacademic activities;</w:t>
      </w:r>
    </w:p>
    <w:p w14:paraId="6C46E8E3" w14:textId="77777777" w:rsidR="0015346D" w:rsidRPr="00BA5965" w:rsidRDefault="0015346D" w:rsidP="00C912C9">
      <w:pPr>
        <w:numPr>
          <w:ilvl w:val="7"/>
          <w:numId w:val="44"/>
        </w:numPr>
        <w:tabs>
          <w:tab w:val="clear" w:pos="576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extent to which the child will be educated and participate with nondisabled children;</w:t>
      </w:r>
    </w:p>
    <w:p w14:paraId="776144B9" w14:textId="77777777" w:rsidR="0015346D" w:rsidRPr="00BA5965" w:rsidRDefault="0015346D" w:rsidP="00C912C9">
      <w:pPr>
        <w:numPr>
          <w:ilvl w:val="7"/>
          <w:numId w:val="44"/>
        </w:numPr>
        <w:tabs>
          <w:tab w:val="clear" w:pos="576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An explanation of the extent, if any, to which the child will not participate with nondisabled children; and</w:t>
      </w:r>
    </w:p>
    <w:p w14:paraId="69965B93" w14:textId="02C623DA" w:rsidR="0015346D" w:rsidRPr="00BA5965" w:rsidRDefault="0015346D" w:rsidP="00C912C9">
      <w:pPr>
        <w:numPr>
          <w:ilvl w:val="7"/>
          <w:numId w:val="44"/>
        </w:numPr>
        <w:tabs>
          <w:tab w:val="clear" w:pos="576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A statement of any individual modifications in the administration of State or District-wide assessments necessary in order for the child to participate in the assessments. If the IEP Team determines that the child cannot participate in State or District-wide assessments, the IEP Team must explain why and describe how the child will be alternately assessed. (See </w:t>
      </w:r>
      <w:r w:rsidR="00430A93" w:rsidRPr="00BA5965">
        <w:rPr>
          <w:rFonts w:ascii="Arial" w:hAnsi="Arial" w:cs="Arial"/>
          <w:color w:val="000000"/>
          <w:sz w:val="20"/>
        </w:rPr>
        <w:t>Section 5, Students</w:t>
      </w:r>
      <w:r w:rsidR="00091EFB" w:rsidRPr="00BA5965">
        <w:rPr>
          <w:rFonts w:ascii="Arial" w:hAnsi="Arial" w:cs="Arial"/>
          <w:color w:val="000000"/>
          <w:sz w:val="20"/>
        </w:rPr>
        <w:t>’</w:t>
      </w:r>
      <w:r w:rsidR="00430A93" w:rsidRPr="00BA5965">
        <w:rPr>
          <w:rFonts w:ascii="Arial" w:hAnsi="Arial" w:cs="Arial"/>
          <w:color w:val="000000"/>
          <w:sz w:val="20"/>
        </w:rPr>
        <w:t xml:space="preserve"> Participation in Assessments</w:t>
      </w:r>
      <w:r w:rsidRPr="00BA5965">
        <w:rPr>
          <w:rFonts w:ascii="Arial" w:hAnsi="Arial" w:cs="Arial"/>
          <w:color w:val="000000"/>
          <w:sz w:val="20"/>
        </w:rPr>
        <w:t>)</w:t>
      </w:r>
      <w:r w:rsidR="00B67CD7" w:rsidRPr="00BA5965">
        <w:rPr>
          <w:rFonts w:ascii="Arial" w:hAnsi="Arial" w:cs="Arial"/>
          <w:color w:val="000000"/>
          <w:sz w:val="20"/>
        </w:rPr>
        <w:t>.</w:t>
      </w:r>
    </w:p>
    <w:p w14:paraId="484405AC" w14:textId="65BEED11" w:rsidR="0015346D" w:rsidRPr="00BA5965" w:rsidRDefault="0015346D" w:rsidP="00C912C9">
      <w:pPr>
        <w:numPr>
          <w:ilvl w:val="1"/>
          <w:numId w:val="43"/>
        </w:numPr>
        <w:tabs>
          <w:tab w:val="left" w:pos="-1440"/>
          <w:tab w:val="left" w:pos="72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 xml:space="preserve">State-Operated or Nonpublic Special Education Facility </w:t>
      </w:r>
      <w:r w:rsidR="00DF2A17" w:rsidRPr="00BA5965">
        <w:rPr>
          <w:rStyle w:val="FootnoteReference"/>
          <w:rFonts w:ascii="Arial" w:hAnsi="Arial" w:cs="Arial"/>
          <w:color w:val="000000"/>
          <w:sz w:val="20"/>
        </w:rPr>
        <w:footnoteReference w:id="116"/>
      </w:r>
    </w:p>
    <w:p w14:paraId="749A6735" w14:textId="5E2A55AA" w:rsidR="0015346D" w:rsidRPr="00BA5965" w:rsidRDefault="0015346D" w:rsidP="0015346D">
      <w:pPr>
        <w:tabs>
          <w:tab w:val="left" w:pos="-1440"/>
          <w:tab w:val="left" w:pos="720"/>
        </w:tabs>
        <w:spacing w:line="360" w:lineRule="auto"/>
        <w:ind w:left="720"/>
        <w:rPr>
          <w:rFonts w:ascii="Arial" w:hAnsi="Arial" w:cs="Arial"/>
          <w:color w:val="000000"/>
          <w:sz w:val="20"/>
        </w:rPr>
      </w:pPr>
      <w:r w:rsidRPr="00BA5965">
        <w:rPr>
          <w:rFonts w:ascii="Arial" w:hAnsi="Arial" w:cs="Arial"/>
          <w:color w:val="000000"/>
          <w:sz w:val="20"/>
        </w:rPr>
        <w:t>When an IEP Team determines that no less restrictive setting on the continuum of alternative placements will meet a child</w:t>
      </w:r>
      <w:r w:rsidR="00091EFB" w:rsidRPr="00BA5965">
        <w:rPr>
          <w:rFonts w:ascii="Arial" w:hAnsi="Arial" w:cs="Arial"/>
          <w:color w:val="000000"/>
          <w:sz w:val="20"/>
        </w:rPr>
        <w:t>’</w:t>
      </w:r>
      <w:r w:rsidRPr="00BA5965">
        <w:rPr>
          <w:rFonts w:ascii="Arial" w:hAnsi="Arial" w:cs="Arial"/>
          <w:color w:val="000000"/>
          <w:sz w:val="20"/>
        </w:rPr>
        <w:t>s needs, the child may be placed in a State-operated or nonpublic special education facility. In such a case, the use of a State-operated program should be given first consideration if appropriate. The determination shall be based on recent diagnostic assessments and other pertinent information and made in light of other factors such as proximity to the child</w:t>
      </w:r>
      <w:r w:rsidR="00091EFB" w:rsidRPr="00BA5965">
        <w:rPr>
          <w:rFonts w:ascii="Arial" w:hAnsi="Arial" w:cs="Arial"/>
          <w:color w:val="000000"/>
          <w:sz w:val="20"/>
        </w:rPr>
        <w:t>’</w:t>
      </w:r>
      <w:r w:rsidRPr="00BA5965">
        <w:rPr>
          <w:rFonts w:ascii="Arial" w:hAnsi="Arial" w:cs="Arial"/>
          <w:color w:val="000000"/>
          <w:sz w:val="20"/>
        </w:rPr>
        <w:t>s home. Before the District places a child or refers a child to such a facility:</w:t>
      </w:r>
    </w:p>
    <w:p w14:paraId="62764048" w14:textId="4CF9B468" w:rsidR="0015346D" w:rsidRPr="00BA5965" w:rsidRDefault="0015346D" w:rsidP="00C912C9">
      <w:pPr>
        <w:numPr>
          <w:ilvl w:val="2"/>
          <w:numId w:val="43"/>
        </w:numPr>
        <w:tabs>
          <w:tab w:val="clear" w:pos="23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will convene an IEP meeting and invite representative(s) of the State-operated or nonpublic school to attend to assist in identifying or verifying </w:t>
      </w:r>
      <w:r w:rsidRPr="00BA5965">
        <w:rPr>
          <w:rFonts w:ascii="Arial" w:hAnsi="Arial" w:cs="Arial"/>
          <w:color w:val="000000"/>
          <w:sz w:val="20"/>
        </w:rPr>
        <w:lastRenderedPageBreak/>
        <w:t>the appropriate placement for that child. If one or more needed representatives cannot attend, the District will use other methods to ensure their participation.</w:t>
      </w:r>
    </w:p>
    <w:p w14:paraId="6D8CF6E0" w14:textId="3F5FD8A6" w:rsidR="0015346D" w:rsidRPr="00BA5965" w:rsidRDefault="0015346D" w:rsidP="00C912C9">
      <w:pPr>
        <w:numPr>
          <w:ilvl w:val="2"/>
          <w:numId w:val="43"/>
        </w:numPr>
        <w:tabs>
          <w:tab w:val="clear" w:pos="23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With respect to the annual review and revision of the IEP of a child with a disability placed or referred to a State-operated or nonpublic school by </w:t>
      </w:r>
      <w:r w:rsidR="0034214D" w:rsidRPr="00BA5965">
        <w:rPr>
          <w:rFonts w:ascii="Arial" w:hAnsi="Arial" w:cs="Arial"/>
          <w:color w:val="000000"/>
          <w:sz w:val="20"/>
        </w:rPr>
        <w:t>the</w:t>
      </w:r>
      <w:r w:rsidRPr="00BA5965">
        <w:rPr>
          <w:rFonts w:ascii="Arial" w:hAnsi="Arial" w:cs="Arial"/>
          <w:color w:val="000000"/>
          <w:sz w:val="20"/>
        </w:rPr>
        <w:t xml:space="preserve"> District, the District may permit the nonpublic school to initiate IEP meetings which will be conducted as described above, provided that the </w:t>
      </w:r>
      <w:r w:rsidR="00AF51DD" w:rsidRPr="00BA5965">
        <w:rPr>
          <w:rFonts w:ascii="Arial" w:hAnsi="Arial" w:cs="Arial"/>
          <w:color w:val="000000"/>
          <w:sz w:val="20"/>
        </w:rPr>
        <w:t>Parent</w:t>
      </w:r>
      <w:r w:rsidRPr="00BA5965">
        <w:rPr>
          <w:rFonts w:ascii="Arial" w:hAnsi="Arial" w:cs="Arial"/>
          <w:color w:val="000000"/>
          <w:sz w:val="20"/>
        </w:rPr>
        <w:t>(s) of the child and a representative of the District are invited to participate in any decision about the child</w:t>
      </w:r>
      <w:r w:rsidR="00091EFB" w:rsidRPr="00BA5965">
        <w:rPr>
          <w:rFonts w:ascii="Arial" w:hAnsi="Arial" w:cs="Arial"/>
          <w:color w:val="000000"/>
          <w:sz w:val="20"/>
        </w:rPr>
        <w:t>’</w:t>
      </w:r>
      <w:r w:rsidRPr="00BA5965">
        <w:rPr>
          <w:rFonts w:ascii="Arial" w:hAnsi="Arial" w:cs="Arial"/>
          <w:color w:val="000000"/>
          <w:sz w:val="20"/>
        </w:rPr>
        <w:t>s IEP and agree to any proposed changes in the IEP. The District remains responsible for the development and implementation of the child</w:t>
      </w:r>
      <w:r w:rsidR="00091EFB" w:rsidRPr="00BA5965">
        <w:rPr>
          <w:rFonts w:ascii="Arial" w:hAnsi="Arial" w:cs="Arial"/>
          <w:color w:val="000000"/>
          <w:sz w:val="20"/>
        </w:rPr>
        <w:t>’</w:t>
      </w:r>
      <w:r w:rsidRPr="00BA5965">
        <w:rPr>
          <w:rFonts w:ascii="Arial" w:hAnsi="Arial" w:cs="Arial"/>
          <w:color w:val="000000"/>
          <w:sz w:val="20"/>
        </w:rPr>
        <w:t>s IEP and for convening any needed IEP meetings, including annual reviews.</w:t>
      </w:r>
    </w:p>
    <w:p w14:paraId="53E7DEB8" w14:textId="6CCCC784" w:rsidR="0015346D" w:rsidRPr="00BA5965" w:rsidRDefault="0015346D" w:rsidP="00C912C9">
      <w:pPr>
        <w:numPr>
          <w:ilvl w:val="1"/>
          <w:numId w:val="43"/>
        </w:numPr>
        <w:tabs>
          <w:tab w:val="left" w:pos="-1440"/>
          <w:tab w:val="left" w:pos="72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Continuum of Placement Options</w:t>
      </w:r>
      <w:r w:rsidR="00DF2A17" w:rsidRPr="00BA5965">
        <w:rPr>
          <w:rFonts w:ascii="Arial" w:hAnsi="Arial" w:cs="Arial"/>
          <w:color w:val="000000"/>
          <w:sz w:val="20"/>
        </w:rPr>
        <w:t xml:space="preserve"> </w:t>
      </w:r>
      <w:r w:rsidR="00DF2A17" w:rsidRPr="00BA5965">
        <w:rPr>
          <w:rStyle w:val="FootnoteReference"/>
          <w:rFonts w:ascii="Arial" w:hAnsi="Arial" w:cs="Arial"/>
          <w:color w:val="000000"/>
          <w:sz w:val="20"/>
        </w:rPr>
        <w:footnoteReference w:id="117"/>
      </w:r>
    </w:p>
    <w:p w14:paraId="0C3FAC0F" w14:textId="77777777" w:rsidR="00A128A6" w:rsidRPr="00BA5965" w:rsidRDefault="00171721" w:rsidP="00A128A6">
      <w:pPr>
        <w:pStyle w:val="ListParagraph"/>
        <w:numPr>
          <w:ilvl w:val="2"/>
          <w:numId w:val="43"/>
        </w:numPr>
        <w:tabs>
          <w:tab w:val="clear" w:pos="2340"/>
          <w:tab w:val="left" w:pos="-144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will ensure that a continuum of alternative placement options is available to meet the needs of children with disabilitie</w:t>
      </w:r>
      <w:r w:rsidR="007343F0" w:rsidRPr="00BA5965">
        <w:rPr>
          <w:rFonts w:ascii="Arial" w:hAnsi="Arial" w:cs="Arial"/>
          <w:color w:val="000000"/>
          <w:sz w:val="20"/>
        </w:rPr>
        <w:t xml:space="preserve">s. This continuum will include, but is not limited to, </w:t>
      </w:r>
      <w:r w:rsidRPr="00BA5965">
        <w:rPr>
          <w:rFonts w:ascii="Arial" w:hAnsi="Arial" w:cs="Arial"/>
          <w:color w:val="000000"/>
          <w:sz w:val="20"/>
        </w:rPr>
        <w:t xml:space="preserve">instruction in </w:t>
      </w:r>
      <w:r w:rsidR="007343F0" w:rsidRPr="00BA5965">
        <w:rPr>
          <w:rFonts w:ascii="Arial" w:hAnsi="Arial" w:cs="Arial"/>
          <w:color w:val="000000"/>
          <w:sz w:val="20"/>
        </w:rPr>
        <w:t>general education</w:t>
      </w:r>
      <w:r w:rsidRPr="00BA5965">
        <w:rPr>
          <w:rFonts w:ascii="Arial" w:hAnsi="Arial" w:cs="Arial"/>
          <w:color w:val="000000"/>
          <w:sz w:val="20"/>
        </w:rPr>
        <w:t xml:space="preserve"> classes, special classes, special schools, home instruction, and instruction in hospitals and institutions. The continuum will also make provision for supplementary services (such as resource room or itinerant instruction) to be provided in conjunction with regular class placement.</w:t>
      </w:r>
    </w:p>
    <w:p w14:paraId="3245DC68" w14:textId="01B88602" w:rsidR="00A128A6" w:rsidRPr="00BA5965" w:rsidRDefault="00A128A6" w:rsidP="00A128A6">
      <w:pPr>
        <w:pStyle w:val="ListParagraph"/>
        <w:numPr>
          <w:ilvl w:val="2"/>
          <w:numId w:val="43"/>
        </w:numPr>
        <w:tabs>
          <w:tab w:val="clear" w:pos="2340"/>
          <w:tab w:val="left" w:pos="-144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If a child is deaf, hard of hearing, blind, visually impaired, or has an orthopedic impairment or physical disability and the child may be eligible to receive services from the Illinois School for the Deaf, Illinois School for the Visually Impaired, or Illinois Center for Rehabilitation and Education-Roosevelt, the District will notify parents/guardians in writing of the existence of these schools and their services, as well as the existence of other, local schools that provide similar services. This notice will include information on school services, admissions criteria, and contact information.</w:t>
      </w:r>
      <w:r w:rsidRPr="00BA5965">
        <w:rPr>
          <w:rStyle w:val="FootnoteReference"/>
          <w:rFonts w:ascii="Arial" w:hAnsi="Arial" w:cs="Arial"/>
          <w:color w:val="000000"/>
          <w:sz w:val="20"/>
        </w:rPr>
        <w:footnoteReference w:id="118"/>
      </w:r>
    </w:p>
    <w:p w14:paraId="2A58DAAE" w14:textId="51E7ED33" w:rsidR="0015346D" w:rsidRPr="00BA5965" w:rsidRDefault="0015346D" w:rsidP="00C912C9">
      <w:pPr>
        <w:numPr>
          <w:ilvl w:val="1"/>
          <w:numId w:val="43"/>
        </w:numPr>
        <w:tabs>
          <w:tab w:val="left" w:pos="-1440"/>
          <w:tab w:val="left" w:pos="72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Determining Educational Placement</w:t>
      </w:r>
      <w:r w:rsidR="00DF2A17" w:rsidRPr="00BA5965">
        <w:rPr>
          <w:rFonts w:ascii="Arial" w:hAnsi="Arial" w:cs="Arial"/>
          <w:color w:val="000000"/>
          <w:sz w:val="20"/>
        </w:rPr>
        <w:t xml:space="preserve"> </w:t>
      </w:r>
      <w:r w:rsidR="00DF2A17" w:rsidRPr="00BA5965">
        <w:rPr>
          <w:rStyle w:val="FootnoteReference"/>
          <w:rFonts w:ascii="Arial" w:hAnsi="Arial" w:cs="Arial"/>
          <w:color w:val="000000"/>
          <w:sz w:val="20"/>
        </w:rPr>
        <w:footnoteReference w:id="119"/>
      </w:r>
    </w:p>
    <w:p w14:paraId="2DCA0BDF" w14:textId="1ED0BB7D" w:rsidR="0015346D" w:rsidRPr="00BA5965" w:rsidRDefault="0015346D" w:rsidP="00C912C9">
      <w:pPr>
        <w:numPr>
          <w:ilvl w:val="0"/>
          <w:numId w:val="45"/>
        </w:numPr>
        <w:tabs>
          <w:tab w:val="clear" w:pos="14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In determining any educational placement of a child, the District shall ensure that:</w:t>
      </w:r>
    </w:p>
    <w:p w14:paraId="3B363401" w14:textId="48B55ABD" w:rsidR="0015346D" w:rsidRPr="00BA5965" w:rsidRDefault="0015346D" w:rsidP="00C912C9">
      <w:pPr>
        <w:numPr>
          <w:ilvl w:val="1"/>
          <w:numId w:val="45"/>
        </w:numPr>
        <w:tabs>
          <w:tab w:val="clear" w:pos="144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 xml:space="preserve">The placement decision is made by a group of persons, including </w:t>
      </w:r>
      <w:r w:rsidR="00AF51DD" w:rsidRPr="00BA5965">
        <w:rPr>
          <w:rFonts w:ascii="Arial" w:hAnsi="Arial" w:cs="Arial"/>
          <w:color w:val="000000"/>
          <w:sz w:val="20"/>
        </w:rPr>
        <w:t>Parent</w:t>
      </w:r>
      <w:r w:rsidRPr="00BA5965">
        <w:rPr>
          <w:rFonts w:ascii="Arial" w:hAnsi="Arial" w:cs="Arial"/>
          <w:color w:val="000000"/>
          <w:sz w:val="20"/>
        </w:rPr>
        <w:t>(s), and other persons knowledgeable about the child, the meaning of the evaluation data, and the placement options, and is made in conformity with the least restrictive environment requirements;</w:t>
      </w:r>
    </w:p>
    <w:p w14:paraId="2975DF39" w14:textId="77777777" w:rsidR="0015346D" w:rsidRPr="00BA5965" w:rsidRDefault="0015346D" w:rsidP="00C912C9">
      <w:pPr>
        <w:numPr>
          <w:ilvl w:val="1"/>
          <w:numId w:val="45"/>
        </w:numPr>
        <w:tabs>
          <w:tab w:val="clear" w:pos="144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s placement is determined at least annually, is based on the child</w:t>
      </w:r>
      <w:r w:rsidR="00091EFB" w:rsidRPr="00BA5965">
        <w:rPr>
          <w:rFonts w:ascii="Arial" w:hAnsi="Arial" w:cs="Arial"/>
          <w:color w:val="000000"/>
          <w:sz w:val="20"/>
        </w:rPr>
        <w:t>’</w:t>
      </w:r>
      <w:r w:rsidRPr="00BA5965">
        <w:rPr>
          <w:rFonts w:ascii="Arial" w:hAnsi="Arial" w:cs="Arial"/>
          <w:color w:val="000000"/>
          <w:sz w:val="20"/>
        </w:rPr>
        <w:t>s IEP, and is as close as possible to the child</w:t>
      </w:r>
      <w:r w:rsidR="00091EFB" w:rsidRPr="00BA5965">
        <w:rPr>
          <w:rFonts w:ascii="Arial" w:hAnsi="Arial" w:cs="Arial"/>
          <w:color w:val="000000"/>
          <w:sz w:val="20"/>
        </w:rPr>
        <w:t>’</w:t>
      </w:r>
      <w:r w:rsidRPr="00BA5965">
        <w:rPr>
          <w:rFonts w:ascii="Arial" w:hAnsi="Arial" w:cs="Arial"/>
          <w:color w:val="000000"/>
          <w:sz w:val="20"/>
        </w:rPr>
        <w:t>s home;</w:t>
      </w:r>
    </w:p>
    <w:p w14:paraId="2A014934" w14:textId="77777777" w:rsidR="0015346D" w:rsidRPr="00BA5965" w:rsidRDefault="0015346D" w:rsidP="00C912C9">
      <w:pPr>
        <w:numPr>
          <w:ilvl w:val="1"/>
          <w:numId w:val="45"/>
        </w:numPr>
        <w:tabs>
          <w:tab w:val="clear" w:pos="144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Unless the IEP of a child with a disability requires some other arrangement, the child is educated in the school he/she would attend if nondisabled; </w:t>
      </w:r>
    </w:p>
    <w:p w14:paraId="0E620BE9" w14:textId="77777777" w:rsidR="0015346D" w:rsidRPr="00BA5965" w:rsidRDefault="0015346D" w:rsidP="00C912C9">
      <w:pPr>
        <w:numPr>
          <w:ilvl w:val="1"/>
          <w:numId w:val="45"/>
        </w:numPr>
        <w:tabs>
          <w:tab w:val="clear" w:pos="144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In selecting the LRE, consideration is given to any potentially harmful effect on the child or on the quality of services that the child needs; and</w:t>
      </w:r>
    </w:p>
    <w:p w14:paraId="626FB013" w14:textId="77777777" w:rsidR="0015346D" w:rsidRPr="00BA5965" w:rsidRDefault="0015346D" w:rsidP="00C912C9">
      <w:pPr>
        <w:numPr>
          <w:ilvl w:val="1"/>
          <w:numId w:val="45"/>
        </w:numPr>
        <w:tabs>
          <w:tab w:val="clear" w:pos="1440"/>
          <w:tab w:val="left" w:pos="-144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 child with a disability is not removed from education in age-appropriate regular classrooms solely because of needed modifications in the general curriculum.</w:t>
      </w:r>
    </w:p>
    <w:p w14:paraId="71C2BF36" w14:textId="27E53A69" w:rsidR="0015346D" w:rsidRPr="00BA5965" w:rsidRDefault="0015346D" w:rsidP="00C912C9">
      <w:pPr>
        <w:numPr>
          <w:ilvl w:val="0"/>
          <w:numId w:val="45"/>
        </w:numPr>
        <w:tabs>
          <w:tab w:val="clear" w:pos="14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When making a placement determination on behalf of a child with a disability between the ages of 3-5, the District must provide FAPE in the </w:t>
      </w:r>
      <w:r w:rsidR="00F66A69" w:rsidRPr="00BA5965">
        <w:rPr>
          <w:rFonts w:ascii="Arial" w:hAnsi="Arial" w:cs="Arial"/>
          <w:color w:val="000000"/>
          <w:sz w:val="20"/>
        </w:rPr>
        <w:t>LRE</w:t>
      </w:r>
      <w:r w:rsidRPr="00BA5965">
        <w:rPr>
          <w:rFonts w:ascii="Arial" w:hAnsi="Arial" w:cs="Arial"/>
          <w:color w:val="000000"/>
          <w:sz w:val="20"/>
        </w:rPr>
        <w:t xml:space="preserve">. </w:t>
      </w:r>
      <w:r w:rsidR="00F66A69" w:rsidRPr="00BA5965">
        <w:rPr>
          <w:rFonts w:ascii="Arial" w:hAnsi="Arial" w:cs="Arial"/>
          <w:color w:val="000000"/>
          <w:sz w:val="20"/>
        </w:rPr>
        <w:t>LRE</w:t>
      </w:r>
      <w:r w:rsidRPr="00BA5965">
        <w:rPr>
          <w:rFonts w:ascii="Arial" w:hAnsi="Arial" w:cs="Arial"/>
          <w:color w:val="000000"/>
          <w:sz w:val="20"/>
        </w:rPr>
        <w:t xml:space="preserve"> alternatives may include</w:t>
      </w:r>
      <w:r w:rsidR="000B3F64" w:rsidRPr="00BA5965">
        <w:rPr>
          <w:rFonts w:ascii="Arial" w:hAnsi="Arial" w:cs="Arial"/>
          <w:color w:val="000000"/>
          <w:sz w:val="20"/>
        </w:rPr>
        <w:t xml:space="preserve"> but </w:t>
      </w:r>
      <w:r w:rsidR="00F66A69" w:rsidRPr="00BA5965">
        <w:rPr>
          <w:rFonts w:ascii="Arial" w:hAnsi="Arial" w:cs="Arial"/>
          <w:color w:val="000000"/>
          <w:sz w:val="20"/>
        </w:rPr>
        <w:t>are</w:t>
      </w:r>
      <w:r w:rsidR="000B3F64" w:rsidRPr="00BA5965">
        <w:rPr>
          <w:rFonts w:ascii="Arial" w:hAnsi="Arial" w:cs="Arial"/>
          <w:color w:val="000000"/>
          <w:sz w:val="20"/>
        </w:rPr>
        <w:t xml:space="preserve"> not limited to</w:t>
      </w:r>
      <w:r w:rsidRPr="00BA5965">
        <w:rPr>
          <w:rFonts w:ascii="Arial" w:hAnsi="Arial" w:cs="Arial"/>
          <w:color w:val="000000"/>
          <w:sz w:val="20"/>
        </w:rPr>
        <w:t>:</w:t>
      </w:r>
    </w:p>
    <w:p w14:paraId="572E738D" w14:textId="77777777" w:rsidR="0015346D" w:rsidRPr="00BA5965" w:rsidRDefault="0015346D" w:rsidP="00C912C9">
      <w:pPr>
        <w:numPr>
          <w:ilvl w:val="1"/>
          <w:numId w:val="45"/>
        </w:numPr>
        <w:tabs>
          <w:tab w:val="clear" w:pos="144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Providing opportunities for the participation (even part-time) of preschool children with disabilities in other preschool programs operated by public agencies (such as Head Start);</w:t>
      </w:r>
    </w:p>
    <w:p w14:paraId="2C13C882" w14:textId="77777777" w:rsidR="0015346D" w:rsidRPr="00BA5965" w:rsidRDefault="0015346D" w:rsidP="00C912C9">
      <w:pPr>
        <w:numPr>
          <w:ilvl w:val="1"/>
          <w:numId w:val="45"/>
        </w:numPr>
        <w:tabs>
          <w:tab w:val="clear" w:pos="144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Placing children with disabilities in private school programs for nondisabled preschool children or private preschool programs that integrate children with disabilities and nondisabled children; or</w:t>
      </w:r>
    </w:p>
    <w:p w14:paraId="0DFFE65E" w14:textId="6E7B59CA" w:rsidR="0015346D" w:rsidRPr="00BA5965" w:rsidRDefault="0015346D" w:rsidP="00C912C9">
      <w:pPr>
        <w:numPr>
          <w:ilvl w:val="1"/>
          <w:numId w:val="45"/>
        </w:numPr>
        <w:tabs>
          <w:tab w:val="clear" w:pos="1440"/>
          <w:tab w:val="left" w:pos="-144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Locating classes for preschoo</w:t>
      </w:r>
      <w:r w:rsidR="000B3F64" w:rsidRPr="00BA5965">
        <w:rPr>
          <w:rFonts w:ascii="Arial" w:hAnsi="Arial" w:cs="Arial"/>
          <w:color w:val="000000"/>
          <w:sz w:val="20"/>
        </w:rPr>
        <w:t>l children with disabilities in</w:t>
      </w:r>
      <w:r w:rsidRPr="00BA5965">
        <w:rPr>
          <w:rFonts w:ascii="Arial" w:hAnsi="Arial" w:cs="Arial"/>
          <w:color w:val="000000"/>
          <w:sz w:val="20"/>
        </w:rPr>
        <w:t xml:space="preserve"> elementary schools.</w:t>
      </w:r>
    </w:p>
    <w:p w14:paraId="2D354E09" w14:textId="02B3D772" w:rsidR="0015346D" w:rsidRPr="00BA5965" w:rsidRDefault="0015346D" w:rsidP="00C912C9">
      <w:pPr>
        <w:numPr>
          <w:ilvl w:val="0"/>
          <w:numId w:val="45"/>
        </w:numPr>
        <w:tabs>
          <w:tab w:val="clear" w:pos="14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In the event the District must remove a special education child from his/her curre</w:t>
      </w:r>
      <w:r w:rsidR="00AC5F49" w:rsidRPr="00BA5965">
        <w:rPr>
          <w:rFonts w:ascii="Arial" w:hAnsi="Arial" w:cs="Arial"/>
          <w:color w:val="000000"/>
          <w:sz w:val="20"/>
        </w:rPr>
        <w:t xml:space="preserve">nt program because of behavior </w:t>
      </w:r>
      <w:r w:rsidRPr="00BA5965">
        <w:rPr>
          <w:rFonts w:ascii="Arial" w:hAnsi="Arial" w:cs="Arial"/>
          <w:color w:val="000000"/>
          <w:sz w:val="20"/>
        </w:rPr>
        <w:t xml:space="preserve">that causes </w:t>
      </w:r>
      <w:r w:rsidR="00AE4DAB" w:rsidRPr="00BA5965">
        <w:rPr>
          <w:rFonts w:ascii="Arial" w:hAnsi="Arial" w:cs="Arial"/>
          <w:color w:val="000000"/>
          <w:sz w:val="20"/>
        </w:rPr>
        <w:t>serious</w:t>
      </w:r>
      <w:r w:rsidRPr="00BA5965">
        <w:rPr>
          <w:rFonts w:ascii="Arial" w:hAnsi="Arial" w:cs="Arial"/>
          <w:color w:val="000000"/>
          <w:sz w:val="20"/>
        </w:rPr>
        <w:t xml:space="preserve"> bodily injury or due to a weapons or drug violation, the IEP Team shall identify an interim alternative educational setting (IAES). This setting will enable the child to continue to progress in the general curriculum and to receive those services and modifications as described in the child</w:t>
      </w:r>
      <w:r w:rsidR="00091EFB" w:rsidRPr="00BA5965">
        <w:rPr>
          <w:rFonts w:ascii="Arial" w:hAnsi="Arial" w:cs="Arial"/>
          <w:color w:val="000000"/>
          <w:sz w:val="20"/>
        </w:rPr>
        <w:t>’</w:t>
      </w:r>
      <w:r w:rsidRPr="00BA5965">
        <w:rPr>
          <w:rFonts w:ascii="Arial" w:hAnsi="Arial" w:cs="Arial"/>
          <w:color w:val="000000"/>
          <w:sz w:val="20"/>
        </w:rPr>
        <w:t xml:space="preserve">s current IEP.  </w:t>
      </w:r>
    </w:p>
    <w:p w14:paraId="70FF7759" w14:textId="46025671" w:rsidR="0015346D" w:rsidRPr="00BA5965" w:rsidRDefault="0015346D" w:rsidP="00C912C9">
      <w:pPr>
        <w:numPr>
          <w:ilvl w:val="0"/>
          <w:numId w:val="45"/>
        </w:numPr>
        <w:tabs>
          <w:tab w:val="clear" w:pos="14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Home instruction may be recommended by the IEP Team in accordance with subsection </w:t>
      </w:r>
      <w:r w:rsidR="00411FD2" w:rsidRPr="00BA5965">
        <w:rPr>
          <w:rFonts w:ascii="Arial" w:hAnsi="Arial" w:cs="Arial"/>
          <w:color w:val="000000"/>
          <w:sz w:val="20"/>
        </w:rPr>
        <w:t>D</w:t>
      </w:r>
      <w:r w:rsidRPr="00BA5965">
        <w:rPr>
          <w:rFonts w:ascii="Arial" w:hAnsi="Arial" w:cs="Arial"/>
          <w:color w:val="000000"/>
          <w:sz w:val="20"/>
        </w:rPr>
        <w:t xml:space="preserve"> of this Section </w:t>
      </w:r>
      <w:r w:rsidR="00644B1F">
        <w:rPr>
          <w:rFonts w:ascii="Arial" w:hAnsi="Arial" w:cs="Arial"/>
          <w:color w:val="000000"/>
          <w:sz w:val="20"/>
        </w:rPr>
        <w:t>or homebound instruction may be provided if the child meets</w:t>
      </w:r>
      <w:r w:rsidRPr="00BA5965">
        <w:rPr>
          <w:rFonts w:ascii="Arial" w:hAnsi="Arial" w:cs="Arial"/>
          <w:color w:val="000000"/>
          <w:sz w:val="20"/>
        </w:rPr>
        <w:t xml:space="preserve"> the eligibility requirements under 23 Ill. Admin. Code §226.300.</w:t>
      </w:r>
    </w:p>
    <w:p w14:paraId="1392877F" w14:textId="3E4F2918" w:rsidR="0015346D" w:rsidRPr="00BA5965" w:rsidRDefault="0015346D" w:rsidP="00C912C9">
      <w:pPr>
        <w:numPr>
          <w:ilvl w:val="1"/>
          <w:numId w:val="43"/>
        </w:numPr>
        <w:tabs>
          <w:tab w:val="left" w:pos="-1440"/>
          <w:tab w:val="left" w:pos="72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lastRenderedPageBreak/>
        <w:t>Nonacademic and Extracurricular Services</w:t>
      </w:r>
      <w:r w:rsidR="00DF2A17" w:rsidRPr="00BA5965">
        <w:rPr>
          <w:rFonts w:ascii="Arial" w:hAnsi="Arial" w:cs="Arial"/>
          <w:color w:val="000000"/>
          <w:sz w:val="20"/>
        </w:rPr>
        <w:t xml:space="preserve"> </w:t>
      </w:r>
      <w:r w:rsidR="00DF2A17" w:rsidRPr="00BA5965">
        <w:rPr>
          <w:rStyle w:val="FootnoteReference"/>
          <w:rFonts w:ascii="Arial" w:hAnsi="Arial" w:cs="Arial"/>
          <w:color w:val="000000"/>
          <w:sz w:val="20"/>
        </w:rPr>
        <w:footnoteReference w:id="120"/>
      </w:r>
    </w:p>
    <w:p w14:paraId="7764D7D8" w14:textId="440AB3E0" w:rsidR="0015346D" w:rsidRPr="00BA5965" w:rsidRDefault="0015346D" w:rsidP="00C912C9">
      <w:pPr>
        <w:numPr>
          <w:ilvl w:val="0"/>
          <w:numId w:val="46"/>
        </w:numPr>
        <w:tabs>
          <w:tab w:val="clear" w:pos="14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placement decision shall permit the child to participate, as appropriate, in nonacademic and extracurricular services and activities (e.g., meals, recess, recreational activities, and clubs sponsored by the District).  According to the needs of the child, as articulated in his/her IEP, the District may provide service(s) to a child in order to allow him/her to access participation in nonacademic or extracurricular activities</w:t>
      </w:r>
      <w:r w:rsidR="008D244E" w:rsidRPr="00BA5965">
        <w:rPr>
          <w:rFonts w:ascii="Arial" w:hAnsi="Arial" w:cs="Arial"/>
          <w:color w:val="000000"/>
          <w:sz w:val="20"/>
        </w:rPr>
        <w:t>.</w:t>
      </w:r>
    </w:p>
    <w:p w14:paraId="72B968F6" w14:textId="69A3688C" w:rsidR="0015346D" w:rsidRPr="00BA5965" w:rsidRDefault="0015346D" w:rsidP="00C912C9">
      <w:pPr>
        <w:numPr>
          <w:ilvl w:val="0"/>
          <w:numId w:val="46"/>
        </w:numPr>
        <w:tabs>
          <w:tab w:val="clear" w:pos="1440"/>
          <w:tab w:val="left" w:pos="-1440"/>
          <w:tab w:val="left" w:pos="72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child with a disability may be excluded from participation in nonacademic and extracurricular activities for misconduct provided the exclusion is consistent with the District</w:t>
      </w:r>
      <w:r w:rsidR="00091EFB" w:rsidRPr="00BA5965">
        <w:rPr>
          <w:rFonts w:ascii="Arial" w:hAnsi="Arial" w:cs="Arial"/>
          <w:color w:val="000000"/>
          <w:sz w:val="20"/>
        </w:rPr>
        <w:t>’</w:t>
      </w:r>
      <w:r w:rsidRPr="00BA5965">
        <w:rPr>
          <w:rFonts w:ascii="Arial" w:hAnsi="Arial" w:cs="Arial"/>
          <w:color w:val="000000"/>
          <w:sz w:val="20"/>
        </w:rPr>
        <w:t>s disciplinary code, is applied to children without disabilities and takes into consideration the special needs of the child</w:t>
      </w:r>
      <w:r w:rsidR="000D3ED8" w:rsidRPr="00BA5965">
        <w:rPr>
          <w:rFonts w:ascii="Arial" w:hAnsi="Arial" w:cs="Arial"/>
          <w:color w:val="000000"/>
          <w:sz w:val="20"/>
        </w:rPr>
        <w:t>, and</w:t>
      </w:r>
      <w:r w:rsidR="00E0534C" w:rsidRPr="00BA5965">
        <w:rPr>
          <w:rFonts w:ascii="Arial" w:hAnsi="Arial" w:cs="Arial"/>
          <w:color w:val="000000"/>
          <w:sz w:val="20"/>
        </w:rPr>
        <w:t xml:space="preserve"> </w:t>
      </w:r>
      <w:r w:rsidR="000D3ED8" w:rsidRPr="00BA5965">
        <w:rPr>
          <w:rFonts w:ascii="Arial" w:hAnsi="Arial" w:cs="Arial"/>
          <w:color w:val="000000"/>
          <w:sz w:val="20"/>
        </w:rPr>
        <w:t>that the misconduct was not related to a failure to provide appropriate supplementary aids and services to a child per his/her IEP.</w:t>
      </w:r>
      <w:r w:rsidRPr="00BA5965">
        <w:rPr>
          <w:rFonts w:ascii="Arial" w:hAnsi="Arial" w:cs="Arial"/>
          <w:color w:val="000000"/>
          <w:sz w:val="20"/>
        </w:rPr>
        <w:t xml:space="preserve">  </w:t>
      </w:r>
    </w:p>
    <w:p w14:paraId="4DFC89FF" w14:textId="5DA45530" w:rsidR="0015346D" w:rsidRPr="00BA5965" w:rsidRDefault="0015346D" w:rsidP="0072636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 §§ 1412 (State eligibility), 1412 (a)(7), 1413 (</w:t>
      </w:r>
      <w:r w:rsidR="00A54BC2" w:rsidRPr="00BA5965">
        <w:rPr>
          <w:rFonts w:ascii="Arial" w:hAnsi="Arial" w:cs="Arial"/>
          <w:color w:val="000000"/>
          <w:sz w:val="20"/>
        </w:rPr>
        <w:t>L</w:t>
      </w:r>
      <w:r w:rsidRPr="00BA5965">
        <w:rPr>
          <w:rFonts w:ascii="Arial" w:hAnsi="Arial" w:cs="Arial"/>
          <w:color w:val="000000"/>
          <w:sz w:val="20"/>
        </w:rPr>
        <w:t>ocal educational agency eligibility).</w:t>
      </w:r>
    </w:p>
    <w:p w14:paraId="6C46D360" w14:textId="3CEEAA56" w:rsidR="0015346D" w:rsidRPr="00BA5965" w:rsidRDefault="0015346D" w:rsidP="00700A21">
      <w:pPr>
        <w:pStyle w:val="LEGALREFINDENT"/>
        <w:rPr>
          <w:rFonts w:ascii="Arial" w:hAnsi="Arial" w:cs="Arial"/>
          <w:color w:val="000000"/>
          <w:sz w:val="20"/>
        </w:rPr>
      </w:pPr>
      <w:r w:rsidRPr="00BA5965">
        <w:rPr>
          <w:rFonts w:ascii="Arial" w:hAnsi="Arial" w:cs="Arial"/>
          <w:color w:val="000000"/>
          <w:sz w:val="20"/>
        </w:rPr>
        <w:t>34 C.F.R. §§ 300.</w:t>
      </w:r>
      <w:r w:rsidR="00344132" w:rsidRPr="00BA5965">
        <w:rPr>
          <w:rFonts w:ascii="Arial" w:hAnsi="Arial" w:cs="Arial"/>
          <w:color w:val="000000"/>
          <w:sz w:val="20"/>
        </w:rPr>
        <w:t>110</w:t>
      </w:r>
      <w:r w:rsidRPr="00BA5965">
        <w:rPr>
          <w:rFonts w:ascii="Arial" w:hAnsi="Arial" w:cs="Arial"/>
          <w:color w:val="000000"/>
          <w:sz w:val="20"/>
        </w:rPr>
        <w:t xml:space="preserve"> (</w:t>
      </w:r>
      <w:r w:rsidR="00A54BC2" w:rsidRPr="00BA5965">
        <w:rPr>
          <w:rFonts w:ascii="Arial" w:hAnsi="Arial" w:cs="Arial"/>
          <w:color w:val="000000"/>
          <w:sz w:val="20"/>
        </w:rPr>
        <w:t>P</w:t>
      </w:r>
      <w:r w:rsidRPr="00BA5965">
        <w:rPr>
          <w:rFonts w:ascii="Arial" w:hAnsi="Arial" w:cs="Arial"/>
          <w:color w:val="000000"/>
          <w:sz w:val="20"/>
        </w:rPr>
        <w:t>rogram options), 300.3</w:t>
      </w:r>
      <w:r w:rsidR="000F71F2" w:rsidRPr="00BA5965">
        <w:rPr>
          <w:rFonts w:ascii="Arial" w:hAnsi="Arial" w:cs="Arial"/>
          <w:color w:val="000000"/>
          <w:sz w:val="20"/>
        </w:rPr>
        <w:t>22</w:t>
      </w:r>
      <w:r w:rsidRPr="00BA5965">
        <w:rPr>
          <w:rFonts w:ascii="Arial" w:hAnsi="Arial" w:cs="Arial"/>
          <w:color w:val="000000"/>
          <w:sz w:val="20"/>
        </w:rPr>
        <w:t xml:space="preserve"> (</w:t>
      </w:r>
      <w:r w:rsidR="00AF51DD" w:rsidRPr="00BA5965">
        <w:rPr>
          <w:rFonts w:ascii="Arial" w:hAnsi="Arial" w:cs="Arial"/>
          <w:color w:val="000000"/>
          <w:sz w:val="20"/>
        </w:rPr>
        <w:t>Parent</w:t>
      </w:r>
      <w:r w:rsidRPr="00BA5965">
        <w:rPr>
          <w:rFonts w:ascii="Arial" w:hAnsi="Arial" w:cs="Arial"/>
          <w:color w:val="000000"/>
          <w:sz w:val="20"/>
        </w:rPr>
        <w:t xml:space="preserve"> participation), 300.3</w:t>
      </w:r>
      <w:r w:rsidR="00344132" w:rsidRPr="00BA5965">
        <w:rPr>
          <w:rFonts w:ascii="Arial" w:hAnsi="Arial" w:cs="Arial"/>
          <w:color w:val="000000"/>
          <w:sz w:val="20"/>
        </w:rPr>
        <w:t>2</w:t>
      </w:r>
      <w:r w:rsidR="000F71F2" w:rsidRPr="00BA5965">
        <w:rPr>
          <w:rFonts w:ascii="Arial" w:hAnsi="Arial" w:cs="Arial"/>
          <w:color w:val="000000"/>
          <w:sz w:val="20"/>
        </w:rPr>
        <w:t>4</w:t>
      </w:r>
      <w:r w:rsidRPr="00BA5965">
        <w:rPr>
          <w:rFonts w:ascii="Arial" w:hAnsi="Arial" w:cs="Arial"/>
          <w:color w:val="000000"/>
          <w:sz w:val="20"/>
        </w:rPr>
        <w:t xml:space="preserve"> (</w:t>
      </w:r>
      <w:r w:rsidR="00A54BC2" w:rsidRPr="00BA5965">
        <w:rPr>
          <w:rFonts w:ascii="Arial" w:hAnsi="Arial" w:cs="Arial"/>
          <w:color w:val="000000"/>
          <w:sz w:val="20"/>
        </w:rPr>
        <w:t>D</w:t>
      </w:r>
      <w:r w:rsidRPr="00BA5965">
        <w:rPr>
          <w:rFonts w:ascii="Arial" w:hAnsi="Arial" w:cs="Arial"/>
          <w:color w:val="000000"/>
          <w:sz w:val="20"/>
        </w:rPr>
        <w:t>evelopment</w:t>
      </w:r>
      <w:r w:rsidR="00A54BC2" w:rsidRPr="00BA5965">
        <w:rPr>
          <w:rFonts w:ascii="Arial" w:hAnsi="Arial" w:cs="Arial"/>
          <w:color w:val="000000"/>
          <w:sz w:val="20"/>
        </w:rPr>
        <w:t>,</w:t>
      </w:r>
      <w:r w:rsidRPr="00BA5965">
        <w:rPr>
          <w:rFonts w:ascii="Arial" w:hAnsi="Arial" w:cs="Arial"/>
          <w:color w:val="000000"/>
          <w:sz w:val="20"/>
        </w:rPr>
        <w:t xml:space="preserve"> review</w:t>
      </w:r>
      <w:r w:rsidR="00A54BC2" w:rsidRPr="00BA5965">
        <w:rPr>
          <w:rFonts w:ascii="Arial" w:hAnsi="Arial" w:cs="Arial"/>
          <w:color w:val="000000"/>
          <w:sz w:val="20"/>
        </w:rPr>
        <w:t>,</w:t>
      </w:r>
      <w:r w:rsidRPr="00BA5965">
        <w:rPr>
          <w:rFonts w:ascii="Arial" w:hAnsi="Arial" w:cs="Arial"/>
          <w:color w:val="000000"/>
          <w:sz w:val="20"/>
        </w:rPr>
        <w:t xml:space="preserve"> and revision of IEP), 300.</w:t>
      </w:r>
      <w:r w:rsidR="00646972" w:rsidRPr="00BA5965">
        <w:rPr>
          <w:rFonts w:ascii="Arial" w:hAnsi="Arial" w:cs="Arial"/>
          <w:color w:val="000000"/>
          <w:sz w:val="20"/>
        </w:rPr>
        <w:t>320</w:t>
      </w:r>
      <w:r w:rsidRPr="00BA5965">
        <w:rPr>
          <w:rFonts w:ascii="Arial" w:hAnsi="Arial" w:cs="Arial"/>
          <w:color w:val="000000"/>
          <w:sz w:val="20"/>
        </w:rPr>
        <w:t xml:space="preserve"> (</w:t>
      </w:r>
      <w:r w:rsidR="00A54BC2" w:rsidRPr="00BA5965">
        <w:rPr>
          <w:rFonts w:ascii="Arial" w:hAnsi="Arial" w:cs="Arial"/>
          <w:color w:val="000000"/>
          <w:sz w:val="20"/>
        </w:rPr>
        <w:t>D</w:t>
      </w:r>
      <w:r w:rsidR="00646972" w:rsidRPr="00BA5965">
        <w:rPr>
          <w:rFonts w:ascii="Arial" w:hAnsi="Arial" w:cs="Arial"/>
          <w:color w:val="000000"/>
          <w:sz w:val="20"/>
        </w:rPr>
        <w:t xml:space="preserve">efinition of </w:t>
      </w:r>
      <w:r w:rsidRPr="00BA5965">
        <w:rPr>
          <w:rFonts w:ascii="Arial" w:hAnsi="Arial" w:cs="Arial"/>
          <w:color w:val="000000"/>
          <w:sz w:val="20"/>
        </w:rPr>
        <w:t>IEP), 300.</w:t>
      </w:r>
      <w:r w:rsidR="00646972" w:rsidRPr="00BA5965">
        <w:rPr>
          <w:rFonts w:ascii="Arial" w:hAnsi="Arial" w:cs="Arial"/>
          <w:color w:val="000000"/>
          <w:sz w:val="20"/>
        </w:rPr>
        <w:t>114</w:t>
      </w:r>
      <w:r w:rsidRPr="00BA5965">
        <w:rPr>
          <w:rFonts w:ascii="Arial" w:hAnsi="Arial" w:cs="Arial"/>
          <w:color w:val="000000"/>
          <w:sz w:val="20"/>
        </w:rPr>
        <w:t xml:space="preserve"> (</w:t>
      </w:r>
      <w:r w:rsidR="00AF019A" w:rsidRPr="00BA5965">
        <w:rPr>
          <w:rFonts w:ascii="Arial" w:hAnsi="Arial" w:cs="Arial"/>
          <w:color w:val="000000"/>
          <w:sz w:val="20"/>
        </w:rPr>
        <w:t>LRE requirements), 300.</w:t>
      </w:r>
      <w:r w:rsidR="00BD1DB5" w:rsidRPr="00BA5965">
        <w:rPr>
          <w:rFonts w:ascii="Arial" w:hAnsi="Arial" w:cs="Arial"/>
          <w:color w:val="000000"/>
          <w:sz w:val="20"/>
        </w:rPr>
        <w:t>115</w:t>
      </w:r>
      <w:r w:rsidRPr="00BA5965">
        <w:rPr>
          <w:rFonts w:ascii="Arial" w:hAnsi="Arial" w:cs="Arial"/>
          <w:color w:val="000000"/>
          <w:sz w:val="20"/>
        </w:rPr>
        <w:t xml:space="preserve"> (</w:t>
      </w:r>
      <w:r w:rsidR="00A54BC2" w:rsidRPr="00BA5965">
        <w:rPr>
          <w:rFonts w:ascii="Arial" w:hAnsi="Arial" w:cs="Arial"/>
          <w:color w:val="000000"/>
          <w:sz w:val="20"/>
        </w:rPr>
        <w:t>C</w:t>
      </w:r>
      <w:r w:rsidRPr="00BA5965">
        <w:rPr>
          <w:rFonts w:ascii="Arial" w:hAnsi="Arial" w:cs="Arial"/>
          <w:color w:val="000000"/>
          <w:sz w:val="20"/>
        </w:rPr>
        <w:t>ontinuum of alternative placements), 300.</w:t>
      </w:r>
      <w:r w:rsidR="00BD1DB5" w:rsidRPr="00BA5965">
        <w:rPr>
          <w:rFonts w:ascii="Arial" w:hAnsi="Arial" w:cs="Arial"/>
          <w:color w:val="000000"/>
          <w:sz w:val="20"/>
        </w:rPr>
        <w:t>116</w:t>
      </w:r>
      <w:r w:rsidRPr="00BA5965">
        <w:rPr>
          <w:rFonts w:ascii="Arial" w:hAnsi="Arial" w:cs="Arial"/>
          <w:color w:val="000000"/>
          <w:sz w:val="20"/>
        </w:rPr>
        <w:t xml:space="preserve"> (</w:t>
      </w:r>
      <w:r w:rsidR="00A54BC2" w:rsidRPr="00BA5965">
        <w:rPr>
          <w:rFonts w:ascii="Arial" w:hAnsi="Arial" w:cs="Arial"/>
          <w:color w:val="000000"/>
          <w:sz w:val="20"/>
        </w:rPr>
        <w:t>P</w:t>
      </w:r>
      <w:r w:rsidRPr="00BA5965">
        <w:rPr>
          <w:rFonts w:ascii="Arial" w:hAnsi="Arial" w:cs="Arial"/>
          <w:color w:val="000000"/>
          <w:sz w:val="20"/>
        </w:rPr>
        <w:t>lacements), 300.</w:t>
      </w:r>
      <w:r w:rsidR="00BD1DB5" w:rsidRPr="00BA5965">
        <w:rPr>
          <w:rFonts w:ascii="Arial" w:hAnsi="Arial" w:cs="Arial"/>
          <w:color w:val="000000"/>
          <w:sz w:val="20"/>
        </w:rPr>
        <w:t>117</w:t>
      </w:r>
      <w:r w:rsidRPr="00BA5965">
        <w:rPr>
          <w:rFonts w:ascii="Arial" w:hAnsi="Arial" w:cs="Arial"/>
          <w:color w:val="000000"/>
          <w:sz w:val="20"/>
        </w:rPr>
        <w:t xml:space="preserve"> (</w:t>
      </w:r>
      <w:r w:rsidR="00A54BC2" w:rsidRPr="00BA5965">
        <w:rPr>
          <w:rFonts w:ascii="Arial" w:hAnsi="Arial" w:cs="Arial"/>
          <w:color w:val="000000"/>
          <w:sz w:val="20"/>
        </w:rPr>
        <w:t>N</w:t>
      </w:r>
      <w:r w:rsidRPr="00BA5965">
        <w:rPr>
          <w:rFonts w:ascii="Arial" w:hAnsi="Arial" w:cs="Arial"/>
          <w:color w:val="000000"/>
          <w:sz w:val="20"/>
        </w:rPr>
        <w:t>onacademic settings).</w:t>
      </w:r>
    </w:p>
    <w:p w14:paraId="7427FE9C" w14:textId="2980D43A" w:rsidR="0015346D" w:rsidRPr="00BA5965" w:rsidRDefault="0015346D" w:rsidP="00700A21">
      <w:pPr>
        <w:pStyle w:val="LEGALREFINDENT"/>
        <w:rPr>
          <w:rFonts w:ascii="Arial" w:hAnsi="Arial" w:cs="Arial"/>
          <w:color w:val="000000"/>
          <w:sz w:val="20"/>
        </w:rPr>
      </w:pPr>
      <w:r w:rsidRPr="00BA5965">
        <w:rPr>
          <w:rFonts w:ascii="Arial" w:hAnsi="Arial" w:cs="Arial"/>
          <w:color w:val="000000"/>
          <w:sz w:val="20"/>
        </w:rPr>
        <w:t>105 ILCS 5/14-1.02 (</w:t>
      </w:r>
      <w:r w:rsidR="00BB35DD" w:rsidRPr="00BA5965">
        <w:rPr>
          <w:rFonts w:ascii="Arial" w:hAnsi="Arial" w:cs="Arial"/>
          <w:color w:val="000000"/>
          <w:sz w:val="20"/>
        </w:rPr>
        <w:t>C</w:t>
      </w:r>
      <w:r w:rsidRPr="00BA5965">
        <w:rPr>
          <w:rFonts w:ascii="Arial" w:hAnsi="Arial" w:cs="Arial"/>
          <w:color w:val="000000"/>
          <w:sz w:val="20"/>
        </w:rPr>
        <w:t>hildren with disabilities), 5/1</w:t>
      </w:r>
      <w:r w:rsidR="00E0534C" w:rsidRPr="00BA5965">
        <w:rPr>
          <w:rFonts w:ascii="Arial" w:hAnsi="Arial" w:cs="Arial"/>
          <w:color w:val="000000"/>
          <w:sz w:val="20"/>
        </w:rPr>
        <w:t>4</w:t>
      </w:r>
      <w:r w:rsidRPr="00BA5965">
        <w:rPr>
          <w:rFonts w:ascii="Arial" w:hAnsi="Arial" w:cs="Arial"/>
          <w:color w:val="000000"/>
          <w:sz w:val="20"/>
        </w:rPr>
        <w:t>-8.02 (</w:t>
      </w:r>
      <w:r w:rsidR="00BB35DD" w:rsidRPr="00BA5965">
        <w:rPr>
          <w:rFonts w:ascii="Arial" w:hAnsi="Arial" w:cs="Arial"/>
          <w:color w:val="000000"/>
          <w:sz w:val="20"/>
        </w:rPr>
        <w:t>I</w:t>
      </w:r>
      <w:r w:rsidRPr="00BA5965">
        <w:rPr>
          <w:rFonts w:ascii="Arial" w:hAnsi="Arial" w:cs="Arial"/>
          <w:color w:val="000000"/>
          <w:sz w:val="20"/>
        </w:rPr>
        <w:t>dentification, evaluation</w:t>
      </w:r>
      <w:r w:rsidR="00BB35DD" w:rsidRPr="00BA5965">
        <w:rPr>
          <w:rFonts w:ascii="Arial" w:hAnsi="Arial" w:cs="Arial"/>
          <w:color w:val="000000"/>
          <w:sz w:val="20"/>
        </w:rPr>
        <w:t>,</w:t>
      </w:r>
      <w:r w:rsidRPr="00BA5965">
        <w:rPr>
          <w:rFonts w:ascii="Arial" w:hAnsi="Arial" w:cs="Arial"/>
          <w:color w:val="000000"/>
          <w:sz w:val="20"/>
        </w:rPr>
        <w:t xml:space="preserve"> </w:t>
      </w:r>
      <w:r w:rsidR="00275358" w:rsidRPr="00BA5965">
        <w:rPr>
          <w:rFonts w:ascii="Arial" w:hAnsi="Arial" w:cs="Arial"/>
          <w:color w:val="000000"/>
          <w:sz w:val="20"/>
        </w:rPr>
        <w:t>and</w:t>
      </w:r>
      <w:r w:rsidRPr="00BA5965">
        <w:rPr>
          <w:rFonts w:ascii="Arial" w:hAnsi="Arial" w:cs="Arial"/>
          <w:color w:val="000000"/>
          <w:sz w:val="20"/>
        </w:rPr>
        <w:t xml:space="preserve"> placement of children).</w:t>
      </w:r>
    </w:p>
    <w:p w14:paraId="3D5FA6BA" w14:textId="257A0485" w:rsidR="0015346D" w:rsidRPr="00BA5965" w:rsidRDefault="0015346D" w:rsidP="00700A21">
      <w:pPr>
        <w:pStyle w:val="LEGALREFINDENT"/>
        <w:rPr>
          <w:rFonts w:ascii="Arial" w:hAnsi="Arial" w:cs="Arial"/>
          <w:color w:val="000000"/>
          <w:sz w:val="20"/>
        </w:rPr>
      </w:pPr>
      <w:r w:rsidRPr="00BA5965">
        <w:rPr>
          <w:rFonts w:ascii="Arial" w:hAnsi="Arial" w:cs="Arial"/>
          <w:color w:val="000000"/>
          <w:sz w:val="20"/>
        </w:rPr>
        <w:t>23 Ill. Admin. Code. §§ 226.240 (</w:t>
      </w:r>
      <w:r w:rsidR="00A54BC2" w:rsidRPr="00BA5965">
        <w:rPr>
          <w:rFonts w:ascii="Arial" w:hAnsi="Arial" w:cs="Arial"/>
          <w:color w:val="000000"/>
          <w:sz w:val="20"/>
        </w:rPr>
        <w:t>D</w:t>
      </w:r>
      <w:r w:rsidRPr="00BA5965">
        <w:rPr>
          <w:rFonts w:ascii="Arial" w:hAnsi="Arial" w:cs="Arial"/>
          <w:color w:val="000000"/>
          <w:sz w:val="20"/>
        </w:rPr>
        <w:t xml:space="preserve">etermination of </w:t>
      </w:r>
      <w:r w:rsidR="00A54BC2" w:rsidRPr="00BA5965">
        <w:rPr>
          <w:rFonts w:ascii="Arial" w:hAnsi="Arial" w:cs="Arial"/>
          <w:color w:val="000000"/>
          <w:sz w:val="20"/>
        </w:rPr>
        <w:t>P</w:t>
      </w:r>
      <w:r w:rsidRPr="00BA5965">
        <w:rPr>
          <w:rFonts w:ascii="Arial" w:hAnsi="Arial" w:cs="Arial"/>
          <w:color w:val="000000"/>
          <w:sz w:val="20"/>
        </w:rPr>
        <w:t>lacement), 226.300 (</w:t>
      </w:r>
      <w:r w:rsidR="00A54BC2" w:rsidRPr="00BA5965">
        <w:rPr>
          <w:rFonts w:ascii="Arial" w:hAnsi="Arial" w:cs="Arial"/>
          <w:color w:val="000000"/>
          <w:sz w:val="20"/>
        </w:rPr>
        <w:t>C</w:t>
      </w:r>
      <w:r w:rsidRPr="00BA5965">
        <w:rPr>
          <w:rFonts w:ascii="Arial" w:hAnsi="Arial" w:cs="Arial"/>
          <w:color w:val="000000"/>
          <w:sz w:val="20"/>
        </w:rPr>
        <w:t xml:space="preserve">ontinuum of </w:t>
      </w:r>
      <w:r w:rsidR="00A54BC2" w:rsidRPr="00BA5965">
        <w:rPr>
          <w:rFonts w:ascii="Arial" w:hAnsi="Arial" w:cs="Arial"/>
          <w:color w:val="000000"/>
          <w:sz w:val="20"/>
        </w:rPr>
        <w:t>Alternative P</w:t>
      </w:r>
      <w:r w:rsidRPr="00BA5965">
        <w:rPr>
          <w:rFonts w:ascii="Arial" w:hAnsi="Arial" w:cs="Arial"/>
          <w:color w:val="000000"/>
          <w:sz w:val="20"/>
        </w:rPr>
        <w:t xml:space="preserve">lacement </w:t>
      </w:r>
      <w:r w:rsidR="00A54BC2" w:rsidRPr="00BA5965">
        <w:rPr>
          <w:rFonts w:ascii="Arial" w:hAnsi="Arial" w:cs="Arial"/>
          <w:color w:val="000000"/>
          <w:sz w:val="20"/>
        </w:rPr>
        <w:t>O</w:t>
      </w:r>
      <w:r w:rsidRPr="00BA5965">
        <w:rPr>
          <w:rFonts w:ascii="Arial" w:hAnsi="Arial" w:cs="Arial"/>
          <w:color w:val="000000"/>
          <w:sz w:val="20"/>
        </w:rPr>
        <w:t>ptions), 226.310 (</w:t>
      </w:r>
      <w:r w:rsidR="00A54BC2" w:rsidRPr="00BA5965">
        <w:rPr>
          <w:rFonts w:ascii="Arial" w:hAnsi="Arial" w:cs="Arial"/>
          <w:color w:val="000000"/>
          <w:sz w:val="20"/>
        </w:rPr>
        <w:t>R</w:t>
      </w:r>
      <w:r w:rsidRPr="00BA5965">
        <w:rPr>
          <w:rFonts w:ascii="Arial" w:hAnsi="Arial" w:cs="Arial"/>
          <w:color w:val="000000"/>
          <w:sz w:val="20"/>
        </w:rPr>
        <w:t xml:space="preserve">elated </w:t>
      </w:r>
      <w:r w:rsidR="00A54BC2" w:rsidRPr="00BA5965">
        <w:rPr>
          <w:rFonts w:ascii="Arial" w:hAnsi="Arial" w:cs="Arial"/>
          <w:color w:val="000000"/>
          <w:sz w:val="20"/>
        </w:rPr>
        <w:t>S</w:t>
      </w:r>
      <w:r w:rsidRPr="00BA5965">
        <w:rPr>
          <w:rFonts w:ascii="Arial" w:hAnsi="Arial" w:cs="Arial"/>
          <w:color w:val="000000"/>
          <w:sz w:val="20"/>
        </w:rPr>
        <w:t>ervices), 226.530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w:t>
      </w:r>
      <w:r w:rsidR="00A54BC2" w:rsidRPr="00BA5965">
        <w:rPr>
          <w:rFonts w:ascii="Arial" w:hAnsi="Arial" w:cs="Arial"/>
          <w:color w:val="000000"/>
          <w:sz w:val="20"/>
        </w:rPr>
        <w:t>P</w:t>
      </w:r>
      <w:r w:rsidRPr="00BA5965">
        <w:rPr>
          <w:rFonts w:ascii="Arial" w:hAnsi="Arial" w:cs="Arial"/>
          <w:color w:val="000000"/>
          <w:sz w:val="20"/>
        </w:rPr>
        <w:t>articipation), 226.720 (</w:t>
      </w:r>
      <w:r w:rsidR="00A54BC2" w:rsidRPr="00BA5965">
        <w:rPr>
          <w:rFonts w:ascii="Arial" w:hAnsi="Arial" w:cs="Arial"/>
          <w:color w:val="000000"/>
          <w:sz w:val="20"/>
        </w:rPr>
        <w:t>F</w:t>
      </w:r>
      <w:r w:rsidRPr="00BA5965">
        <w:rPr>
          <w:rFonts w:ascii="Arial" w:hAnsi="Arial" w:cs="Arial"/>
          <w:color w:val="000000"/>
          <w:sz w:val="20"/>
        </w:rPr>
        <w:t>ac</w:t>
      </w:r>
      <w:r w:rsidR="00AF019A" w:rsidRPr="00BA5965">
        <w:rPr>
          <w:rFonts w:ascii="Arial" w:hAnsi="Arial" w:cs="Arial"/>
          <w:color w:val="000000"/>
          <w:sz w:val="20"/>
        </w:rPr>
        <w:t xml:space="preserve">ilities and </w:t>
      </w:r>
      <w:r w:rsidR="00A54BC2" w:rsidRPr="00BA5965">
        <w:rPr>
          <w:rFonts w:ascii="Arial" w:hAnsi="Arial" w:cs="Arial"/>
          <w:color w:val="000000"/>
          <w:sz w:val="20"/>
        </w:rPr>
        <w:t>C</w:t>
      </w:r>
      <w:r w:rsidR="00AF019A" w:rsidRPr="00BA5965">
        <w:rPr>
          <w:rFonts w:ascii="Arial" w:hAnsi="Arial" w:cs="Arial"/>
          <w:color w:val="000000"/>
          <w:sz w:val="20"/>
        </w:rPr>
        <w:t>lasses), 226.220 (</w:t>
      </w:r>
      <w:r w:rsidR="00A54BC2" w:rsidRPr="00BA5965">
        <w:rPr>
          <w:rFonts w:ascii="Arial" w:hAnsi="Arial" w:cs="Arial"/>
          <w:color w:val="000000"/>
          <w:sz w:val="20"/>
        </w:rPr>
        <w:t>D</w:t>
      </w:r>
      <w:r w:rsidRPr="00BA5965">
        <w:rPr>
          <w:rFonts w:ascii="Arial" w:hAnsi="Arial" w:cs="Arial"/>
          <w:color w:val="000000"/>
          <w:sz w:val="20"/>
        </w:rPr>
        <w:t xml:space="preserve">evelopment, </w:t>
      </w:r>
      <w:r w:rsidR="00A54BC2" w:rsidRPr="00BA5965">
        <w:rPr>
          <w:rFonts w:ascii="Arial" w:hAnsi="Arial" w:cs="Arial"/>
          <w:color w:val="000000"/>
          <w:sz w:val="20"/>
        </w:rPr>
        <w:t>R</w:t>
      </w:r>
      <w:r w:rsidRPr="00BA5965">
        <w:rPr>
          <w:rFonts w:ascii="Arial" w:hAnsi="Arial" w:cs="Arial"/>
          <w:color w:val="000000"/>
          <w:sz w:val="20"/>
        </w:rPr>
        <w:t>eview</w:t>
      </w:r>
      <w:r w:rsidR="00A54BC2" w:rsidRPr="00BA5965">
        <w:rPr>
          <w:rFonts w:ascii="Arial" w:hAnsi="Arial" w:cs="Arial"/>
          <w:color w:val="000000"/>
          <w:sz w:val="20"/>
        </w:rPr>
        <w:t>,</w:t>
      </w:r>
      <w:r w:rsidRPr="00BA5965">
        <w:rPr>
          <w:rFonts w:ascii="Arial" w:hAnsi="Arial" w:cs="Arial"/>
          <w:color w:val="000000"/>
          <w:sz w:val="20"/>
        </w:rPr>
        <w:t xml:space="preserve"> and </w:t>
      </w:r>
      <w:r w:rsidR="00A54BC2" w:rsidRPr="00BA5965">
        <w:rPr>
          <w:rFonts w:ascii="Arial" w:hAnsi="Arial" w:cs="Arial"/>
          <w:color w:val="000000"/>
          <w:sz w:val="20"/>
        </w:rPr>
        <w:t>R</w:t>
      </w:r>
      <w:r w:rsidRPr="00BA5965">
        <w:rPr>
          <w:rFonts w:ascii="Arial" w:hAnsi="Arial" w:cs="Arial"/>
          <w:color w:val="000000"/>
          <w:sz w:val="20"/>
        </w:rPr>
        <w:t>evision of the IEP), 226.230 (</w:t>
      </w:r>
      <w:r w:rsidR="00A54BC2" w:rsidRPr="00BA5965">
        <w:rPr>
          <w:rFonts w:ascii="Arial" w:hAnsi="Arial" w:cs="Arial"/>
          <w:color w:val="000000"/>
          <w:sz w:val="20"/>
        </w:rPr>
        <w:t>C</w:t>
      </w:r>
      <w:r w:rsidRPr="00BA5965">
        <w:rPr>
          <w:rFonts w:ascii="Arial" w:hAnsi="Arial" w:cs="Arial"/>
          <w:color w:val="000000"/>
          <w:sz w:val="20"/>
        </w:rPr>
        <w:t>ontent of the IEP).</w:t>
      </w:r>
    </w:p>
    <w:p w14:paraId="198BF162" w14:textId="77777777" w:rsidR="00C278D3" w:rsidRPr="00BA5965" w:rsidRDefault="00C278D3" w:rsidP="0015346D">
      <w:pPr>
        <w:rPr>
          <w:rFonts w:ascii="Arial" w:hAnsi="Arial" w:cs="Arial"/>
          <w:color w:val="000000"/>
          <w:sz w:val="20"/>
        </w:rPr>
        <w:sectPr w:rsidR="00C278D3" w:rsidRPr="00BA5965" w:rsidSect="00DF2A17">
          <w:footerReference w:type="default" r:id="rId16"/>
          <w:pgSz w:w="12240" w:h="15840" w:code="1"/>
          <w:pgMar w:top="1440" w:right="1440" w:bottom="1440" w:left="2448" w:header="0" w:footer="432" w:gutter="0"/>
          <w:pgNumType w:chapStyle="1"/>
          <w:cols w:space="720"/>
          <w:docGrid w:linePitch="326"/>
        </w:sectPr>
      </w:pPr>
    </w:p>
    <w:p w14:paraId="28B7FED7" w14:textId="77777777" w:rsidR="00C278D3" w:rsidRPr="00BA5965" w:rsidRDefault="005047D7" w:rsidP="00310F0D">
      <w:pPr>
        <w:pStyle w:val="Heading1"/>
        <w:numPr>
          <w:ilvl w:val="0"/>
          <w:numId w:val="3"/>
        </w:numPr>
        <w:tabs>
          <w:tab w:val="clear" w:pos="1526"/>
          <w:tab w:val="num" w:pos="1440"/>
        </w:tabs>
        <w:ind w:left="1440" w:hanging="1440"/>
        <w:rPr>
          <w:rFonts w:ascii="Arial" w:hAnsi="Arial" w:cs="Arial"/>
          <w:sz w:val="24"/>
        </w:rPr>
      </w:pPr>
      <w:r w:rsidRPr="00BA5965">
        <w:rPr>
          <w:rFonts w:ascii="Arial" w:hAnsi="Arial" w:cs="Arial"/>
          <w:sz w:val="24"/>
        </w:rPr>
        <w:lastRenderedPageBreak/>
        <w:t>Provision of Extended School Year Services</w:t>
      </w:r>
    </w:p>
    <w:p w14:paraId="35B84776" w14:textId="4E675EFE" w:rsidR="00C278D3" w:rsidRPr="00BA5965" w:rsidRDefault="00C278D3" w:rsidP="00C278D3">
      <w:pPr>
        <w:numPr>
          <w:ilvl w:val="1"/>
          <w:numId w:val="3"/>
        </w:numPr>
        <w:tabs>
          <w:tab w:val="clear" w:pos="-2700"/>
          <w:tab w:val="left" w:pos="-1440"/>
          <w:tab w:val="num" w:pos="72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Extended school year services are special education and related services, which are provided by the District to an IDEA eligible child with a disability beyond the District</w:t>
      </w:r>
      <w:r w:rsidR="00091EFB" w:rsidRPr="00BA5965">
        <w:rPr>
          <w:rFonts w:ascii="Arial" w:hAnsi="Arial" w:cs="Arial"/>
          <w:color w:val="000000"/>
          <w:sz w:val="20"/>
        </w:rPr>
        <w:t>’</w:t>
      </w:r>
      <w:r w:rsidRPr="00BA5965">
        <w:rPr>
          <w:rFonts w:ascii="Arial" w:hAnsi="Arial" w:cs="Arial"/>
          <w:color w:val="000000"/>
          <w:sz w:val="20"/>
        </w:rPr>
        <w:t>s regular school year in accordance with the child</w:t>
      </w:r>
      <w:r w:rsidR="00091EFB" w:rsidRPr="00BA5965">
        <w:rPr>
          <w:rFonts w:ascii="Arial" w:hAnsi="Arial" w:cs="Arial"/>
          <w:color w:val="000000"/>
          <w:sz w:val="20"/>
        </w:rPr>
        <w:t>’</w:t>
      </w:r>
      <w:r w:rsidRPr="00BA5965">
        <w:rPr>
          <w:rFonts w:ascii="Arial" w:hAnsi="Arial" w:cs="Arial"/>
          <w:color w:val="000000"/>
          <w:sz w:val="20"/>
        </w:rPr>
        <w:t>s IEP at no cost to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006F0B72" w:rsidRPr="00BA5965">
        <w:rPr>
          <w:rFonts w:ascii="Arial" w:hAnsi="Arial" w:cs="Arial"/>
          <w:color w:val="000000"/>
          <w:sz w:val="20"/>
        </w:rPr>
        <w:t>(</w:t>
      </w:r>
      <w:r w:rsidRPr="00BA5965">
        <w:rPr>
          <w:rFonts w:ascii="Arial" w:hAnsi="Arial" w:cs="Arial"/>
          <w:color w:val="000000"/>
          <w:sz w:val="20"/>
        </w:rPr>
        <w:t xml:space="preserve">s) and meet the standards of </w:t>
      </w:r>
      <w:r w:rsidR="001071C5" w:rsidRPr="00BA5965">
        <w:rPr>
          <w:rFonts w:ascii="Arial" w:hAnsi="Arial" w:cs="Arial"/>
          <w:color w:val="000000"/>
          <w:sz w:val="20"/>
        </w:rPr>
        <w:t>ISBE</w:t>
      </w:r>
      <w:r w:rsidRPr="00BA5965">
        <w:rPr>
          <w:rFonts w:ascii="Arial" w:hAnsi="Arial" w:cs="Arial"/>
          <w:color w:val="000000"/>
          <w:sz w:val="20"/>
        </w:rPr>
        <w:t>.</w:t>
      </w:r>
      <w:r w:rsidR="00DF2A17" w:rsidRPr="00BA5965">
        <w:rPr>
          <w:rFonts w:ascii="Arial" w:hAnsi="Arial" w:cs="Arial"/>
          <w:color w:val="000000"/>
          <w:sz w:val="20"/>
        </w:rPr>
        <w:t xml:space="preserve"> </w:t>
      </w:r>
      <w:r w:rsidR="00DF2A17" w:rsidRPr="00BA5965">
        <w:rPr>
          <w:rStyle w:val="FootnoteReference"/>
          <w:rFonts w:ascii="Arial" w:hAnsi="Arial" w:cs="Arial"/>
          <w:color w:val="000000"/>
          <w:sz w:val="20"/>
        </w:rPr>
        <w:footnoteReference w:id="121"/>
      </w:r>
    </w:p>
    <w:p w14:paraId="799A4D09" w14:textId="0C3161D7" w:rsidR="00C278D3" w:rsidRPr="00BA5965" w:rsidRDefault="00C278D3" w:rsidP="00C278D3">
      <w:pPr>
        <w:numPr>
          <w:ilvl w:val="1"/>
          <w:numId w:val="3"/>
        </w:numPr>
        <w:tabs>
          <w:tab w:val="clear" w:pos="-2700"/>
          <w:tab w:val="left" w:pos="-1440"/>
          <w:tab w:val="num" w:pos="72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Extended school year serv</w:t>
      </w:r>
      <w:r w:rsidR="00A64A6F" w:rsidRPr="00BA5965">
        <w:rPr>
          <w:rFonts w:ascii="Arial" w:hAnsi="Arial" w:cs="Arial"/>
          <w:color w:val="000000"/>
          <w:sz w:val="20"/>
        </w:rPr>
        <w:t xml:space="preserve">ices shall be provided to each </w:t>
      </w:r>
      <w:r w:rsidRPr="00BA5965">
        <w:rPr>
          <w:rFonts w:ascii="Arial" w:hAnsi="Arial" w:cs="Arial"/>
          <w:color w:val="000000"/>
          <w:sz w:val="20"/>
        </w:rPr>
        <w:t>child</w:t>
      </w:r>
      <w:r w:rsidR="00A64A6F" w:rsidRPr="00BA5965">
        <w:rPr>
          <w:rFonts w:ascii="Arial" w:hAnsi="Arial" w:cs="Arial"/>
          <w:color w:val="000000"/>
          <w:sz w:val="20"/>
        </w:rPr>
        <w:t xml:space="preserve"> eligible for special education</w:t>
      </w:r>
      <w:r w:rsidRPr="00BA5965">
        <w:rPr>
          <w:rFonts w:ascii="Arial" w:hAnsi="Arial" w:cs="Arial"/>
          <w:color w:val="000000"/>
          <w:sz w:val="20"/>
        </w:rPr>
        <w:t xml:space="preserve"> whose unique needs require special education and related services in excess of the regular school year. </w:t>
      </w:r>
      <w:r w:rsidR="00A64A6F" w:rsidRPr="00BA5965">
        <w:rPr>
          <w:rFonts w:ascii="Arial" w:hAnsi="Arial" w:cs="Arial"/>
          <w:color w:val="000000"/>
          <w:sz w:val="20"/>
        </w:rPr>
        <w:t>Children eligible for s</w:t>
      </w:r>
      <w:r w:rsidRPr="00BA5965">
        <w:rPr>
          <w:rFonts w:ascii="Arial" w:hAnsi="Arial" w:cs="Arial"/>
          <w:color w:val="000000"/>
          <w:sz w:val="20"/>
        </w:rPr>
        <w:t>pecial education who may require extended school year services are those whose IEPs specify an extended school year program and/or related services as determined by the child</w:t>
      </w:r>
      <w:r w:rsidR="00091EFB" w:rsidRPr="00BA5965">
        <w:rPr>
          <w:rFonts w:ascii="Arial" w:hAnsi="Arial" w:cs="Arial"/>
          <w:color w:val="000000"/>
          <w:sz w:val="20"/>
        </w:rPr>
        <w:t>’</w:t>
      </w:r>
      <w:r w:rsidRPr="00BA5965">
        <w:rPr>
          <w:rFonts w:ascii="Arial" w:hAnsi="Arial" w:cs="Arial"/>
          <w:color w:val="000000"/>
          <w:sz w:val="20"/>
        </w:rPr>
        <w:t>s IEP Team in accordance with the IDEA and ISBE standards and regulations</w:t>
      </w:r>
      <w:r w:rsidR="00210674" w:rsidRPr="00BA5965">
        <w:rPr>
          <w:rFonts w:ascii="Arial" w:hAnsi="Arial" w:cs="Arial"/>
          <w:color w:val="000000"/>
          <w:sz w:val="20"/>
        </w:rPr>
        <w:t xml:space="preserve">. </w:t>
      </w: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s IEP Team shall determine the type, amount, and/or duration of the services necessary as part of the child</w:t>
      </w:r>
      <w:r w:rsidR="00091EFB" w:rsidRPr="00BA5965">
        <w:rPr>
          <w:rFonts w:ascii="Arial" w:hAnsi="Arial" w:cs="Arial"/>
          <w:color w:val="000000"/>
          <w:sz w:val="20"/>
        </w:rPr>
        <w:t>’</w:t>
      </w:r>
      <w:r w:rsidRPr="00BA5965">
        <w:rPr>
          <w:rFonts w:ascii="Arial" w:hAnsi="Arial" w:cs="Arial"/>
          <w:color w:val="000000"/>
          <w:sz w:val="20"/>
        </w:rPr>
        <w:t>s extended school year program on an individualized basis.</w:t>
      </w:r>
      <w:r w:rsidR="00BA6CBB" w:rsidRPr="00BA5965">
        <w:rPr>
          <w:rFonts w:ascii="Arial" w:hAnsi="Arial" w:cs="Arial"/>
          <w:color w:val="000000"/>
          <w:sz w:val="20"/>
        </w:rPr>
        <w:t xml:space="preserve"> </w:t>
      </w:r>
      <w:r w:rsidR="00BA6CBB" w:rsidRPr="00BA5965">
        <w:rPr>
          <w:rStyle w:val="FootnoteReference"/>
          <w:rFonts w:ascii="Arial" w:hAnsi="Arial" w:cs="Arial"/>
          <w:color w:val="000000"/>
          <w:sz w:val="20"/>
        </w:rPr>
        <w:footnoteReference w:id="122"/>
      </w:r>
    </w:p>
    <w:p w14:paraId="2F8A43F0" w14:textId="5D83352B" w:rsidR="00C278D3" w:rsidRPr="00BA5965" w:rsidRDefault="00C278D3" w:rsidP="00726362">
      <w:pPr>
        <w:numPr>
          <w:ilvl w:val="1"/>
          <w:numId w:val="3"/>
        </w:numPr>
        <w:tabs>
          <w:tab w:val="clear" w:pos="-2700"/>
          <w:tab w:val="left" w:pos="-1440"/>
          <w:tab w:val="num" w:pos="720"/>
        </w:tabs>
        <w:overflowPunct w:val="0"/>
        <w:autoSpaceDE w:val="0"/>
        <w:autoSpaceDN w:val="0"/>
        <w:adjustRightInd w:val="0"/>
        <w:spacing w:after="0" w:line="360" w:lineRule="auto"/>
        <w:ind w:left="720"/>
        <w:textAlignment w:val="baseline"/>
        <w:rPr>
          <w:rFonts w:ascii="Arial" w:hAnsi="Arial" w:cs="Arial"/>
          <w:color w:val="000000"/>
          <w:sz w:val="20"/>
        </w:rPr>
      </w:pPr>
      <w:r w:rsidRPr="00BA5965">
        <w:rPr>
          <w:rFonts w:ascii="Arial" w:hAnsi="Arial" w:cs="Arial"/>
          <w:color w:val="000000"/>
          <w:sz w:val="20"/>
        </w:rPr>
        <w:t>The District shall not limit the provision of extended school year services to children with a particular category or categories of disability or unilaterally limit the type, amount, or duration of those services.</w:t>
      </w:r>
      <w:r w:rsidR="00BA6CBB" w:rsidRPr="00BA5965">
        <w:rPr>
          <w:rFonts w:ascii="Arial" w:hAnsi="Arial" w:cs="Arial"/>
          <w:color w:val="000000"/>
          <w:sz w:val="20"/>
        </w:rPr>
        <w:t xml:space="preserve"> </w:t>
      </w:r>
      <w:r w:rsidR="00BA6CBB" w:rsidRPr="00BA5965">
        <w:rPr>
          <w:rStyle w:val="FootnoteReference"/>
          <w:rFonts w:ascii="Arial" w:hAnsi="Arial" w:cs="Arial"/>
          <w:color w:val="000000"/>
          <w:sz w:val="20"/>
        </w:rPr>
        <w:footnoteReference w:id="123"/>
      </w:r>
    </w:p>
    <w:p w14:paraId="12235977" w14:textId="77777777" w:rsidR="00726362" w:rsidRPr="00BA5965" w:rsidRDefault="00726362" w:rsidP="00726362">
      <w:pPr>
        <w:pStyle w:val="LEGALREF"/>
        <w:spacing w:before="0"/>
        <w:rPr>
          <w:rFonts w:ascii="Arial" w:hAnsi="Arial" w:cs="Arial"/>
          <w:color w:val="000000"/>
          <w:sz w:val="20"/>
        </w:rPr>
      </w:pPr>
    </w:p>
    <w:p w14:paraId="665D16CA" w14:textId="37B47CD1" w:rsidR="00C278D3" w:rsidRPr="00BA5965" w:rsidRDefault="00C278D3" w:rsidP="0072636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 §§ 1412 (State eligibility), 1413 (</w:t>
      </w:r>
      <w:r w:rsidR="00D949B9" w:rsidRPr="00BA5965">
        <w:rPr>
          <w:rFonts w:ascii="Arial" w:hAnsi="Arial" w:cs="Arial"/>
          <w:color w:val="000000"/>
          <w:sz w:val="20"/>
        </w:rPr>
        <w:t>L</w:t>
      </w:r>
      <w:r w:rsidRPr="00BA5965">
        <w:rPr>
          <w:rFonts w:ascii="Arial" w:hAnsi="Arial" w:cs="Arial"/>
          <w:color w:val="000000"/>
          <w:sz w:val="20"/>
        </w:rPr>
        <w:t>ocal educational agency eligibility).</w:t>
      </w:r>
    </w:p>
    <w:p w14:paraId="1C4043F6" w14:textId="0D9B9814" w:rsidR="00C278D3" w:rsidRPr="00BA5965" w:rsidRDefault="00C278D3" w:rsidP="007A6FD2">
      <w:pPr>
        <w:pStyle w:val="LEGALREFINDENT"/>
        <w:outlineLvl w:val="0"/>
        <w:rPr>
          <w:rFonts w:ascii="Arial" w:hAnsi="Arial" w:cs="Arial"/>
          <w:color w:val="000000"/>
          <w:sz w:val="20"/>
        </w:rPr>
      </w:pPr>
      <w:r w:rsidRPr="00BA5965">
        <w:rPr>
          <w:rFonts w:ascii="Arial" w:hAnsi="Arial" w:cs="Arial"/>
          <w:color w:val="000000"/>
          <w:sz w:val="20"/>
        </w:rPr>
        <w:t>34 C.F.R. §300.106</w:t>
      </w:r>
      <w:r w:rsidR="00D949B9" w:rsidRPr="00BA5965">
        <w:rPr>
          <w:rFonts w:ascii="Arial" w:hAnsi="Arial" w:cs="Arial"/>
          <w:color w:val="000000"/>
          <w:sz w:val="20"/>
        </w:rPr>
        <w:t xml:space="preserve"> (Extended school year services)</w:t>
      </w:r>
    </w:p>
    <w:p w14:paraId="687C0284" w14:textId="2525E87F" w:rsidR="00C278D3" w:rsidRPr="00BA5965" w:rsidRDefault="00C278D3" w:rsidP="007A6FD2">
      <w:pPr>
        <w:pStyle w:val="LEGALREFINDENT"/>
        <w:outlineLvl w:val="0"/>
        <w:rPr>
          <w:rFonts w:ascii="Arial" w:hAnsi="Arial" w:cs="Arial"/>
          <w:color w:val="000000"/>
          <w:sz w:val="20"/>
        </w:rPr>
      </w:pPr>
      <w:r w:rsidRPr="00BA5965">
        <w:rPr>
          <w:rFonts w:ascii="Arial" w:hAnsi="Arial" w:cs="Arial"/>
          <w:color w:val="000000"/>
          <w:sz w:val="20"/>
        </w:rPr>
        <w:t>23 Ill. Admin. Code §226.75 (</w:t>
      </w:r>
      <w:r w:rsidR="00D949B9" w:rsidRPr="00BA5965">
        <w:rPr>
          <w:rFonts w:ascii="Arial" w:hAnsi="Arial" w:cs="Arial"/>
          <w:color w:val="000000"/>
          <w:sz w:val="20"/>
        </w:rPr>
        <w:t>D</w:t>
      </w:r>
      <w:r w:rsidRPr="00BA5965">
        <w:rPr>
          <w:rFonts w:ascii="Arial" w:hAnsi="Arial" w:cs="Arial"/>
          <w:color w:val="000000"/>
          <w:sz w:val="20"/>
        </w:rPr>
        <w:t>efinitions).</w:t>
      </w:r>
    </w:p>
    <w:p w14:paraId="78796D19" w14:textId="77777777" w:rsidR="00286C63" w:rsidRPr="00BA5965" w:rsidRDefault="00286C63" w:rsidP="0015346D">
      <w:pPr>
        <w:rPr>
          <w:rFonts w:ascii="Arial" w:hAnsi="Arial" w:cs="Arial"/>
          <w:color w:val="000000"/>
          <w:sz w:val="20"/>
        </w:rPr>
      </w:pPr>
    </w:p>
    <w:p w14:paraId="655B4E8B" w14:textId="77777777" w:rsidR="004E6BD0" w:rsidRPr="00BA5965" w:rsidRDefault="004E6BD0" w:rsidP="0015346D">
      <w:pPr>
        <w:rPr>
          <w:rFonts w:ascii="Arial" w:hAnsi="Arial" w:cs="Arial"/>
          <w:color w:val="000000"/>
          <w:sz w:val="20"/>
        </w:rPr>
        <w:sectPr w:rsidR="004E6BD0" w:rsidRPr="00BA5965" w:rsidSect="00BA6CBB">
          <w:headerReference w:type="default" r:id="rId17"/>
          <w:footerReference w:type="default" r:id="rId18"/>
          <w:pgSz w:w="12240" w:h="15840" w:code="1"/>
          <w:pgMar w:top="1440" w:right="1440" w:bottom="1440" w:left="2448" w:header="0" w:footer="432" w:gutter="0"/>
          <w:pgNumType w:chapStyle="1"/>
          <w:cols w:space="720"/>
          <w:docGrid w:linePitch="326"/>
        </w:sectPr>
      </w:pPr>
    </w:p>
    <w:p w14:paraId="7AE10B13" w14:textId="01950669" w:rsidR="004E6BD0" w:rsidRPr="00BA5965" w:rsidRDefault="005047D7" w:rsidP="00310F0D">
      <w:pPr>
        <w:pStyle w:val="Heading1"/>
        <w:numPr>
          <w:ilvl w:val="0"/>
          <w:numId w:val="3"/>
        </w:numPr>
        <w:tabs>
          <w:tab w:val="clear" w:pos="1526"/>
          <w:tab w:val="num" w:pos="1440"/>
        </w:tabs>
        <w:ind w:left="1440" w:hanging="1440"/>
        <w:rPr>
          <w:rFonts w:ascii="Arial" w:hAnsi="Arial" w:cs="Arial"/>
          <w:sz w:val="24"/>
        </w:rPr>
      </w:pPr>
      <w:r w:rsidRPr="00BA5965">
        <w:rPr>
          <w:rFonts w:ascii="Arial" w:hAnsi="Arial" w:cs="Arial"/>
          <w:sz w:val="24"/>
        </w:rPr>
        <w:lastRenderedPageBreak/>
        <w:t>Transition of Children Served Under Part C of IDEA into Preschool Programs</w:t>
      </w:r>
    </w:p>
    <w:p w14:paraId="2672DD47" w14:textId="76B978AF" w:rsidR="004E6BD0" w:rsidRPr="00BA5965" w:rsidRDefault="004E6BD0" w:rsidP="00E757BD">
      <w:pPr>
        <w:numPr>
          <w:ilvl w:val="1"/>
          <w:numId w:val="3"/>
        </w:numPr>
        <w:tabs>
          <w:tab w:val="clear" w:pos="-2700"/>
          <w:tab w:val="left" w:pos="-1440"/>
          <w:tab w:val="num" w:pos="72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Children Reaching Age Three</w:t>
      </w:r>
      <w:r w:rsidR="00E277AB" w:rsidRPr="00BA5965">
        <w:rPr>
          <w:rFonts w:ascii="Arial" w:hAnsi="Arial" w:cs="Arial"/>
          <w:color w:val="000000"/>
          <w:sz w:val="20"/>
        </w:rPr>
        <w:t xml:space="preserve"> (3)</w:t>
      </w:r>
      <w:r w:rsidR="009C7BCB" w:rsidRPr="00BA5965">
        <w:rPr>
          <w:rFonts w:ascii="Arial" w:hAnsi="Arial" w:cs="Arial"/>
          <w:color w:val="000000"/>
          <w:sz w:val="20"/>
        </w:rPr>
        <w:t xml:space="preserve"> </w:t>
      </w:r>
      <w:r w:rsidR="009C7BCB" w:rsidRPr="00BA5965">
        <w:rPr>
          <w:rStyle w:val="FootnoteReference"/>
          <w:rFonts w:ascii="Arial" w:hAnsi="Arial" w:cs="Arial"/>
          <w:color w:val="000000"/>
          <w:sz w:val="20"/>
        </w:rPr>
        <w:footnoteReference w:id="124"/>
      </w:r>
    </w:p>
    <w:p w14:paraId="1F9FAC8F" w14:textId="6907B773" w:rsidR="004E6BD0" w:rsidRPr="00BA5965" w:rsidRDefault="004E6BD0" w:rsidP="00C912C9">
      <w:pPr>
        <w:numPr>
          <w:ilvl w:val="0"/>
          <w:numId w:val="47"/>
        </w:numPr>
        <w:tabs>
          <w:tab w:val="clear" w:pos="1800"/>
          <w:tab w:val="left" w:pos="-1440"/>
          <w:tab w:val="left" w:pos="1260"/>
        </w:tabs>
        <w:spacing w:line="360" w:lineRule="auto"/>
        <w:ind w:left="1260" w:hanging="540"/>
        <w:rPr>
          <w:rFonts w:ascii="Arial" w:hAnsi="Arial" w:cs="Arial"/>
          <w:color w:val="000000"/>
          <w:sz w:val="20"/>
        </w:rPr>
      </w:pPr>
      <w:r w:rsidRPr="00BA5965">
        <w:rPr>
          <w:rFonts w:ascii="Arial" w:hAnsi="Arial" w:cs="Arial"/>
          <w:color w:val="000000"/>
          <w:sz w:val="20"/>
        </w:rPr>
        <w:t>For a child with an IFSP who will be making the transition from an early intervention program into the special education program of the District at age three</w:t>
      </w:r>
      <w:r w:rsidR="00E277AB" w:rsidRPr="00BA5965">
        <w:rPr>
          <w:rFonts w:ascii="Arial" w:hAnsi="Arial" w:cs="Arial"/>
          <w:color w:val="000000"/>
          <w:sz w:val="20"/>
        </w:rPr>
        <w:t xml:space="preserve"> (3)</w:t>
      </w:r>
      <w:r w:rsidRPr="00BA5965">
        <w:rPr>
          <w:rFonts w:ascii="Arial" w:hAnsi="Arial" w:cs="Arial"/>
          <w:color w:val="000000"/>
          <w:sz w:val="20"/>
        </w:rPr>
        <w:t xml:space="preserve">, the District shall ensure that either an IEP </w:t>
      </w:r>
      <w:r w:rsidR="00FD7571" w:rsidRPr="00BA5965">
        <w:rPr>
          <w:rFonts w:ascii="Arial" w:hAnsi="Arial" w:cs="Arial"/>
          <w:color w:val="000000"/>
          <w:sz w:val="20"/>
        </w:rPr>
        <w:t>or</w:t>
      </w:r>
      <w:r w:rsidRPr="00BA5965">
        <w:rPr>
          <w:rFonts w:ascii="Arial" w:hAnsi="Arial" w:cs="Arial"/>
          <w:color w:val="000000"/>
          <w:sz w:val="20"/>
        </w:rPr>
        <w:t xml:space="preserve"> the child</w:t>
      </w:r>
      <w:r w:rsidR="00091EFB" w:rsidRPr="00BA5965">
        <w:rPr>
          <w:rFonts w:ascii="Arial" w:hAnsi="Arial" w:cs="Arial"/>
          <w:color w:val="000000"/>
          <w:sz w:val="20"/>
        </w:rPr>
        <w:t>’</w:t>
      </w:r>
      <w:r w:rsidRPr="00BA5965">
        <w:rPr>
          <w:rFonts w:ascii="Arial" w:hAnsi="Arial" w:cs="Arial"/>
          <w:color w:val="000000"/>
          <w:sz w:val="20"/>
        </w:rPr>
        <w:t xml:space="preserve">s IFSP is in effect on </w:t>
      </w:r>
      <w:r w:rsidR="009B4832" w:rsidRPr="00BA5965">
        <w:rPr>
          <w:rFonts w:ascii="Arial" w:hAnsi="Arial" w:cs="Arial"/>
          <w:color w:val="000000"/>
          <w:sz w:val="20"/>
        </w:rPr>
        <w:t>his/her</w:t>
      </w:r>
      <w:r w:rsidRPr="00BA5965">
        <w:rPr>
          <w:rFonts w:ascii="Arial" w:hAnsi="Arial" w:cs="Arial"/>
          <w:color w:val="000000"/>
          <w:sz w:val="20"/>
        </w:rPr>
        <w:t xml:space="preserve"> third birthday. A representative of the District shall participate in the transition meeting. </w:t>
      </w:r>
    </w:p>
    <w:p w14:paraId="4BABB387" w14:textId="77777777" w:rsidR="004E6BD0" w:rsidRPr="00BA5965" w:rsidRDefault="004E6BD0" w:rsidP="00C912C9">
      <w:pPr>
        <w:numPr>
          <w:ilvl w:val="0"/>
          <w:numId w:val="47"/>
        </w:numPr>
        <w:tabs>
          <w:tab w:val="clear" w:pos="1800"/>
          <w:tab w:val="left" w:pos="-1440"/>
          <w:tab w:val="left" w:pos="1260"/>
        </w:tabs>
        <w:spacing w:line="360" w:lineRule="auto"/>
        <w:ind w:left="1260" w:hanging="540"/>
        <w:rPr>
          <w:rFonts w:ascii="Arial" w:hAnsi="Arial" w:cs="Arial"/>
          <w:color w:val="000000"/>
          <w:sz w:val="20"/>
        </w:rPr>
      </w:pPr>
      <w:r w:rsidRPr="00BA5965">
        <w:rPr>
          <w:rFonts w:ascii="Arial" w:hAnsi="Arial" w:cs="Arial"/>
          <w:color w:val="000000"/>
          <w:sz w:val="20"/>
        </w:rPr>
        <w:t>For a child without an IFSP:</w:t>
      </w:r>
    </w:p>
    <w:p w14:paraId="15132A1F" w14:textId="6815A418" w:rsidR="004E6BD0" w:rsidRPr="00BA5965" w:rsidRDefault="004E6BD0" w:rsidP="00C912C9">
      <w:pPr>
        <w:numPr>
          <w:ilvl w:val="0"/>
          <w:numId w:val="48"/>
        </w:numPr>
        <w:tabs>
          <w:tab w:val="clear" w:pos="2160"/>
          <w:tab w:val="left" w:pos="-1440"/>
          <w:tab w:val="num" w:pos="1620"/>
        </w:tabs>
        <w:spacing w:line="360" w:lineRule="auto"/>
        <w:ind w:left="1620"/>
        <w:rPr>
          <w:rFonts w:ascii="Arial" w:hAnsi="Arial" w:cs="Arial"/>
          <w:color w:val="000000"/>
          <w:sz w:val="20"/>
        </w:rPr>
      </w:pPr>
      <w:r w:rsidRPr="00BA5965">
        <w:rPr>
          <w:rFonts w:ascii="Arial" w:hAnsi="Arial" w:cs="Arial"/>
          <w:color w:val="000000"/>
          <w:sz w:val="20"/>
        </w:rPr>
        <w:t xml:space="preserve">If the child is referred at least 60 school days prior to </w:t>
      </w:r>
      <w:r w:rsidR="009B4832" w:rsidRPr="00BA5965">
        <w:rPr>
          <w:rFonts w:ascii="Arial" w:hAnsi="Arial" w:cs="Arial"/>
          <w:color w:val="000000"/>
          <w:sz w:val="20"/>
        </w:rPr>
        <w:t>his/her</w:t>
      </w:r>
      <w:r w:rsidRPr="00BA5965">
        <w:rPr>
          <w:rFonts w:ascii="Arial" w:hAnsi="Arial" w:cs="Arial"/>
          <w:color w:val="000000"/>
          <w:sz w:val="20"/>
        </w:rPr>
        <w:t xml:space="preserve"> third birthday</w:t>
      </w:r>
      <w:r w:rsidR="00FD7571" w:rsidRPr="00BA5965">
        <w:rPr>
          <w:rFonts w:ascii="Arial" w:hAnsi="Arial" w:cs="Arial"/>
          <w:color w:val="000000"/>
          <w:sz w:val="20"/>
        </w:rPr>
        <w:t>,</w:t>
      </w:r>
      <w:r w:rsidRPr="00BA5965">
        <w:rPr>
          <w:rFonts w:ascii="Arial" w:hAnsi="Arial" w:cs="Arial"/>
          <w:color w:val="000000"/>
          <w:sz w:val="20"/>
        </w:rPr>
        <w:t xml:space="preserve"> and determined eligible, the District shall ensure that either an IEP or an IFSP is in effect on </w:t>
      </w:r>
      <w:r w:rsidR="009B4832" w:rsidRPr="00BA5965">
        <w:rPr>
          <w:rFonts w:ascii="Arial" w:hAnsi="Arial" w:cs="Arial"/>
          <w:color w:val="000000"/>
          <w:sz w:val="20"/>
        </w:rPr>
        <w:t>his/her</w:t>
      </w:r>
      <w:r w:rsidRPr="00BA5965">
        <w:rPr>
          <w:rFonts w:ascii="Arial" w:hAnsi="Arial" w:cs="Arial"/>
          <w:color w:val="000000"/>
          <w:sz w:val="20"/>
        </w:rPr>
        <w:t xml:space="preserve"> third birthday.</w:t>
      </w:r>
    </w:p>
    <w:p w14:paraId="1B43A634" w14:textId="21452D73" w:rsidR="004E6BD0" w:rsidRPr="00BA5965" w:rsidRDefault="004E6BD0" w:rsidP="00C912C9">
      <w:pPr>
        <w:numPr>
          <w:ilvl w:val="0"/>
          <w:numId w:val="48"/>
        </w:numPr>
        <w:tabs>
          <w:tab w:val="clear" w:pos="2160"/>
          <w:tab w:val="left" w:pos="-1440"/>
          <w:tab w:val="num" w:pos="1620"/>
        </w:tabs>
        <w:spacing w:line="360" w:lineRule="auto"/>
        <w:ind w:left="1620"/>
        <w:rPr>
          <w:rFonts w:ascii="Arial" w:hAnsi="Arial" w:cs="Arial"/>
          <w:color w:val="000000"/>
          <w:sz w:val="20"/>
        </w:rPr>
      </w:pPr>
      <w:r w:rsidRPr="00BA5965">
        <w:rPr>
          <w:rFonts w:ascii="Arial" w:hAnsi="Arial" w:cs="Arial"/>
          <w:color w:val="000000"/>
          <w:sz w:val="20"/>
        </w:rPr>
        <w:t xml:space="preserve">If the child is referred with fewer than 60 school days remaining before </w:t>
      </w:r>
      <w:r w:rsidR="009B4832" w:rsidRPr="00BA5965">
        <w:rPr>
          <w:rFonts w:ascii="Arial" w:hAnsi="Arial" w:cs="Arial"/>
          <w:color w:val="000000"/>
          <w:sz w:val="20"/>
        </w:rPr>
        <w:t>his/her</w:t>
      </w:r>
      <w:r w:rsidRPr="00BA5965">
        <w:rPr>
          <w:rFonts w:ascii="Arial" w:hAnsi="Arial" w:cs="Arial"/>
          <w:color w:val="000000"/>
          <w:sz w:val="20"/>
        </w:rPr>
        <w:t xml:space="preserve"> third birthday, or after that date, the District shall follow the</w:t>
      </w:r>
      <w:r w:rsidR="000D5602" w:rsidRPr="00BA5965">
        <w:rPr>
          <w:rFonts w:ascii="Arial" w:hAnsi="Arial" w:cs="Arial"/>
          <w:color w:val="000000"/>
          <w:sz w:val="20"/>
        </w:rPr>
        <w:t>se</w:t>
      </w:r>
      <w:r w:rsidRPr="00BA5965">
        <w:rPr>
          <w:rFonts w:ascii="Arial" w:hAnsi="Arial" w:cs="Arial"/>
          <w:color w:val="000000"/>
          <w:sz w:val="20"/>
        </w:rPr>
        <w:t xml:space="preserve"> procedures to determine whether or not an evaluation is warranted, and if so, to conduct an evaluation.</w:t>
      </w:r>
    </w:p>
    <w:p w14:paraId="0D4BE28C" w14:textId="75ED4A7F" w:rsidR="004E6BD0" w:rsidRPr="00BA5965" w:rsidRDefault="004E6BD0" w:rsidP="00C912C9">
      <w:pPr>
        <w:numPr>
          <w:ilvl w:val="0"/>
          <w:numId w:val="47"/>
        </w:numPr>
        <w:tabs>
          <w:tab w:val="clear" w:pos="1800"/>
          <w:tab w:val="left" w:pos="-1440"/>
          <w:tab w:val="left" w:pos="1260"/>
        </w:tabs>
        <w:spacing w:line="360" w:lineRule="auto"/>
        <w:ind w:left="1260" w:hanging="540"/>
        <w:rPr>
          <w:rFonts w:ascii="Arial" w:hAnsi="Arial" w:cs="Arial"/>
          <w:color w:val="000000"/>
          <w:sz w:val="20"/>
        </w:rPr>
      </w:pPr>
      <w:r w:rsidRPr="00BA5965">
        <w:rPr>
          <w:rFonts w:ascii="Arial" w:hAnsi="Arial" w:cs="Arial"/>
          <w:color w:val="000000"/>
          <w:sz w:val="20"/>
        </w:rPr>
        <w:t>If a child</w:t>
      </w:r>
      <w:r w:rsidR="00091EFB" w:rsidRPr="00BA5965">
        <w:rPr>
          <w:rFonts w:ascii="Arial" w:hAnsi="Arial" w:cs="Arial"/>
          <w:color w:val="000000"/>
          <w:sz w:val="20"/>
        </w:rPr>
        <w:t>’</w:t>
      </w:r>
      <w:r w:rsidRPr="00BA5965">
        <w:rPr>
          <w:rFonts w:ascii="Arial" w:hAnsi="Arial" w:cs="Arial"/>
          <w:color w:val="000000"/>
          <w:sz w:val="20"/>
        </w:rPr>
        <w:t>s third birthday occurs during the summer, the IEP Team shall determine when the District</w:t>
      </w:r>
      <w:r w:rsidR="00091EFB" w:rsidRPr="00BA5965">
        <w:rPr>
          <w:rFonts w:ascii="Arial" w:hAnsi="Arial" w:cs="Arial"/>
          <w:color w:val="000000"/>
          <w:sz w:val="20"/>
        </w:rPr>
        <w:t>’</w:t>
      </w:r>
      <w:r w:rsidRPr="00BA5965">
        <w:rPr>
          <w:rFonts w:ascii="Arial" w:hAnsi="Arial" w:cs="Arial"/>
          <w:color w:val="000000"/>
          <w:sz w:val="20"/>
        </w:rPr>
        <w:t>s services to the child will begin.</w:t>
      </w:r>
    </w:p>
    <w:p w14:paraId="333EDD8A" w14:textId="41F7F95C" w:rsidR="004E6BD0" w:rsidRPr="00BA5965" w:rsidRDefault="004E6BD0" w:rsidP="00E322B4">
      <w:pPr>
        <w:numPr>
          <w:ilvl w:val="1"/>
          <w:numId w:val="3"/>
        </w:numPr>
        <w:tabs>
          <w:tab w:val="clear" w:pos="-2700"/>
          <w:tab w:val="left" w:pos="-1440"/>
          <w:tab w:val="num" w:pos="720"/>
        </w:tabs>
        <w:overflowPunct w:val="0"/>
        <w:autoSpaceDE w:val="0"/>
        <w:autoSpaceDN w:val="0"/>
        <w:adjustRightInd w:val="0"/>
        <w:spacing w:line="360" w:lineRule="auto"/>
        <w:ind w:left="720"/>
        <w:textAlignment w:val="baseline"/>
        <w:rPr>
          <w:rFonts w:ascii="Arial" w:hAnsi="Arial" w:cs="Arial"/>
          <w:color w:val="000000"/>
          <w:sz w:val="20"/>
        </w:rPr>
      </w:pPr>
      <w:r w:rsidRPr="00BA5965">
        <w:rPr>
          <w:rFonts w:ascii="Arial" w:hAnsi="Arial" w:cs="Arial"/>
          <w:color w:val="000000"/>
          <w:sz w:val="20"/>
        </w:rPr>
        <w:t>Children Reaching Age Six</w:t>
      </w:r>
      <w:r w:rsidR="00E277AB" w:rsidRPr="00BA5965">
        <w:rPr>
          <w:rFonts w:ascii="Arial" w:hAnsi="Arial" w:cs="Arial"/>
          <w:color w:val="000000"/>
          <w:sz w:val="20"/>
        </w:rPr>
        <w:t xml:space="preserve"> (6)</w:t>
      </w:r>
    </w:p>
    <w:p w14:paraId="0DC5D851" w14:textId="2B4FF368" w:rsidR="004E6BD0" w:rsidRPr="00BA5965" w:rsidRDefault="004E6BD0" w:rsidP="00726362">
      <w:pPr>
        <w:tabs>
          <w:tab w:val="left" w:pos="-1440"/>
        </w:tabs>
        <w:spacing w:after="0" w:line="360" w:lineRule="auto"/>
        <w:ind w:left="720"/>
        <w:rPr>
          <w:rFonts w:ascii="Arial" w:hAnsi="Arial" w:cs="Arial"/>
          <w:color w:val="000000"/>
          <w:sz w:val="20"/>
        </w:rPr>
      </w:pPr>
      <w:r w:rsidRPr="00BA5965">
        <w:rPr>
          <w:rFonts w:ascii="Arial" w:hAnsi="Arial" w:cs="Arial"/>
          <w:color w:val="000000"/>
          <w:sz w:val="20"/>
        </w:rPr>
        <w:t xml:space="preserve">The District may permit an eligible child in an Early Childhood class who reaches </w:t>
      </w:r>
      <w:r w:rsidR="009B4832" w:rsidRPr="00BA5965">
        <w:rPr>
          <w:rFonts w:ascii="Arial" w:hAnsi="Arial" w:cs="Arial"/>
          <w:color w:val="000000"/>
          <w:sz w:val="20"/>
        </w:rPr>
        <w:t>his/her</w:t>
      </w:r>
      <w:r w:rsidRPr="00BA5965">
        <w:rPr>
          <w:rFonts w:ascii="Arial" w:hAnsi="Arial" w:cs="Arial"/>
          <w:color w:val="000000"/>
          <w:sz w:val="20"/>
        </w:rPr>
        <w:t xml:space="preserve"> sixth birthday during the school year to complete that school year in the Early Childhood class. </w:t>
      </w:r>
    </w:p>
    <w:p w14:paraId="7C907E0A" w14:textId="77777777" w:rsidR="00726362" w:rsidRPr="00BA5965" w:rsidRDefault="00726362" w:rsidP="00726362">
      <w:pPr>
        <w:pStyle w:val="LEGALREF"/>
        <w:spacing w:before="0"/>
        <w:rPr>
          <w:rFonts w:ascii="Arial" w:hAnsi="Arial" w:cs="Arial"/>
          <w:color w:val="000000"/>
          <w:sz w:val="20"/>
        </w:rPr>
      </w:pPr>
    </w:p>
    <w:p w14:paraId="7A086574" w14:textId="3539ADA1" w:rsidR="004E6BD0" w:rsidRPr="00BA5965" w:rsidRDefault="004E6BD0" w:rsidP="0072636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w:t>
      </w:r>
      <w:r w:rsidR="00FD7571" w:rsidRPr="00BA5965">
        <w:rPr>
          <w:rFonts w:ascii="Arial" w:hAnsi="Arial" w:cs="Arial"/>
          <w:color w:val="000000"/>
          <w:sz w:val="20"/>
        </w:rPr>
        <w:t xml:space="preserve"> </w:t>
      </w:r>
      <w:r w:rsidRPr="00BA5965">
        <w:rPr>
          <w:rFonts w:ascii="Arial" w:hAnsi="Arial" w:cs="Arial"/>
          <w:color w:val="000000"/>
          <w:sz w:val="20"/>
        </w:rPr>
        <w:t>§1412(</w:t>
      </w:r>
      <w:r w:rsidR="00FD7571" w:rsidRPr="00BA5965">
        <w:rPr>
          <w:rFonts w:ascii="Arial" w:hAnsi="Arial" w:cs="Arial"/>
          <w:color w:val="000000"/>
          <w:sz w:val="20"/>
        </w:rPr>
        <w:t>a)</w:t>
      </w:r>
      <w:r w:rsidRPr="00BA5965">
        <w:rPr>
          <w:rFonts w:ascii="Arial" w:hAnsi="Arial" w:cs="Arial"/>
          <w:color w:val="000000"/>
          <w:sz w:val="20"/>
        </w:rPr>
        <w:t>(</w:t>
      </w:r>
      <w:r w:rsidR="00FD7571" w:rsidRPr="00BA5965">
        <w:rPr>
          <w:rFonts w:ascii="Arial" w:hAnsi="Arial" w:cs="Arial"/>
          <w:color w:val="000000"/>
          <w:sz w:val="20"/>
        </w:rPr>
        <w:t>9</w:t>
      </w:r>
      <w:r w:rsidRPr="00BA5965">
        <w:rPr>
          <w:rFonts w:ascii="Arial" w:hAnsi="Arial" w:cs="Arial"/>
          <w:color w:val="000000"/>
          <w:sz w:val="20"/>
        </w:rPr>
        <w:t>)</w:t>
      </w:r>
      <w:r w:rsidR="00416AD9" w:rsidRPr="00BA5965">
        <w:rPr>
          <w:rFonts w:ascii="Arial" w:hAnsi="Arial" w:cs="Arial"/>
          <w:color w:val="000000"/>
          <w:sz w:val="20"/>
        </w:rPr>
        <w:t xml:space="preserve"> (Transition from subchapter III to preschool programs)</w:t>
      </w:r>
      <w:r w:rsidRPr="00BA5965">
        <w:rPr>
          <w:rFonts w:ascii="Arial" w:hAnsi="Arial" w:cs="Arial"/>
          <w:color w:val="000000"/>
          <w:sz w:val="20"/>
        </w:rPr>
        <w:t>.</w:t>
      </w:r>
    </w:p>
    <w:p w14:paraId="2F28FEAA" w14:textId="00C6D2F5" w:rsidR="004E6BD0" w:rsidRPr="00BA5965" w:rsidRDefault="004E6BD0" w:rsidP="007A6FD2">
      <w:pPr>
        <w:pStyle w:val="LEGALREFINDENT"/>
        <w:rPr>
          <w:rFonts w:ascii="Arial" w:hAnsi="Arial" w:cs="Arial"/>
          <w:color w:val="000000"/>
          <w:sz w:val="20"/>
        </w:rPr>
      </w:pPr>
      <w:r w:rsidRPr="00BA5965">
        <w:rPr>
          <w:rFonts w:ascii="Arial" w:hAnsi="Arial" w:cs="Arial"/>
          <w:color w:val="000000"/>
          <w:sz w:val="20"/>
        </w:rPr>
        <w:t>34 C.F.R. §300.124</w:t>
      </w:r>
      <w:r w:rsidR="00416AD9" w:rsidRPr="00BA5965">
        <w:rPr>
          <w:rFonts w:ascii="Arial" w:hAnsi="Arial" w:cs="Arial"/>
          <w:color w:val="000000"/>
          <w:sz w:val="20"/>
        </w:rPr>
        <w:t xml:space="preserve"> (Transition of children from the Part C program to preschool programs)</w:t>
      </w:r>
      <w:r w:rsidRPr="00BA5965">
        <w:rPr>
          <w:rFonts w:ascii="Arial" w:hAnsi="Arial" w:cs="Arial"/>
          <w:color w:val="000000"/>
          <w:sz w:val="20"/>
        </w:rPr>
        <w:t>.</w:t>
      </w:r>
    </w:p>
    <w:p w14:paraId="52BE8C69" w14:textId="64416C5F" w:rsidR="004E6BD0" w:rsidRPr="00BA5965" w:rsidRDefault="004E6BD0" w:rsidP="007A6FD2">
      <w:pPr>
        <w:pStyle w:val="LEGALREFINDENT"/>
        <w:rPr>
          <w:rFonts w:ascii="Arial" w:hAnsi="Arial" w:cs="Arial"/>
          <w:color w:val="000000"/>
          <w:sz w:val="20"/>
        </w:rPr>
      </w:pPr>
      <w:r w:rsidRPr="00BA5965">
        <w:rPr>
          <w:rFonts w:ascii="Arial" w:hAnsi="Arial" w:cs="Arial"/>
          <w:color w:val="000000"/>
          <w:sz w:val="20"/>
        </w:rPr>
        <w:t>23 Ill. Admin. Code §226.260</w:t>
      </w:r>
      <w:r w:rsidR="009C7BCB" w:rsidRPr="00BA5965">
        <w:rPr>
          <w:rFonts w:ascii="Arial" w:hAnsi="Arial" w:cs="Arial"/>
          <w:color w:val="000000"/>
          <w:sz w:val="20"/>
        </w:rPr>
        <w:t xml:space="preserve"> (Child Reaching Age Three)</w:t>
      </w:r>
      <w:r w:rsidR="00FD7571" w:rsidRPr="00BA5965">
        <w:rPr>
          <w:rFonts w:ascii="Arial" w:hAnsi="Arial" w:cs="Arial"/>
          <w:color w:val="000000"/>
          <w:sz w:val="20"/>
        </w:rPr>
        <w:t>.</w:t>
      </w:r>
    </w:p>
    <w:p w14:paraId="731D6B03" w14:textId="77777777" w:rsidR="009C29E9" w:rsidRPr="00BA5965" w:rsidRDefault="009C29E9" w:rsidP="007A6FD2">
      <w:pPr>
        <w:rPr>
          <w:rFonts w:ascii="Arial" w:hAnsi="Arial" w:cs="Arial"/>
          <w:color w:val="000000"/>
          <w:sz w:val="20"/>
        </w:rPr>
        <w:sectPr w:rsidR="009C29E9" w:rsidRPr="00BA5965" w:rsidSect="00970336">
          <w:footerReference w:type="default" r:id="rId19"/>
          <w:pgSz w:w="12240" w:h="15840"/>
          <w:pgMar w:top="1440" w:right="1440" w:bottom="1440" w:left="2448" w:header="720" w:footer="432" w:gutter="0"/>
          <w:pgNumType w:chapStyle="1"/>
          <w:cols w:space="720"/>
          <w:docGrid w:linePitch="360"/>
        </w:sectPr>
      </w:pPr>
    </w:p>
    <w:p w14:paraId="4A9F4E3F" w14:textId="77777777" w:rsidR="009C29E9" w:rsidRPr="00BA5965" w:rsidRDefault="009C29E9" w:rsidP="00310F0D">
      <w:pPr>
        <w:pStyle w:val="Heading1"/>
        <w:numPr>
          <w:ilvl w:val="0"/>
          <w:numId w:val="3"/>
        </w:numPr>
        <w:tabs>
          <w:tab w:val="clear" w:pos="1526"/>
          <w:tab w:val="num" w:pos="1440"/>
        </w:tabs>
        <w:ind w:left="1440" w:hanging="1440"/>
        <w:rPr>
          <w:rFonts w:ascii="Arial" w:hAnsi="Arial" w:cs="Arial"/>
          <w:sz w:val="24"/>
        </w:rPr>
      </w:pPr>
      <w:r w:rsidRPr="00BA5965">
        <w:rPr>
          <w:rFonts w:ascii="Arial" w:hAnsi="Arial" w:cs="Arial"/>
          <w:sz w:val="24"/>
        </w:rPr>
        <w:lastRenderedPageBreak/>
        <w:t xml:space="preserve">Serving Students Who Attend Nonpublic Schools </w:t>
      </w:r>
    </w:p>
    <w:p w14:paraId="5C899FFA" w14:textId="3CE776B1" w:rsidR="009C29E9" w:rsidRPr="00BA5965" w:rsidRDefault="009C29E9" w:rsidP="00C912C9">
      <w:pPr>
        <w:numPr>
          <w:ilvl w:val="0"/>
          <w:numId w:val="49"/>
        </w:numPr>
        <w:tabs>
          <w:tab w:val="clear" w:pos="1080"/>
          <w:tab w:val="left" w:pos="72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Placements by the District in Nonpublic Special Education Programs/Facilities</w:t>
      </w:r>
    </w:p>
    <w:p w14:paraId="26CB128A" w14:textId="448412D6"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IEP Team shall conduct a meeting(s) and complete an IEP before placing a child in a nonpublic special education program or facility.</w:t>
      </w:r>
      <w:r w:rsidR="00C20EC1" w:rsidRPr="00BA5965">
        <w:rPr>
          <w:rFonts w:ascii="Arial" w:hAnsi="Arial" w:cs="Arial"/>
          <w:color w:val="000000"/>
          <w:sz w:val="20"/>
        </w:rPr>
        <w:t xml:space="preserve"> </w:t>
      </w:r>
      <w:r w:rsidR="00C20EC1" w:rsidRPr="00BA5965">
        <w:rPr>
          <w:rFonts w:ascii="Arial" w:hAnsi="Arial" w:cs="Arial"/>
          <w:i/>
          <w:color w:val="000000"/>
          <w:sz w:val="20"/>
        </w:rPr>
        <w:t xml:space="preserve">Nonpublic special education facility </w:t>
      </w:r>
      <w:r w:rsidR="00C20EC1" w:rsidRPr="00BA5965">
        <w:rPr>
          <w:rFonts w:ascii="Arial" w:hAnsi="Arial" w:cs="Arial"/>
          <w:color w:val="000000"/>
          <w:sz w:val="20"/>
        </w:rPr>
        <w:t xml:space="preserve">includes residential facilities, within or </w:t>
      </w:r>
      <w:r w:rsidR="00EE468F" w:rsidRPr="00BA5965">
        <w:rPr>
          <w:rFonts w:ascii="Arial" w:hAnsi="Arial" w:cs="Arial"/>
          <w:color w:val="000000"/>
          <w:sz w:val="20"/>
        </w:rPr>
        <w:t>outside</w:t>
      </w:r>
      <w:r w:rsidR="00C20EC1" w:rsidRPr="00BA5965">
        <w:rPr>
          <w:rFonts w:ascii="Arial" w:hAnsi="Arial" w:cs="Arial"/>
          <w:color w:val="000000"/>
          <w:sz w:val="20"/>
        </w:rPr>
        <w:t xml:space="preserve"> the State of Illinois, which provide special education and related services to meet the needs of a child by using private schools or public schools, whether located on or off the site of the residential facility.</w:t>
      </w:r>
    </w:p>
    <w:p w14:paraId="5792EE01" w14:textId="16C139A6" w:rsidR="009C29E9" w:rsidRPr="00BA5965" w:rsidRDefault="009C29E9" w:rsidP="00C912C9">
      <w:pPr>
        <w:numPr>
          <w:ilvl w:val="0"/>
          <w:numId w:val="50"/>
        </w:numPr>
        <w:tabs>
          <w:tab w:val="clear" w:pos="25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District is responsible for arranging participation of a representative of the private school/facility in the IEP meeting.</w:t>
      </w:r>
    </w:p>
    <w:p w14:paraId="3AC18D35" w14:textId="0DCD4483" w:rsidR="009C29E9" w:rsidRPr="00BA5965" w:rsidRDefault="009C29E9" w:rsidP="00C912C9">
      <w:pPr>
        <w:numPr>
          <w:ilvl w:val="0"/>
          <w:numId w:val="50"/>
        </w:numPr>
        <w:tabs>
          <w:tab w:val="clear" w:pos="25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District remains responsible for the development and implementation of the child</w:t>
      </w:r>
      <w:r w:rsidR="00091EFB" w:rsidRPr="00BA5965">
        <w:rPr>
          <w:rFonts w:ascii="Arial" w:hAnsi="Arial" w:cs="Arial"/>
          <w:color w:val="000000"/>
          <w:sz w:val="20"/>
        </w:rPr>
        <w:t>’</w:t>
      </w:r>
      <w:r w:rsidRPr="00BA5965">
        <w:rPr>
          <w:rFonts w:ascii="Arial" w:hAnsi="Arial" w:cs="Arial"/>
          <w:color w:val="000000"/>
          <w:sz w:val="20"/>
        </w:rPr>
        <w:t>s IEP.</w:t>
      </w:r>
    </w:p>
    <w:p w14:paraId="2E52F2DC" w14:textId="496ECBE0" w:rsidR="009C29E9" w:rsidRPr="00BA5965" w:rsidRDefault="004C19A3"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Pr>
          <w:rFonts w:ascii="Arial" w:hAnsi="Arial" w:cs="Arial"/>
          <w:color w:val="000000"/>
          <w:sz w:val="20"/>
        </w:rPr>
        <w:t>Except for emergency and student-specific placements made under subsection 4, below, the</w:t>
      </w:r>
      <w:r w:rsidR="00BE505C">
        <w:rPr>
          <w:rFonts w:ascii="Arial" w:hAnsi="Arial" w:cs="Arial"/>
          <w:color w:val="000000"/>
          <w:sz w:val="20"/>
        </w:rPr>
        <w:t xml:space="preserve"> </w:t>
      </w:r>
      <w:r w:rsidR="009C29E9" w:rsidRPr="00BA5965">
        <w:rPr>
          <w:rFonts w:ascii="Arial" w:hAnsi="Arial" w:cs="Arial"/>
          <w:color w:val="000000"/>
          <w:sz w:val="20"/>
        </w:rPr>
        <w:t>District will determine, for those children placed in a nonpublic special education program or facility, that the conditions contained in 23 Ill. Admin. Code §226.330(c) are satisfied.</w:t>
      </w:r>
    </w:p>
    <w:p w14:paraId="20C673F8" w14:textId="5B9812A9" w:rsidR="00C20EC1" w:rsidRDefault="00C20EC1"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Before placing a child in an out-of-state residential facility, the District shall offer the option to place the child in an in-state residential facility, if any, that provides treatment or services comparable to those provided by the out-of-state residential facility. This offer shall occur at every annual review for children placed in an out-of-state residential facility.</w:t>
      </w:r>
      <w:r w:rsidRPr="00BA5965">
        <w:rPr>
          <w:rStyle w:val="FootnoteReference"/>
          <w:rFonts w:ascii="Arial" w:hAnsi="Arial" w:cs="Arial"/>
          <w:color w:val="000000"/>
          <w:sz w:val="20"/>
        </w:rPr>
        <w:footnoteReference w:id="125"/>
      </w:r>
      <w:r w:rsidRPr="00BA5965">
        <w:rPr>
          <w:rFonts w:ascii="Arial" w:hAnsi="Arial" w:cs="Arial"/>
          <w:color w:val="000000"/>
          <w:sz w:val="20"/>
        </w:rPr>
        <w:t xml:space="preserve"> </w:t>
      </w:r>
    </w:p>
    <w:p w14:paraId="7410D1C1" w14:textId="4F28A53B" w:rsidR="004C19A3" w:rsidRPr="00BA5965" w:rsidRDefault="004C19A3"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Pr>
          <w:rFonts w:ascii="Arial" w:hAnsi="Arial" w:cs="Arial"/>
          <w:color w:val="000000"/>
          <w:sz w:val="20"/>
        </w:rPr>
        <w:t xml:space="preserve">The District may place a student in a nonpublic special education facility providing educational services, but not approved by ISBE, provided that ISBE provides an emergency and student-specific approval for placement. In such cases the District will demonstrate to ISBE that the conditions contained in 23 Ill. Admin. Code </w:t>
      </w:r>
      <w:r w:rsidRPr="00BA5965">
        <w:rPr>
          <w:rFonts w:ascii="Arial" w:hAnsi="Arial" w:cs="Arial"/>
          <w:color w:val="000000"/>
          <w:sz w:val="20"/>
        </w:rPr>
        <w:t>§226.330(</w:t>
      </w:r>
      <w:r>
        <w:rPr>
          <w:rFonts w:ascii="Arial" w:hAnsi="Arial" w:cs="Arial"/>
          <w:color w:val="000000"/>
          <w:sz w:val="20"/>
        </w:rPr>
        <w:t>g</w:t>
      </w:r>
      <w:r w:rsidRPr="00BA5965">
        <w:rPr>
          <w:rFonts w:ascii="Arial" w:hAnsi="Arial" w:cs="Arial"/>
          <w:color w:val="000000"/>
          <w:sz w:val="20"/>
        </w:rPr>
        <w:t>) are satisfied.</w:t>
      </w:r>
      <w:r w:rsidR="00125547">
        <w:rPr>
          <w:rStyle w:val="FootnoteReference"/>
          <w:rFonts w:ascii="Arial" w:hAnsi="Arial" w:cs="Arial"/>
          <w:color w:val="000000"/>
          <w:sz w:val="20"/>
        </w:rPr>
        <w:footnoteReference w:id="126"/>
      </w:r>
    </w:p>
    <w:p w14:paraId="3F3BBC23" w14:textId="0706507F" w:rsidR="009C29E9" w:rsidRPr="00BA5965" w:rsidRDefault="009C29E9" w:rsidP="00C912C9">
      <w:pPr>
        <w:numPr>
          <w:ilvl w:val="0"/>
          <w:numId w:val="49"/>
        </w:numPr>
        <w:tabs>
          <w:tab w:val="clear" w:pos="108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 xml:space="preserve">Children With Disabilities Enrolled by Their Parents </w:t>
      </w:r>
      <w:r w:rsidR="00416AD9" w:rsidRPr="00BA5965">
        <w:rPr>
          <w:rFonts w:ascii="Arial" w:hAnsi="Arial" w:cs="Arial"/>
          <w:color w:val="000000"/>
          <w:sz w:val="20"/>
        </w:rPr>
        <w:t>i</w:t>
      </w:r>
      <w:r w:rsidRPr="00BA5965">
        <w:rPr>
          <w:rFonts w:ascii="Arial" w:hAnsi="Arial" w:cs="Arial"/>
          <w:color w:val="000000"/>
          <w:sz w:val="20"/>
        </w:rPr>
        <w:t xml:space="preserve">n Private Schools Where FAPE </w:t>
      </w:r>
      <w:r w:rsidR="00416AD9" w:rsidRPr="00BA5965">
        <w:rPr>
          <w:rFonts w:ascii="Arial" w:hAnsi="Arial" w:cs="Arial"/>
          <w:color w:val="000000"/>
          <w:sz w:val="20"/>
        </w:rPr>
        <w:t>i</w:t>
      </w:r>
      <w:r w:rsidRPr="00BA5965">
        <w:rPr>
          <w:rFonts w:ascii="Arial" w:hAnsi="Arial" w:cs="Arial"/>
          <w:color w:val="000000"/>
          <w:sz w:val="20"/>
        </w:rPr>
        <w:t xml:space="preserve">s </w:t>
      </w:r>
      <w:r w:rsidR="00416AD9" w:rsidRPr="00BA5965">
        <w:rPr>
          <w:rFonts w:ascii="Arial" w:hAnsi="Arial" w:cs="Arial"/>
          <w:color w:val="000000"/>
          <w:sz w:val="20"/>
        </w:rPr>
        <w:t>a</w:t>
      </w:r>
      <w:r w:rsidRPr="00BA5965">
        <w:rPr>
          <w:rFonts w:ascii="Arial" w:hAnsi="Arial" w:cs="Arial"/>
          <w:color w:val="000000"/>
          <w:sz w:val="20"/>
        </w:rPr>
        <w:t>t Issue</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27"/>
      </w:r>
    </w:p>
    <w:p w14:paraId="71AD58DD" w14:textId="0ABF5D33"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is not responsible for educational costs, including special education and related services, of children placed in nonpublic special education </w:t>
      </w:r>
      <w:r w:rsidRPr="00BA5965">
        <w:rPr>
          <w:rFonts w:ascii="Arial" w:hAnsi="Arial" w:cs="Arial"/>
          <w:color w:val="000000"/>
          <w:sz w:val="20"/>
        </w:rPr>
        <w:lastRenderedPageBreak/>
        <w:t xml:space="preserve">programs or facilities by their </w:t>
      </w:r>
      <w:r w:rsidR="00AF51DD" w:rsidRPr="00BA5965">
        <w:rPr>
          <w:rFonts w:ascii="Arial" w:hAnsi="Arial" w:cs="Arial"/>
          <w:color w:val="000000"/>
          <w:sz w:val="20"/>
        </w:rPr>
        <w:t>Parent</w:t>
      </w:r>
      <w:r w:rsidRPr="00BA5965">
        <w:rPr>
          <w:rFonts w:ascii="Arial" w:hAnsi="Arial" w:cs="Arial"/>
          <w:color w:val="000000"/>
          <w:sz w:val="20"/>
        </w:rPr>
        <w:t xml:space="preserve">s if the District made FAPE available to the child and the </w:t>
      </w:r>
      <w:r w:rsidR="00AF51DD" w:rsidRPr="00BA5965">
        <w:rPr>
          <w:rFonts w:ascii="Arial" w:hAnsi="Arial" w:cs="Arial"/>
          <w:color w:val="000000"/>
          <w:sz w:val="20"/>
        </w:rPr>
        <w:t>Parent</w:t>
      </w:r>
      <w:r w:rsidRPr="00BA5965">
        <w:rPr>
          <w:rFonts w:ascii="Arial" w:hAnsi="Arial" w:cs="Arial"/>
          <w:color w:val="000000"/>
          <w:sz w:val="20"/>
        </w:rPr>
        <w:t>(s) elected to place the child in a nonpublic special education program or facility.</w:t>
      </w:r>
    </w:p>
    <w:p w14:paraId="2237016F" w14:textId="03BB552D"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If the </w:t>
      </w:r>
      <w:r w:rsidR="00AF51DD" w:rsidRPr="00BA5965">
        <w:rPr>
          <w:rFonts w:ascii="Arial" w:hAnsi="Arial" w:cs="Arial"/>
          <w:color w:val="000000"/>
          <w:sz w:val="20"/>
        </w:rPr>
        <w:t>Parent</w:t>
      </w:r>
      <w:r w:rsidRPr="00BA5965">
        <w:rPr>
          <w:rFonts w:ascii="Arial" w:hAnsi="Arial" w:cs="Arial"/>
          <w:color w:val="000000"/>
          <w:sz w:val="20"/>
        </w:rPr>
        <w:t xml:space="preserve">s of a child with a disability, who previously received special education and related services from or through the District, enroll the child in a private school without the consent of or referral by the District, a court or hearing officer may require the District to reimburse the </w:t>
      </w:r>
      <w:r w:rsidR="00AF51DD" w:rsidRPr="00BA5965">
        <w:rPr>
          <w:rFonts w:ascii="Arial" w:hAnsi="Arial" w:cs="Arial"/>
          <w:color w:val="000000"/>
          <w:sz w:val="20"/>
        </w:rPr>
        <w:t>Parent</w:t>
      </w:r>
      <w:r w:rsidRPr="00BA5965">
        <w:rPr>
          <w:rFonts w:ascii="Arial" w:hAnsi="Arial" w:cs="Arial"/>
          <w:color w:val="000000"/>
          <w:sz w:val="20"/>
        </w:rPr>
        <w:t>s for the cost of the private school if there are findings that (a) the District did not make a FAPE available to the child in a timely manner prior to the private school enrollment, and (b) the private placement is appropriate.</w:t>
      </w:r>
    </w:p>
    <w:p w14:paraId="333ECF6C" w14:textId="1FDA4EB8"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will notify </w:t>
      </w:r>
      <w:r w:rsidR="00AF51DD" w:rsidRPr="00BA5965">
        <w:rPr>
          <w:rFonts w:ascii="Arial" w:hAnsi="Arial" w:cs="Arial"/>
          <w:color w:val="000000"/>
          <w:sz w:val="20"/>
        </w:rPr>
        <w:t>Parent</w:t>
      </w:r>
      <w:r w:rsidR="00EE09C7" w:rsidRPr="00BA5965">
        <w:rPr>
          <w:rFonts w:ascii="Arial" w:hAnsi="Arial" w:cs="Arial"/>
          <w:color w:val="000000"/>
          <w:sz w:val="20"/>
        </w:rPr>
        <w:t>(</w:t>
      </w:r>
      <w:r w:rsidRPr="00BA5965">
        <w:rPr>
          <w:rFonts w:ascii="Arial" w:hAnsi="Arial" w:cs="Arial"/>
          <w:color w:val="000000"/>
          <w:sz w:val="20"/>
        </w:rPr>
        <w:t>s</w:t>
      </w:r>
      <w:r w:rsidR="00EE09C7" w:rsidRPr="00BA5965">
        <w:rPr>
          <w:rFonts w:ascii="Arial" w:hAnsi="Arial" w:cs="Arial"/>
          <w:color w:val="000000"/>
          <w:sz w:val="20"/>
        </w:rPr>
        <w:t>)</w:t>
      </w:r>
      <w:r w:rsidRPr="00BA5965">
        <w:rPr>
          <w:rFonts w:ascii="Arial" w:hAnsi="Arial" w:cs="Arial"/>
          <w:color w:val="000000"/>
          <w:sz w:val="20"/>
        </w:rPr>
        <w:t xml:space="preserve"> of the conditions under which reimbursement for the cost of a unilateral placement in a nonpublic special education program or facility may be reduced or denied. Those conditions include:</w:t>
      </w:r>
    </w:p>
    <w:p w14:paraId="0BA842BF" w14:textId="56ED1B7D" w:rsidR="009C29E9" w:rsidRPr="00BA5965" w:rsidRDefault="009C29E9" w:rsidP="00C912C9">
      <w:pPr>
        <w:numPr>
          <w:ilvl w:val="0"/>
          <w:numId w:val="51"/>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Failure of </w:t>
      </w:r>
      <w:r w:rsidR="00AF51DD" w:rsidRPr="00BA5965">
        <w:rPr>
          <w:rFonts w:ascii="Arial" w:hAnsi="Arial" w:cs="Arial"/>
          <w:color w:val="000000"/>
          <w:sz w:val="20"/>
        </w:rPr>
        <w:t>Parent</w:t>
      </w:r>
      <w:r w:rsidRPr="00BA5965">
        <w:rPr>
          <w:rFonts w:ascii="Arial" w:hAnsi="Arial" w:cs="Arial"/>
          <w:color w:val="000000"/>
          <w:sz w:val="20"/>
        </w:rPr>
        <w:t xml:space="preserve">(s) to inform the IEP Team at the most recent IEP meeting prior to the removal of the child from the public school of the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rejection of the placement proposed by the District and a statement of their concerns and their intent to enroll their child in a nonpublic special education program or facility at public expense at least 10 business days</w:t>
      </w:r>
      <w:r w:rsidR="00387A22" w:rsidRPr="00BA5965">
        <w:rPr>
          <w:rStyle w:val="FootnoteReference"/>
          <w:rFonts w:ascii="Arial" w:hAnsi="Arial" w:cs="Arial"/>
          <w:color w:val="000000"/>
          <w:sz w:val="20"/>
        </w:rPr>
        <w:footnoteReference w:id="128"/>
      </w:r>
      <w:r w:rsidRPr="00BA5965">
        <w:rPr>
          <w:rFonts w:ascii="Arial" w:hAnsi="Arial" w:cs="Arial"/>
          <w:color w:val="000000"/>
          <w:sz w:val="20"/>
        </w:rPr>
        <w:t xml:space="preserve"> prior to the removal of the child from the public school; or</w:t>
      </w:r>
    </w:p>
    <w:p w14:paraId="51154B10" w14:textId="43C0F51A" w:rsidR="009C29E9" w:rsidRPr="00BA5965" w:rsidRDefault="009C29E9" w:rsidP="00C912C9">
      <w:pPr>
        <w:numPr>
          <w:ilvl w:val="0"/>
          <w:numId w:val="51"/>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At least 10 business days before the removal of the child from the public school, </w:t>
      </w:r>
      <w:r w:rsidR="00AF51DD" w:rsidRPr="00BA5965">
        <w:rPr>
          <w:rFonts w:ascii="Arial" w:hAnsi="Arial" w:cs="Arial"/>
          <w:color w:val="000000"/>
          <w:sz w:val="20"/>
        </w:rPr>
        <w:t>Parent</w:t>
      </w:r>
      <w:r w:rsidRPr="00BA5965">
        <w:rPr>
          <w:rFonts w:ascii="Arial" w:hAnsi="Arial" w:cs="Arial"/>
          <w:color w:val="000000"/>
          <w:sz w:val="20"/>
        </w:rPr>
        <w:t xml:space="preserve">s did not give written notice to the District of the information described in subparagraph </w:t>
      </w:r>
      <w:r w:rsidRPr="00BA5965">
        <w:rPr>
          <w:rFonts w:ascii="Arial" w:hAnsi="Arial" w:cs="Arial"/>
          <w:b/>
          <w:color w:val="000000"/>
          <w:sz w:val="20"/>
        </w:rPr>
        <w:t>a</w:t>
      </w:r>
      <w:r w:rsidRPr="00BA5965">
        <w:rPr>
          <w:rFonts w:ascii="Arial" w:hAnsi="Arial" w:cs="Arial"/>
          <w:color w:val="000000"/>
          <w:sz w:val="20"/>
        </w:rPr>
        <w:t xml:space="preserve"> above; or</w:t>
      </w:r>
    </w:p>
    <w:p w14:paraId="38ED8F10" w14:textId="3F7F7742" w:rsidR="009C29E9" w:rsidRPr="00BA5965" w:rsidRDefault="009C29E9" w:rsidP="00C912C9">
      <w:pPr>
        <w:numPr>
          <w:ilvl w:val="0"/>
          <w:numId w:val="51"/>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If, prior to </w:t>
      </w:r>
      <w:r w:rsidR="00AF51DD" w:rsidRPr="00BA5965">
        <w:rPr>
          <w:rFonts w:ascii="Arial" w:hAnsi="Arial" w:cs="Arial"/>
          <w:color w:val="000000"/>
          <w:sz w:val="20"/>
        </w:rPr>
        <w:t>Parent</w:t>
      </w:r>
      <w:r w:rsidR="003B3969"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removal of the child from the public school, the District informed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through the notice requirements, of its intent to evaluate the child, but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did not make the child available for the evaluation; or</w:t>
      </w:r>
    </w:p>
    <w:p w14:paraId="0C962205" w14:textId="180EEA5B" w:rsidR="009C29E9" w:rsidRPr="00BA5965" w:rsidRDefault="009C29E9" w:rsidP="00C912C9">
      <w:pPr>
        <w:numPr>
          <w:ilvl w:val="0"/>
          <w:numId w:val="51"/>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Any judicial finding of unreasonableness with respect to the actions taken by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w:t>
      </w:r>
    </w:p>
    <w:p w14:paraId="76A3DF0C" w14:textId="66072A1C" w:rsidR="009C29E9" w:rsidRPr="00BA5965" w:rsidRDefault="009C29E9" w:rsidP="00C912C9">
      <w:pPr>
        <w:numPr>
          <w:ilvl w:val="0"/>
          <w:numId w:val="49"/>
        </w:numPr>
        <w:tabs>
          <w:tab w:val="clear" w:pos="1080"/>
        </w:tabs>
        <w:overflowPunct w:val="0"/>
        <w:autoSpaceDE w:val="0"/>
        <w:autoSpaceDN w:val="0"/>
        <w:adjustRightInd w:val="0"/>
        <w:spacing w:line="360" w:lineRule="auto"/>
        <w:ind w:left="720" w:hanging="720"/>
        <w:textAlignment w:val="baseline"/>
        <w:rPr>
          <w:rFonts w:ascii="Arial" w:hAnsi="Arial" w:cs="Arial"/>
          <w:color w:val="000000"/>
          <w:sz w:val="20"/>
        </w:rPr>
      </w:pPr>
      <w:r w:rsidRPr="00BA5965">
        <w:rPr>
          <w:rFonts w:ascii="Arial" w:hAnsi="Arial" w:cs="Arial"/>
          <w:color w:val="000000"/>
          <w:sz w:val="20"/>
        </w:rPr>
        <w:t xml:space="preserve">Children With Disabilities Enrolled </w:t>
      </w:r>
      <w:r w:rsidR="00416AD9" w:rsidRPr="00BA5965">
        <w:rPr>
          <w:rFonts w:ascii="Arial" w:hAnsi="Arial" w:cs="Arial"/>
          <w:color w:val="000000"/>
          <w:sz w:val="20"/>
        </w:rPr>
        <w:t>b</w:t>
      </w:r>
      <w:r w:rsidRPr="00BA5965">
        <w:rPr>
          <w:rFonts w:ascii="Arial" w:hAnsi="Arial" w:cs="Arial"/>
          <w:color w:val="000000"/>
          <w:sz w:val="20"/>
        </w:rPr>
        <w:t xml:space="preserve">y Their Parents </w:t>
      </w:r>
      <w:r w:rsidR="00416AD9" w:rsidRPr="00BA5965">
        <w:rPr>
          <w:rFonts w:ascii="Arial" w:hAnsi="Arial" w:cs="Arial"/>
          <w:color w:val="000000"/>
          <w:sz w:val="20"/>
        </w:rPr>
        <w:t>i</w:t>
      </w:r>
      <w:r w:rsidRPr="00BA5965">
        <w:rPr>
          <w:rFonts w:ascii="Arial" w:hAnsi="Arial" w:cs="Arial"/>
          <w:color w:val="000000"/>
          <w:sz w:val="20"/>
        </w:rPr>
        <w:t xml:space="preserve">n Private Schools Where FAPE </w:t>
      </w:r>
      <w:r w:rsidR="00416AD9" w:rsidRPr="00BA5965">
        <w:rPr>
          <w:rFonts w:ascii="Arial" w:hAnsi="Arial" w:cs="Arial"/>
          <w:color w:val="000000"/>
          <w:sz w:val="20"/>
        </w:rPr>
        <w:t>i</w:t>
      </w:r>
      <w:r w:rsidRPr="00BA5965">
        <w:rPr>
          <w:rFonts w:ascii="Arial" w:hAnsi="Arial" w:cs="Arial"/>
          <w:color w:val="000000"/>
          <w:sz w:val="20"/>
        </w:rPr>
        <w:t xml:space="preserve">s Not </w:t>
      </w:r>
      <w:r w:rsidR="00416AD9" w:rsidRPr="00BA5965">
        <w:rPr>
          <w:rFonts w:ascii="Arial" w:hAnsi="Arial" w:cs="Arial"/>
          <w:color w:val="000000"/>
          <w:sz w:val="20"/>
        </w:rPr>
        <w:t>a</w:t>
      </w:r>
      <w:r w:rsidRPr="00BA5965">
        <w:rPr>
          <w:rFonts w:ascii="Arial" w:hAnsi="Arial" w:cs="Arial"/>
          <w:color w:val="000000"/>
          <w:sz w:val="20"/>
        </w:rPr>
        <w:t>n Issue</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29"/>
      </w:r>
    </w:p>
    <w:p w14:paraId="07B0C945" w14:textId="230558E3"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lastRenderedPageBreak/>
        <w:t>The District shall develop and implement a system to locate, identify and evaluate children with disabilities who attend private schools (including religiously affiliated schools and home-schools) located within the District.</w:t>
      </w:r>
      <w:r w:rsidR="008E5B93" w:rsidRPr="00BA5965">
        <w:rPr>
          <w:rFonts w:ascii="Arial" w:hAnsi="Arial" w:cs="Arial"/>
          <w:color w:val="000000"/>
          <w:sz w:val="20"/>
        </w:rPr>
        <w:t xml:space="preserve"> </w:t>
      </w:r>
      <w:r w:rsidRPr="00BA5965">
        <w:rPr>
          <w:rFonts w:ascii="Arial" w:hAnsi="Arial" w:cs="Arial"/>
          <w:color w:val="000000"/>
          <w:sz w:val="20"/>
        </w:rPr>
        <w:t xml:space="preserve">The District </w:t>
      </w:r>
      <w:r w:rsidR="008E5B93" w:rsidRPr="00BA5965">
        <w:rPr>
          <w:rFonts w:ascii="Arial" w:hAnsi="Arial" w:cs="Arial"/>
          <w:color w:val="000000"/>
          <w:sz w:val="20"/>
        </w:rPr>
        <w:t>will conduct</w:t>
      </w:r>
      <w:r w:rsidRPr="00BA5965">
        <w:rPr>
          <w:rFonts w:ascii="Arial" w:hAnsi="Arial" w:cs="Arial"/>
          <w:color w:val="000000"/>
          <w:sz w:val="20"/>
        </w:rPr>
        <w:t xml:space="preserve"> child find activities for private school children with disabilities that are similar to those for children with disabilities in public schools.</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0"/>
      </w:r>
    </w:p>
    <w:p w14:paraId="242623ED" w14:textId="0657A161"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Upon evaluation or reevaluation and determination that a private school child is eligible or still eligible for special education and related services, the District will develop a services plan for the child if he/she is designated by the District to receive special education and related services.</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1"/>
      </w:r>
    </w:p>
    <w:p w14:paraId="663CF5FD" w14:textId="6AD6AE53"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is not obligated to provide the special education and related services the child would receive if enrolled in a public school.</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2"/>
      </w:r>
    </w:p>
    <w:p w14:paraId="4BB5E245" w14:textId="48EA86CF"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shall consult annually with private school representatives and representatives of </w:t>
      </w:r>
      <w:r w:rsidR="00AF51DD" w:rsidRPr="00BA5965">
        <w:rPr>
          <w:rFonts w:ascii="Arial" w:hAnsi="Arial" w:cs="Arial"/>
          <w:color w:val="000000"/>
          <w:sz w:val="20"/>
        </w:rPr>
        <w:t>Parent</w:t>
      </w:r>
      <w:r w:rsidRPr="00BA5965">
        <w:rPr>
          <w:rFonts w:ascii="Arial" w:hAnsi="Arial" w:cs="Arial"/>
          <w:color w:val="000000"/>
          <w:sz w:val="20"/>
        </w:rPr>
        <w:t>s of private school children regarding the following:</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3"/>
      </w:r>
    </w:p>
    <w:p w14:paraId="1BB65878" w14:textId="3855AC7C" w:rsidR="00CC3F35" w:rsidRPr="00BA5965" w:rsidRDefault="00CC3F35" w:rsidP="00C912C9">
      <w:pPr>
        <w:numPr>
          <w:ilvl w:val="0"/>
          <w:numId w:val="52"/>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child find process, including how parentally placed private school children can participate equitably and how </w:t>
      </w:r>
      <w:r w:rsidR="00AF51DD" w:rsidRPr="00BA5965">
        <w:rPr>
          <w:rFonts w:ascii="Arial" w:hAnsi="Arial" w:cs="Arial"/>
          <w:color w:val="000000"/>
          <w:sz w:val="20"/>
        </w:rPr>
        <w:t>Parent</w:t>
      </w:r>
      <w:r w:rsidRPr="00BA5965">
        <w:rPr>
          <w:rFonts w:ascii="Arial" w:hAnsi="Arial" w:cs="Arial"/>
          <w:color w:val="000000"/>
          <w:sz w:val="20"/>
        </w:rPr>
        <w:t xml:space="preserve">s, teachers, and private school officials will be informed of the process; </w:t>
      </w:r>
    </w:p>
    <w:p w14:paraId="3D6CC08C" w14:textId="77777777" w:rsidR="009C29E9" w:rsidRPr="00BA5965" w:rsidRDefault="009C29E9" w:rsidP="00C912C9">
      <w:pPr>
        <w:numPr>
          <w:ilvl w:val="0"/>
          <w:numId w:val="52"/>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determination of proportionate share of funds available to serve parentally-placed private school children with disabilities;</w:t>
      </w:r>
    </w:p>
    <w:p w14:paraId="1023833E" w14:textId="77777777" w:rsidR="009C29E9" w:rsidRPr="00BA5965" w:rsidRDefault="009C29E9" w:rsidP="00C912C9">
      <w:pPr>
        <w:numPr>
          <w:ilvl w:val="0"/>
          <w:numId w:val="52"/>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consultation process;</w:t>
      </w:r>
    </w:p>
    <w:p w14:paraId="3D6EA6D5" w14:textId="77777777" w:rsidR="009C29E9" w:rsidRPr="00BA5965" w:rsidRDefault="009C29E9" w:rsidP="00C912C9">
      <w:pPr>
        <w:numPr>
          <w:ilvl w:val="0"/>
          <w:numId w:val="52"/>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provision of special education and related services; and</w:t>
      </w:r>
    </w:p>
    <w:p w14:paraId="590313E4" w14:textId="68429953" w:rsidR="009C29E9" w:rsidRPr="00BA5965" w:rsidRDefault="009C29E9" w:rsidP="00C912C9">
      <w:pPr>
        <w:numPr>
          <w:ilvl w:val="0"/>
          <w:numId w:val="52"/>
        </w:numPr>
        <w:tabs>
          <w:tab w:val="clear" w:pos="2520"/>
          <w:tab w:val="left" w:pos="-1080"/>
          <w:tab w:val="left" w:pos="-7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 written explanation by the District regarding services.</w:t>
      </w:r>
    </w:p>
    <w:p w14:paraId="661EFBDA" w14:textId="31CB2E0D"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shall make final decisions with respect to the services to be provided to eligible children who are enrolled in private schools. The services to be provided to such children are those services that the District has determined, through the consultation process, it will make available.</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4"/>
      </w:r>
    </w:p>
    <w:p w14:paraId="4DB0B4DC" w14:textId="5AB27260"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shall assure that the providers of services to private school children with disabilities meet the same standards as personnel providing services in the public schools, except that private elementary and secondary school teachers </w:t>
      </w:r>
      <w:r w:rsidRPr="00BA5965">
        <w:rPr>
          <w:rFonts w:ascii="Arial" w:hAnsi="Arial" w:cs="Arial"/>
          <w:color w:val="000000"/>
          <w:sz w:val="20"/>
        </w:rPr>
        <w:lastRenderedPageBreak/>
        <w:t>who provide equitable services to parentally-placed private school children with disabilities do not have to meet the “highly qualified” requirements of law.</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5"/>
      </w:r>
    </w:p>
    <w:p w14:paraId="0F172D86" w14:textId="0ADABBEC" w:rsidR="009C29E9" w:rsidRPr="00BA5965" w:rsidRDefault="009C29E9" w:rsidP="00C912C9">
      <w:pPr>
        <w:numPr>
          <w:ilvl w:val="1"/>
          <w:numId w:val="49"/>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shall be responsible for providing </w:t>
      </w:r>
      <w:r w:rsidR="00AF51DD" w:rsidRPr="00BA5965">
        <w:rPr>
          <w:rFonts w:ascii="Arial" w:hAnsi="Arial" w:cs="Arial"/>
          <w:color w:val="000000"/>
          <w:sz w:val="20"/>
        </w:rPr>
        <w:t>Parent</w:t>
      </w:r>
      <w:r w:rsidRPr="00BA5965">
        <w:rPr>
          <w:rFonts w:ascii="Arial" w:hAnsi="Arial" w:cs="Arial"/>
          <w:color w:val="000000"/>
          <w:sz w:val="20"/>
        </w:rPr>
        <w:t xml:space="preserve">s with all notifications required to be provided to </w:t>
      </w:r>
      <w:r w:rsidR="00AF51DD" w:rsidRPr="00BA5965">
        <w:rPr>
          <w:rFonts w:ascii="Arial" w:hAnsi="Arial" w:cs="Arial"/>
          <w:color w:val="000000"/>
          <w:sz w:val="20"/>
        </w:rPr>
        <w:t>Parent</w:t>
      </w:r>
      <w:r w:rsidRPr="00BA5965">
        <w:rPr>
          <w:rFonts w:ascii="Arial" w:hAnsi="Arial" w:cs="Arial"/>
          <w:color w:val="000000"/>
          <w:sz w:val="20"/>
        </w:rPr>
        <w:t>s of students with disabilities who attend the public schools.</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6"/>
      </w:r>
    </w:p>
    <w:p w14:paraId="073A19BE" w14:textId="0468078F" w:rsidR="009C29E9" w:rsidRPr="00BA5965" w:rsidRDefault="009C29E9" w:rsidP="00726362">
      <w:pPr>
        <w:numPr>
          <w:ilvl w:val="1"/>
          <w:numId w:val="49"/>
        </w:numPr>
        <w:tabs>
          <w:tab w:val="clear" w:pos="1800"/>
        </w:tabs>
        <w:overflowPunct w:val="0"/>
        <w:autoSpaceDE w:val="0"/>
        <w:autoSpaceDN w:val="0"/>
        <w:adjustRightInd w:val="0"/>
        <w:spacing w:after="0" w:line="360" w:lineRule="auto"/>
        <w:ind w:left="1267" w:hanging="547"/>
        <w:textAlignment w:val="baseline"/>
        <w:rPr>
          <w:rFonts w:ascii="Arial" w:hAnsi="Arial" w:cs="Arial"/>
          <w:color w:val="000000"/>
          <w:sz w:val="20"/>
        </w:rPr>
      </w:pPr>
      <w:r w:rsidRPr="00BA5965">
        <w:rPr>
          <w:rFonts w:ascii="Arial" w:hAnsi="Arial" w:cs="Arial"/>
          <w:color w:val="000000"/>
          <w:sz w:val="20"/>
        </w:rPr>
        <w:t>By December 1 of each year, the District will conduct a census of the number of nonpublic school children eligible under IDEA, who may or may not be receiving special education and related services.</w:t>
      </w:r>
      <w:r w:rsidR="00970336" w:rsidRPr="00BA5965">
        <w:rPr>
          <w:rFonts w:ascii="Arial" w:hAnsi="Arial" w:cs="Arial"/>
          <w:color w:val="000000"/>
          <w:sz w:val="20"/>
        </w:rPr>
        <w:t xml:space="preserve"> </w:t>
      </w:r>
      <w:r w:rsidR="00970336" w:rsidRPr="00BA5965">
        <w:rPr>
          <w:rStyle w:val="FootnoteReference"/>
          <w:rFonts w:ascii="Arial" w:hAnsi="Arial" w:cs="Arial"/>
          <w:color w:val="000000"/>
          <w:sz w:val="20"/>
        </w:rPr>
        <w:footnoteReference w:id="137"/>
      </w:r>
    </w:p>
    <w:p w14:paraId="0154D235" w14:textId="77777777" w:rsidR="00726362" w:rsidRPr="00BA5965" w:rsidRDefault="00726362" w:rsidP="00726362">
      <w:pPr>
        <w:pStyle w:val="LEGALREF"/>
        <w:spacing w:before="0"/>
        <w:rPr>
          <w:rFonts w:ascii="Arial" w:hAnsi="Arial" w:cs="Arial"/>
          <w:color w:val="000000"/>
          <w:sz w:val="20"/>
        </w:rPr>
      </w:pPr>
    </w:p>
    <w:p w14:paraId="5AFA3A01" w14:textId="00E31E90" w:rsidR="009C29E9" w:rsidRPr="00BA5965" w:rsidRDefault="00AD3F5A" w:rsidP="0072636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r>
      <w:r w:rsidR="009C29E9" w:rsidRPr="00BA5965">
        <w:rPr>
          <w:rFonts w:ascii="Arial" w:hAnsi="Arial" w:cs="Arial"/>
          <w:color w:val="000000"/>
          <w:sz w:val="20"/>
        </w:rPr>
        <w:t>20 U.S.C. §§ 1412(a)(10) (</w:t>
      </w:r>
      <w:r w:rsidR="00416AD9" w:rsidRPr="00BA5965">
        <w:rPr>
          <w:rFonts w:ascii="Arial" w:hAnsi="Arial" w:cs="Arial"/>
          <w:color w:val="000000"/>
          <w:sz w:val="20"/>
        </w:rPr>
        <w:t>Children in private schools</w:t>
      </w:r>
      <w:r w:rsidR="009C29E9" w:rsidRPr="00BA5965">
        <w:rPr>
          <w:rFonts w:ascii="Arial" w:hAnsi="Arial" w:cs="Arial"/>
          <w:color w:val="000000"/>
          <w:sz w:val="20"/>
        </w:rPr>
        <w:t>), 1413(a)(1) (</w:t>
      </w:r>
      <w:r w:rsidR="00416AD9" w:rsidRPr="00BA5965">
        <w:rPr>
          <w:rFonts w:ascii="Arial" w:hAnsi="Arial" w:cs="Arial"/>
          <w:color w:val="000000"/>
          <w:sz w:val="20"/>
        </w:rPr>
        <w:t>Consistency with State policies</w:t>
      </w:r>
      <w:r w:rsidR="009C29E9" w:rsidRPr="00BA5965">
        <w:rPr>
          <w:rFonts w:ascii="Arial" w:hAnsi="Arial" w:cs="Arial"/>
          <w:color w:val="000000"/>
          <w:sz w:val="20"/>
        </w:rPr>
        <w:t>).</w:t>
      </w:r>
    </w:p>
    <w:p w14:paraId="4C902A1B" w14:textId="14EAF341" w:rsidR="009C29E9" w:rsidRPr="00BA5965" w:rsidRDefault="009C29E9" w:rsidP="007A6FD2">
      <w:pPr>
        <w:pStyle w:val="LEGALREFINDENT"/>
        <w:rPr>
          <w:rFonts w:ascii="Arial" w:hAnsi="Arial" w:cs="Arial"/>
          <w:color w:val="000000"/>
          <w:sz w:val="20"/>
        </w:rPr>
      </w:pPr>
      <w:r w:rsidRPr="00BA5965">
        <w:rPr>
          <w:rFonts w:ascii="Arial" w:hAnsi="Arial" w:cs="Arial"/>
          <w:color w:val="000000"/>
          <w:sz w:val="20"/>
        </w:rPr>
        <w:t>34 C.F.R. §§ 300.115 (</w:t>
      </w:r>
      <w:r w:rsidR="00416AD9" w:rsidRPr="00BA5965">
        <w:rPr>
          <w:rFonts w:ascii="Arial" w:hAnsi="Arial" w:cs="Arial"/>
          <w:color w:val="000000"/>
          <w:sz w:val="20"/>
        </w:rPr>
        <w:t>C</w:t>
      </w:r>
      <w:r w:rsidRPr="00BA5965">
        <w:rPr>
          <w:rFonts w:ascii="Arial" w:hAnsi="Arial" w:cs="Arial"/>
          <w:color w:val="000000"/>
          <w:sz w:val="20"/>
        </w:rPr>
        <w:t>ontinuum of alternative placements), 300.325</w:t>
      </w:r>
      <w:r w:rsidR="00416AD9" w:rsidRPr="00BA5965">
        <w:rPr>
          <w:rFonts w:ascii="Arial" w:hAnsi="Arial" w:cs="Arial"/>
          <w:color w:val="000000"/>
          <w:sz w:val="20"/>
        </w:rPr>
        <w:t xml:space="preserve"> </w:t>
      </w:r>
      <w:r w:rsidRPr="00BA5965">
        <w:rPr>
          <w:rFonts w:ascii="Arial" w:hAnsi="Arial" w:cs="Arial"/>
          <w:color w:val="000000"/>
          <w:sz w:val="20"/>
        </w:rPr>
        <w:t>(</w:t>
      </w:r>
      <w:r w:rsidR="00416AD9" w:rsidRPr="00BA5965">
        <w:rPr>
          <w:rFonts w:ascii="Arial" w:hAnsi="Arial" w:cs="Arial"/>
          <w:color w:val="000000"/>
          <w:sz w:val="20"/>
        </w:rPr>
        <w:t>P</w:t>
      </w:r>
      <w:r w:rsidRPr="00BA5965">
        <w:rPr>
          <w:rFonts w:ascii="Arial" w:hAnsi="Arial" w:cs="Arial"/>
          <w:color w:val="000000"/>
          <w:sz w:val="20"/>
        </w:rPr>
        <w:t>rivate school placement</w:t>
      </w:r>
      <w:r w:rsidR="00416AD9" w:rsidRPr="00BA5965">
        <w:rPr>
          <w:rFonts w:ascii="Arial" w:hAnsi="Arial" w:cs="Arial"/>
          <w:color w:val="000000"/>
          <w:sz w:val="20"/>
        </w:rPr>
        <w:t>s by public agencies</w:t>
      </w:r>
      <w:r w:rsidRPr="00BA5965">
        <w:rPr>
          <w:rFonts w:ascii="Arial" w:hAnsi="Arial" w:cs="Arial"/>
          <w:color w:val="000000"/>
          <w:sz w:val="20"/>
        </w:rPr>
        <w:t>), 300.130-300.144 (</w:t>
      </w:r>
      <w:r w:rsidR="00416AD9" w:rsidRPr="00BA5965">
        <w:rPr>
          <w:rFonts w:ascii="Arial" w:hAnsi="Arial" w:cs="Arial"/>
          <w:color w:val="000000"/>
          <w:sz w:val="20"/>
        </w:rPr>
        <w:t>C</w:t>
      </w:r>
      <w:r w:rsidRPr="00BA5965">
        <w:rPr>
          <w:rFonts w:ascii="Arial" w:hAnsi="Arial" w:cs="Arial"/>
          <w:color w:val="000000"/>
          <w:sz w:val="20"/>
        </w:rPr>
        <w:t xml:space="preserve">hildren </w:t>
      </w:r>
      <w:r w:rsidR="00DA04FF" w:rsidRPr="00BA5965">
        <w:rPr>
          <w:rFonts w:ascii="Arial" w:hAnsi="Arial" w:cs="Arial"/>
          <w:color w:val="000000"/>
          <w:sz w:val="20"/>
        </w:rPr>
        <w:t>With Disabilities</w:t>
      </w:r>
      <w:r w:rsidRPr="00BA5965">
        <w:rPr>
          <w:rFonts w:ascii="Arial" w:hAnsi="Arial" w:cs="Arial"/>
          <w:color w:val="000000"/>
          <w:sz w:val="20"/>
        </w:rPr>
        <w:t xml:space="preserve"> </w:t>
      </w:r>
      <w:r w:rsidR="00416AD9" w:rsidRPr="00BA5965">
        <w:rPr>
          <w:rFonts w:ascii="Arial" w:hAnsi="Arial" w:cs="Arial"/>
          <w:color w:val="000000"/>
          <w:sz w:val="20"/>
        </w:rPr>
        <w:t>E</w:t>
      </w:r>
      <w:r w:rsidRPr="00BA5965">
        <w:rPr>
          <w:rFonts w:ascii="Arial" w:hAnsi="Arial" w:cs="Arial"/>
          <w:color w:val="000000"/>
          <w:sz w:val="20"/>
        </w:rPr>
        <w:t xml:space="preserve">nrolled by </w:t>
      </w:r>
      <w:r w:rsidR="00416AD9" w:rsidRPr="00BA5965">
        <w:rPr>
          <w:rFonts w:ascii="Arial" w:hAnsi="Arial" w:cs="Arial"/>
          <w:color w:val="000000"/>
          <w:sz w:val="20"/>
        </w:rPr>
        <w:t>T</w:t>
      </w:r>
      <w:r w:rsidRPr="00BA5965">
        <w:rPr>
          <w:rFonts w:ascii="Arial" w:hAnsi="Arial" w:cs="Arial"/>
          <w:color w:val="000000"/>
          <w:sz w:val="20"/>
        </w:rPr>
        <w:t xml:space="preserve">heir </w:t>
      </w:r>
      <w:r w:rsidR="00AF51DD" w:rsidRPr="00BA5965">
        <w:rPr>
          <w:rFonts w:ascii="Arial" w:hAnsi="Arial" w:cs="Arial"/>
          <w:color w:val="000000"/>
          <w:sz w:val="20"/>
        </w:rPr>
        <w:t>Parent</w:t>
      </w:r>
      <w:r w:rsidRPr="00BA5965">
        <w:rPr>
          <w:rFonts w:ascii="Arial" w:hAnsi="Arial" w:cs="Arial"/>
          <w:color w:val="000000"/>
          <w:sz w:val="20"/>
        </w:rPr>
        <w:t xml:space="preserve">s in </w:t>
      </w:r>
      <w:r w:rsidR="00416AD9" w:rsidRPr="00BA5965">
        <w:rPr>
          <w:rFonts w:ascii="Arial" w:hAnsi="Arial" w:cs="Arial"/>
          <w:color w:val="000000"/>
          <w:sz w:val="20"/>
        </w:rPr>
        <w:t>P</w:t>
      </w:r>
      <w:r w:rsidRPr="00BA5965">
        <w:rPr>
          <w:rFonts w:ascii="Arial" w:hAnsi="Arial" w:cs="Arial"/>
          <w:color w:val="000000"/>
          <w:sz w:val="20"/>
        </w:rPr>
        <w:t xml:space="preserve">rivate </w:t>
      </w:r>
      <w:r w:rsidR="00416AD9" w:rsidRPr="00BA5965">
        <w:rPr>
          <w:rFonts w:ascii="Arial" w:hAnsi="Arial" w:cs="Arial"/>
          <w:color w:val="000000"/>
          <w:sz w:val="20"/>
        </w:rPr>
        <w:t>S</w:t>
      </w:r>
      <w:r w:rsidRPr="00BA5965">
        <w:rPr>
          <w:rFonts w:ascii="Arial" w:hAnsi="Arial" w:cs="Arial"/>
          <w:color w:val="000000"/>
          <w:sz w:val="20"/>
        </w:rPr>
        <w:t>chools), 300.145-300.147 (</w:t>
      </w:r>
      <w:r w:rsidR="00416AD9" w:rsidRPr="00BA5965">
        <w:rPr>
          <w:rFonts w:ascii="Arial" w:hAnsi="Arial" w:cs="Arial"/>
          <w:color w:val="000000"/>
          <w:sz w:val="20"/>
        </w:rPr>
        <w:t>C</w:t>
      </w:r>
      <w:r w:rsidRPr="00BA5965">
        <w:rPr>
          <w:rFonts w:ascii="Arial" w:hAnsi="Arial" w:cs="Arial"/>
          <w:color w:val="000000"/>
          <w:sz w:val="20"/>
        </w:rPr>
        <w:t xml:space="preserve">hildren with </w:t>
      </w:r>
      <w:r w:rsidR="00416AD9" w:rsidRPr="00BA5965">
        <w:rPr>
          <w:rFonts w:ascii="Arial" w:hAnsi="Arial" w:cs="Arial"/>
          <w:color w:val="000000"/>
          <w:sz w:val="20"/>
        </w:rPr>
        <w:t>D</w:t>
      </w:r>
      <w:r w:rsidRPr="00BA5965">
        <w:rPr>
          <w:rFonts w:ascii="Arial" w:hAnsi="Arial" w:cs="Arial"/>
          <w:color w:val="000000"/>
          <w:sz w:val="20"/>
        </w:rPr>
        <w:t xml:space="preserve">isabilities in </w:t>
      </w:r>
      <w:r w:rsidR="00416AD9" w:rsidRPr="00BA5965">
        <w:rPr>
          <w:rFonts w:ascii="Arial" w:hAnsi="Arial" w:cs="Arial"/>
          <w:color w:val="000000"/>
          <w:sz w:val="20"/>
        </w:rPr>
        <w:t>P</w:t>
      </w:r>
      <w:r w:rsidRPr="00BA5965">
        <w:rPr>
          <w:rFonts w:ascii="Arial" w:hAnsi="Arial" w:cs="Arial"/>
          <w:color w:val="000000"/>
          <w:sz w:val="20"/>
        </w:rPr>
        <w:t xml:space="preserve">rivate </w:t>
      </w:r>
      <w:r w:rsidR="00416AD9" w:rsidRPr="00BA5965">
        <w:rPr>
          <w:rFonts w:ascii="Arial" w:hAnsi="Arial" w:cs="Arial"/>
          <w:color w:val="000000"/>
          <w:sz w:val="20"/>
        </w:rPr>
        <w:t>S</w:t>
      </w:r>
      <w:r w:rsidRPr="00BA5965">
        <w:rPr>
          <w:rFonts w:ascii="Arial" w:hAnsi="Arial" w:cs="Arial"/>
          <w:color w:val="000000"/>
          <w:sz w:val="20"/>
        </w:rPr>
        <w:t xml:space="preserve">chools </w:t>
      </w:r>
      <w:r w:rsidR="00416AD9" w:rsidRPr="00BA5965">
        <w:rPr>
          <w:rFonts w:ascii="Arial" w:hAnsi="Arial" w:cs="Arial"/>
          <w:color w:val="000000"/>
          <w:sz w:val="20"/>
        </w:rPr>
        <w:t>P</w:t>
      </w:r>
      <w:r w:rsidRPr="00BA5965">
        <w:rPr>
          <w:rFonts w:ascii="Arial" w:hAnsi="Arial" w:cs="Arial"/>
          <w:color w:val="000000"/>
          <w:sz w:val="20"/>
        </w:rPr>
        <w:t xml:space="preserve">laced or </w:t>
      </w:r>
      <w:r w:rsidR="00416AD9" w:rsidRPr="00BA5965">
        <w:rPr>
          <w:rFonts w:ascii="Arial" w:hAnsi="Arial" w:cs="Arial"/>
          <w:color w:val="000000"/>
          <w:sz w:val="20"/>
        </w:rPr>
        <w:t>R</w:t>
      </w:r>
      <w:r w:rsidRPr="00BA5965">
        <w:rPr>
          <w:rFonts w:ascii="Arial" w:hAnsi="Arial" w:cs="Arial"/>
          <w:color w:val="000000"/>
          <w:sz w:val="20"/>
        </w:rPr>
        <w:t xml:space="preserve">eferred by </w:t>
      </w:r>
      <w:r w:rsidR="00416AD9" w:rsidRPr="00BA5965">
        <w:rPr>
          <w:rFonts w:ascii="Arial" w:hAnsi="Arial" w:cs="Arial"/>
          <w:color w:val="000000"/>
          <w:sz w:val="20"/>
        </w:rPr>
        <w:t>P</w:t>
      </w:r>
      <w:r w:rsidRPr="00BA5965">
        <w:rPr>
          <w:rFonts w:ascii="Arial" w:hAnsi="Arial" w:cs="Arial"/>
          <w:color w:val="000000"/>
          <w:sz w:val="20"/>
        </w:rPr>
        <w:t xml:space="preserve">ublic </w:t>
      </w:r>
      <w:r w:rsidR="00416AD9" w:rsidRPr="00BA5965">
        <w:rPr>
          <w:rFonts w:ascii="Arial" w:hAnsi="Arial" w:cs="Arial"/>
          <w:color w:val="000000"/>
          <w:sz w:val="20"/>
        </w:rPr>
        <w:t>A</w:t>
      </w:r>
      <w:r w:rsidRPr="00BA5965">
        <w:rPr>
          <w:rFonts w:ascii="Arial" w:hAnsi="Arial" w:cs="Arial"/>
          <w:color w:val="000000"/>
          <w:sz w:val="20"/>
        </w:rPr>
        <w:t>gencies), 300.148 (</w:t>
      </w:r>
      <w:r w:rsidR="00416AD9" w:rsidRPr="00BA5965">
        <w:rPr>
          <w:rFonts w:ascii="Arial" w:hAnsi="Arial" w:cs="Arial"/>
          <w:color w:val="000000"/>
          <w:sz w:val="20"/>
        </w:rPr>
        <w:t>C</w:t>
      </w:r>
      <w:r w:rsidRPr="00BA5965">
        <w:rPr>
          <w:rFonts w:ascii="Arial" w:hAnsi="Arial" w:cs="Arial"/>
          <w:color w:val="000000"/>
          <w:sz w:val="20"/>
        </w:rPr>
        <w:t xml:space="preserve">hildren with </w:t>
      </w:r>
      <w:r w:rsidR="00416AD9" w:rsidRPr="00BA5965">
        <w:rPr>
          <w:rFonts w:ascii="Arial" w:hAnsi="Arial" w:cs="Arial"/>
          <w:color w:val="000000"/>
          <w:sz w:val="20"/>
        </w:rPr>
        <w:t>D</w:t>
      </w:r>
      <w:r w:rsidRPr="00BA5965">
        <w:rPr>
          <w:rFonts w:ascii="Arial" w:hAnsi="Arial" w:cs="Arial"/>
          <w:color w:val="000000"/>
          <w:sz w:val="20"/>
        </w:rPr>
        <w:t xml:space="preserve">isabilities </w:t>
      </w:r>
      <w:r w:rsidR="00416AD9" w:rsidRPr="00BA5965">
        <w:rPr>
          <w:rFonts w:ascii="Arial" w:hAnsi="Arial" w:cs="Arial"/>
          <w:color w:val="000000"/>
          <w:sz w:val="20"/>
        </w:rPr>
        <w:t>E</w:t>
      </w:r>
      <w:r w:rsidRPr="00BA5965">
        <w:rPr>
          <w:rFonts w:ascii="Arial" w:hAnsi="Arial" w:cs="Arial"/>
          <w:color w:val="000000"/>
          <w:sz w:val="20"/>
        </w:rPr>
        <w:t xml:space="preserve">nrolled by </w:t>
      </w:r>
      <w:r w:rsidR="00416AD9" w:rsidRPr="00BA5965">
        <w:rPr>
          <w:rFonts w:ascii="Arial" w:hAnsi="Arial" w:cs="Arial"/>
          <w:color w:val="000000"/>
          <w:sz w:val="20"/>
        </w:rPr>
        <w:t>T</w:t>
      </w:r>
      <w:r w:rsidRPr="00BA5965">
        <w:rPr>
          <w:rFonts w:ascii="Arial" w:hAnsi="Arial" w:cs="Arial"/>
          <w:color w:val="000000"/>
          <w:sz w:val="20"/>
        </w:rPr>
        <w:t xml:space="preserve">heir </w:t>
      </w:r>
      <w:r w:rsidR="00AF51DD" w:rsidRPr="00BA5965">
        <w:rPr>
          <w:rFonts w:ascii="Arial" w:hAnsi="Arial" w:cs="Arial"/>
          <w:color w:val="000000"/>
          <w:sz w:val="20"/>
        </w:rPr>
        <w:t>Parent</w:t>
      </w:r>
      <w:r w:rsidRPr="00BA5965">
        <w:rPr>
          <w:rFonts w:ascii="Arial" w:hAnsi="Arial" w:cs="Arial"/>
          <w:color w:val="000000"/>
          <w:sz w:val="20"/>
        </w:rPr>
        <w:t xml:space="preserve">s in </w:t>
      </w:r>
      <w:r w:rsidR="00416AD9" w:rsidRPr="00BA5965">
        <w:rPr>
          <w:rFonts w:ascii="Arial" w:hAnsi="Arial" w:cs="Arial"/>
          <w:color w:val="000000"/>
          <w:sz w:val="20"/>
        </w:rPr>
        <w:t>P</w:t>
      </w:r>
      <w:r w:rsidRPr="00BA5965">
        <w:rPr>
          <w:rFonts w:ascii="Arial" w:hAnsi="Arial" w:cs="Arial"/>
          <w:color w:val="000000"/>
          <w:sz w:val="20"/>
        </w:rPr>
        <w:t xml:space="preserve">rivate </w:t>
      </w:r>
      <w:r w:rsidR="00416AD9" w:rsidRPr="00BA5965">
        <w:rPr>
          <w:rFonts w:ascii="Arial" w:hAnsi="Arial" w:cs="Arial"/>
          <w:color w:val="000000"/>
          <w:sz w:val="20"/>
        </w:rPr>
        <w:t>S</w:t>
      </w:r>
      <w:r w:rsidRPr="00BA5965">
        <w:rPr>
          <w:rFonts w:ascii="Arial" w:hAnsi="Arial" w:cs="Arial"/>
          <w:color w:val="000000"/>
          <w:sz w:val="20"/>
        </w:rPr>
        <w:t xml:space="preserve">chools when FAPE </w:t>
      </w:r>
      <w:r w:rsidR="00416AD9" w:rsidRPr="00BA5965">
        <w:rPr>
          <w:rFonts w:ascii="Arial" w:hAnsi="Arial" w:cs="Arial"/>
          <w:color w:val="000000"/>
          <w:sz w:val="20"/>
        </w:rPr>
        <w:t>I</w:t>
      </w:r>
      <w:r w:rsidRPr="00BA5965">
        <w:rPr>
          <w:rFonts w:ascii="Arial" w:hAnsi="Arial" w:cs="Arial"/>
          <w:color w:val="000000"/>
          <w:sz w:val="20"/>
        </w:rPr>
        <w:t xml:space="preserve">s at </w:t>
      </w:r>
      <w:r w:rsidR="00416AD9" w:rsidRPr="00BA5965">
        <w:rPr>
          <w:rFonts w:ascii="Arial" w:hAnsi="Arial" w:cs="Arial"/>
          <w:color w:val="000000"/>
          <w:sz w:val="20"/>
        </w:rPr>
        <w:t>I</w:t>
      </w:r>
      <w:r w:rsidRPr="00BA5965">
        <w:rPr>
          <w:rFonts w:ascii="Arial" w:hAnsi="Arial" w:cs="Arial"/>
          <w:color w:val="000000"/>
          <w:sz w:val="20"/>
        </w:rPr>
        <w:t>ssue).</w:t>
      </w:r>
    </w:p>
    <w:p w14:paraId="51AC1D4F" w14:textId="75C15EFB" w:rsidR="009C29E9" w:rsidRPr="00BA5965" w:rsidRDefault="009C29E9" w:rsidP="007A6FD2">
      <w:pPr>
        <w:pStyle w:val="LEGALREFINDENT"/>
        <w:rPr>
          <w:rFonts w:ascii="Arial" w:hAnsi="Arial" w:cs="Arial"/>
          <w:color w:val="000000"/>
          <w:sz w:val="20"/>
        </w:rPr>
      </w:pPr>
      <w:r w:rsidRPr="00BA5965">
        <w:rPr>
          <w:rFonts w:ascii="Arial" w:hAnsi="Arial" w:cs="Arial"/>
          <w:color w:val="000000"/>
          <w:sz w:val="20"/>
        </w:rPr>
        <w:t>105 ILCS 5/29-4</w:t>
      </w:r>
      <w:r w:rsidR="00315E92" w:rsidRPr="00BA5965">
        <w:rPr>
          <w:rFonts w:ascii="Arial" w:hAnsi="Arial" w:cs="Arial"/>
          <w:color w:val="000000"/>
          <w:sz w:val="20"/>
        </w:rPr>
        <w:t xml:space="preserve"> (Pupils attending a charter school or nonpublic school)</w:t>
      </w:r>
      <w:r w:rsidRPr="00BA5965">
        <w:rPr>
          <w:rFonts w:ascii="Arial" w:hAnsi="Arial" w:cs="Arial"/>
          <w:color w:val="000000"/>
          <w:sz w:val="20"/>
        </w:rPr>
        <w:t>, 5/14-6.01</w:t>
      </w:r>
      <w:r w:rsidR="00315E92" w:rsidRPr="00BA5965">
        <w:rPr>
          <w:rFonts w:ascii="Arial" w:hAnsi="Arial" w:cs="Arial"/>
          <w:color w:val="000000"/>
          <w:sz w:val="20"/>
        </w:rPr>
        <w:t xml:space="preserve"> (Powers and duties of school boards)</w:t>
      </w:r>
      <w:r w:rsidRPr="00BA5965">
        <w:rPr>
          <w:rFonts w:ascii="Arial" w:hAnsi="Arial" w:cs="Arial"/>
          <w:color w:val="000000"/>
          <w:sz w:val="20"/>
        </w:rPr>
        <w:t>, 5/14-7.01</w:t>
      </w:r>
      <w:r w:rsidR="00315E92" w:rsidRPr="00BA5965">
        <w:rPr>
          <w:rFonts w:ascii="Arial" w:hAnsi="Arial" w:cs="Arial"/>
          <w:color w:val="000000"/>
          <w:sz w:val="20"/>
        </w:rPr>
        <w:t xml:space="preserve"> (Children attending classes in another district)</w:t>
      </w:r>
      <w:r w:rsidRPr="00BA5965">
        <w:rPr>
          <w:rFonts w:ascii="Arial" w:hAnsi="Arial" w:cs="Arial"/>
          <w:color w:val="000000"/>
          <w:sz w:val="20"/>
        </w:rPr>
        <w:t>, 5/14-7.02</w:t>
      </w:r>
      <w:r w:rsidR="00315E92" w:rsidRPr="00BA5965">
        <w:rPr>
          <w:rFonts w:ascii="Arial" w:hAnsi="Arial" w:cs="Arial"/>
          <w:color w:val="000000"/>
          <w:sz w:val="20"/>
        </w:rPr>
        <w:t xml:space="preserve"> (Children attending private schools, public out-of-state schools, public school residential facilities or private special education facilities)</w:t>
      </w:r>
      <w:r w:rsidRPr="00BA5965">
        <w:rPr>
          <w:rFonts w:ascii="Arial" w:hAnsi="Arial" w:cs="Arial"/>
          <w:color w:val="000000"/>
          <w:sz w:val="20"/>
        </w:rPr>
        <w:t>.</w:t>
      </w:r>
    </w:p>
    <w:p w14:paraId="52ED2ED3" w14:textId="5F17650C" w:rsidR="009C29E9" w:rsidRPr="00BA5965" w:rsidRDefault="009C29E9" w:rsidP="007A6FD2">
      <w:pPr>
        <w:pStyle w:val="LEGALREFINDENT"/>
        <w:rPr>
          <w:rFonts w:ascii="Arial" w:hAnsi="Arial" w:cs="Arial"/>
          <w:color w:val="000000"/>
          <w:sz w:val="20"/>
        </w:rPr>
      </w:pPr>
      <w:r w:rsidRPr="00BA5965">
        <w:rPr>
          <w:rFonts w:ascii="Arial" w:hAnsi="Arial" w:cs="Arial"/>
          <w:color w:val="000000"/>
          <w:sz w:val="20"/>
        </w:rPr>
        <w:t>23 Ill. Admin. Code §§ 226.300 (</w:t>
      </w:r>
      <w:r w:rsidR="00416AD9" w:rsidRPr="00BA5965">
        <w:rPr>
          <w:rFonts w:ascii="Arial" w:hAnsi="Arial" w:cs="Arial"/>
          <w:color w:val="000000"/>
          <w:sz w:val="20"/>
        </w:rPr>
        <w:t>C</w:t>
      </w:r>
      <w:r w:rsidRPr="00BA5965">
        <w:rPr>
          <w:rFonts w:ascii="Arial" w:hAnsi="Arial" w:cs="Arial"/>
          <w:color w:val="000000"/>
          <w:sz w:val="20"/>
        </w:rPr>
        <w:t xml:space="preserve">ontinuum of </w:t>
      </w:r>
      <w:r w:rsidR="00416AD9" w:rsidRPr="00BA5965">
        <w:rPr>
          <w:rFonts w:ascii="Arial" w:hAnsi="Arial" w:cs="Arial"/>
          <w:color w:val="000000"/>
          <w:sz w:val="20"/>
        </w:rPr>
        <w:t>A</w:t>
      </w:r>
      <w:r w:rsidR="00315E92" w:rsidRPr="00BA5965">
        <w:rPr>
          <w:rFonts w:ascii="Arial" w:hAnsi="Arial" w:cs="Arial"/>
          <w:color w:val="000000"/>
          <w:sz w:val="20"/>
        </w:rPr>
        <w:t xml:space="preserve">lternative </w:t>
      </w:r>
      <w:r w:rsidR="00416AD9" w:rsidRPr="00BA5965">
        <w:rPr>
          <w:rFonts w:ascii="Arial" w:hAnsi="Arial" w:cs="Arial"/>
          <w:color w:val="000000"/>
          <w:sz w:val="20"/>
        </w:rPr>
        <w:t>P</w:t>
      </w:r>
      <w:r w:rsidRPr="00BA5965">
        <w:rPr>
          <w:rFonts w:ascii="Arial" w:hAnsi="Arial" w:cs="Arial"/>
          <w:color w:val="000000"/>
          <w:sz w:val="20"/>
        </w:rPr>
        <w:t xml:space="preserve">lacement </w:t>
      </w:r>
      <w:r w:rsidR="00416AD9" w:rsidRPr="00BA5965">
        <w:rPr>
          <w:rFonts w:ascii="Arial" w:hAnsi="Arial" w:cs="Arial"/>
          <w:color w:val="000000"/>
          <w:sz w:val="20"/>
        </w:rPr>
        <w:t>O</w:t>
      </w:r>
      <w:r w:rsidRPr="00BA5965">
        <w:rPr>
          <w:rFonts w:ascii="Arial" w:hAnsi="Arial" w:cs="Arial"/>
          <w:color w:val="000000"/>
          <w:sz w:val="20"/>
        </w:rPr>
        <w:t>ptions), 226.310 (</w:t>
      </w:r>
      <w:r w:rsidR="00416AD9" w:rsidRPr="00BA5965">
        <w:rPr>
          <w:rFonts w:ascii="Arial" w:hAnsi="Arial" w:cs="Arial"/>
          <w:color w:val="000000"/>
          <w:sz w:val="20"/>
        </w:rPr>
        <w:t>R</w:t>
      </w:r>
      <w:r w:rsidRPr="00BA5965">
        <w:rPr>
          <w:rFonts w:ascii="Arial" w:hAnsi="Arial" w:cs="Arial"/>
          <w:color w:val="000000"/>
          <w:sz w:val="20"/>
        </w:rPr>
        <w:t xml:space="preserve">elated </w:t>
      </w:r>
      <w:r w:rsidR="00416AD9" w:rsidRPr="00BA5965">
        <w:rPr>
          <w:rFonts w:ascii="Arial" w:hAnsi="Arial" w:cs="Arial"/>
          <w:color w:val="000000"/>
          <w:sz w:val="20"/>
        </w:rPr>
        <w:t>S</w:t>
      </w:r>
      <w:r w:rsidRPr="00BA5965">
        <w:rPr>
          <w:rFonts w:ascii="Arial" w:hAnsi="Arial" w:cs="Arial"/>
          <w:color w:val="000000"/>
          <w:sz w:val="20"/>
        </w:rPr>
        <w:t>ervices), 226.320 (</w:t>
      </w:r>
      <w:r w:rsidR="00416AD9" w:rsidRPr="00BA5965">
        <w:rPr>
          <w:rFonts w:ascii="Arial" w:hAnsi="Arial" w:cs="Arial"/>
          <w:color w:val="000000"/>
          <w:sz w:val="20"/>
        </w:rPr>
        <w:t>S</w:t>
      </w:r>
      <w:r w:rsidRPr="00BA5965">
        <w:rPr>
          <w:rFonts w:ascii="Arial" w:hAnsi="Arial" w:cs="Arial"/>
          <w:color w:val="000000"/>
          <w:sz w:val="20"/>
        </w:rPr>
        <w:t xml:space="preserve">ervice to </w:t>
      </w:r>
      <w:r w:rsidR="00416AD9" w:rsidRPr="00BA5965">
        <w:rPr>
          <w:rFonts w:ascii="Arial" w:hAnsi="Arial" w:cs="Arial"/>
          <w:color w:val="000000"/>
          <w:sz w:val="20"/>
        </w:rPr>
        <w:t>S</w:t>
      </w:r>
      <w:r w:rsidRPr="00BA5965">
        <w:rPr>
          <w:rFonts w:ascii="Arial" w:hAnsi="Arial" w:cs="Arial"/>
          <w:color w:val="000000"/>
          <w:sz w:val="20"/>
        </w:rPr>
        <w:t xml:space="preserve">tudents </w:t>
      </w:r>
      <w:r w:rsidR="00416AD9" w:rsidRPr="00BA5965">
        <w:rPr>
          <w:rFonts w:ascii="Arial" w:hAnsi="Arial" w:cs="Arial"/>
          <w:color w:val="000000"/>
          <w:sz w:val="20"/>
        </w:rPr>
        <w:t>L</w:t>
      </w:r>
      <w:r w:rsidRPr="00BA5965">
        <w:rPr>
          <w:rFonts w:ascii="Arial" w:hAnsi="Arial" w:cs="Arial"/>
          <w:color w:val="000000"/>
          <w:sz w:val="20"/>
        </w:rPr>
        <w:t xml:space="preserve">iving in </w:t>
      </w:r>
      <w:r w:rsidR="00416AD9" w:rsidRPr="00BA5965">
        <w:rPr>
          <w:rFonts w:ascii="Arial" w:hAnsi="Arial" w:cs="Arial"/>
          <w:color w:val="000000"/>
          <w:sz w:val="20"/>
        </w:rPr>
        <w:t>R</w:t>
      </w:r>
      <w:r w:rsidRPr="00BA5965">
        <w:rPr>
          <w:rFonts w:ascii="Arial" w:hAnsi="Arial" w:cs="Arial"/>
          <w:color w:val="000000"/>
          <w:sz w:val="20"/>
        </w:rPr>
        <w:t xml:space="preserve">esidential </w:t>
      </w:r>
      <w:r w:rsidR="00416AD9" w:rsidRPr="00BA5965">
        <w:rPr>
          <w:rFonts w:ascii="Arial" w:hAnsi="Arial" w:cs="Arial"/>
          <w:color w:val="000000"/>
          <w:sz w:val="20"/>
        </w:rPr>
        <w:t>C</w:t>
      </w:r>
      <w:r w:rsidRPr="00BA5965">
        <w:rPr>
          <w:rFonts w:ascii="Arial" w:hAnsi="Arial" w:cs="Arial"/>
          <w:color w:val="000000"/>
          <w:sz w:val="20"/>
        </w:rPr>
        <w:t xml:space="preserve">are </w:t>
      </w:r>
      <w:r w:rsidR="00416AD9" w:rsidRPr="00BA5965">
        <w:rPr>
          <w:rFonts w:ascii="Arial" w:hAnsi="Arial" w:cs="Arial"/>
          <w:color w:val="000000"/>
          <w:sz w:val="20"/>
        </w:rPr>
        <w:t>F</w:t>
      </w:r>
      <w:r w:rsidRPr="00BA5965">
        <w:rPr>
          <w:rFonts w:ascii="Arial" w:hAnsi="Arial" w:cs="Arial"/>
          <w:color w:val="000000"/>
          <w:sz w:val="20"/>
        </w:rPr>
        <w:t>acilities), 226.330 (</w:t>
      </w:r>
      <w:r w:rsidR="00416AD9" w:rsidRPr="00BA5965">
        <w:rPr>
          <w:rFonts w:ascii="Arial" w:hAnsi="Arial" w:cs="Arial"/>
          <w:color w:val="000000"/>
          <w:sz w:val="20"/>
        </w:rPr>
        <w:t>P</w:t>
      </w:r>
      <w:r w:rsidRPr="00BA5965">
        <w:rPr>
          <w:rFonts w:ascii="Arial" w:hAnsi="Arial" w:cs="Arial"/>
          <w:color w:val="000000"/>
          <w:sz w:val="20"/>
        </w:rPr>
        <w:t xml:space="preserve">lacement by </w:t>
      </w:r>
      <w:r w:rsidR="00416AD9" w:rsidRPr="00BA5965">
        <w:rPr>
          <w:rFonts w:ascii="Arial" w:hAnsi="Arial" w:cs="Arial"/>
          <w:color w:val="000000"/>
          <w:sz w:val="20"/>
        </w:rPr>
        <w:t>S</w:t>
      </w:r>
      <w:r w:rsidRPr="00BA5965">
        <w:rPr>
          <w:rFonts w:ascii="Arial" w:hAnsi="Arial" w:cs="Arial"/>
          <w:color w:val="000000"/>
          <w:sz w:val="20"/>
        </w:rPr>
        <w:t xml:space="preserve">chool </w:t>
      </w:r>
      <w:r w:rsidR="00416AD9" w:rsidRPr="00BA5965">
        <w:rPr>
          <w:rFonts w:ascii="Arial" w:hAnsi="Arial" w:cs="Arial"/>
          <w:color w:val="000000"/>
          <w:sz w:val="20"/>
        </w:rPr>
        <w:t>D</w:t>
      </w:r>
      <w:r w:rsidRPr="00BA5965">
        <w:rPr>
          <w:rFonts w:ascii="Arial" w:hAnsi="Arial" w:cs="Arial"/>
          <w:color w:val="000000"/>
          <w:sz w:val="20"/>
        </w:rPr>
        <w:t xml:space="preserve">istrict in </w:t>
      </w:r>
      <w:r w:rsidR="00416AD9" w:rsidRPr="00BA5965">
        <w:rPr>
          <w:rFonts w:ascii="Arial" w:hAnsi="Arial" w:cs="Arial"/>
          <w:color w:val="000000"/>
          <w:sz w:val="20"/>
        </w:rPr>
        <w:t>S</w:t>
      </w:r>
      <w:r w:rsidRPr="00BA5965">
        <w:rPr>
          <w:rFonts w:ascii="Arial" w:hAnsi="Arial" w:cs="Arial"/>
          <w:color w:val="000000"/>
          <w:sz w:val="20"/>
        </w:rPr>
        <w:t>tate-</w:t>
      </w:r>
      <w:r w:rsidR="00416AD9" w:rsidRPr="00BA5965">
        <w:rPr>
          <w:rFonts w:ascii="Arial" w:hAnsi="Arial" w:cs="Arial"/>
          <w:color w:val="000000"/>
          <w:sz w:val="20"/>
        </w:rPr>
        <w:t>O</w:t>
      </w:r>
      <w:r w:rsidRPr="00BA5965">
        <w:rPr>
          <w:rFonts w:ascii="Arial" w:hAnsi="Arial" w:cs="Arial"/>
          <w:color w:val="000000"/>
          <w:sz w:val="20"/>
        </w:rPr>
        <w:t xml:space="preserve">perated or </w:t>
      </w:r>
      <w:r w:rsidR="00416AD9" w:rsidRPr="00BA5965">
        <w:rPr>
          <w:rFonts w:ascii="Arial" w:hAnsi="Arial" w:cs="Arial"/>
          <w:color w:val="000000"/>
          <w:sz w:val="20"/>
        </w:rPr>
        <w:t>N</w:t>
      </w:r>
      <w:r w:rsidRPr="00BA5965">
        <w:rPr>
          <w:rFonts w:ascii="Arial" w:hAnsi="Arial" w:cs="Arial"/>
          <w:color w:val="000000"/>
          <w:sz w:val="20"/>
        </w:rPr>
        <w:t xml:space="preserve">onpublic </w:t>
      </w:r>
      <w:r w:rsidR="00416AD9" w:rsidRPr="00BA5965">
        <w:rPr>
          <w:rFonts w:ascii="Arial" w:hAnsi="Arial" w:cs="Arial"/>
          <w:color w:val="000000"/>
          <w:sz w:val="20"/>
        </w:rPr>
        <w:t>S</w:t>
      </w:r>
      <w:r w:rsidRPr="00BA5965">
        <w:rPr>
          <w:rFonts w:ascii="Arial" w:hAnsi="Arial" w:cs="Arial"/>
          <w:color w:val="000000"/>
          <w:sz w:val="20"/>
        </w:rPr>
        <w:t xml:space="preserve">pecial </w:t>
      </w:r>
      <w:r w:rsidR="00416AD9" w:rsidRPr="00BA5965">
        <w:rPr>
          <w:rFonts w:ascii="Arial" w:hAnsi="Arial" w:cs="Arial"/>
          <w:color w:val="000000"/>
          <w:sz w:val="20"/>
        </w:rPr>
        <w:t>E</w:t>
      </w:r>
      <w:r w:rsidRPr="00BA5965">
        <w:rPr>
          <w:rFonts w:ascii="Arial" w:hAnsi="Arial" w:cs="Arial"/>
          <w:color w:val="000000"/>
          <w:sz w:val="20"/>
        </w:rPr>
        <w:t xml:space="preserve">ducation </w:t>
      </w:r>
      <w:r w:rsidR="00416AD9" w:rsidRPr="00BA5965">
        <w:rPr>
          <w:rFonts w:ascii="Arial" w:hAnsi="Arial" w:cs="Arial"/>
          <w:color w:val="000000"/>
          <w:sz w:val="20"/>
        </w:rPr>
        <w:t>F</w:t>
      </w:r>
      <w:r w:rsidRPr="00BA5965">
        <w:rPr>
          <w:rFonts w:ascii="Arial" w:hAnsi="Arial" w:cs="Arial"/>
          <w:color w:val="000000"/>
          <w:sz w:val="20"/>
        </w:rPr>
        <w:t>acilities), 226.340 (</w:t>
      </w:r>
      <w:r w:rsidR="00315E92" w:rsidRPr="00BA5965">
        <w:rPr>
          <w:rFonts w:ascii="Arial" w:hAnsi="Arial" w:cs="Arial"/>
          <w:color w:val="000000"/>
          <w:sz w:val="20"/>
        </w:rPr>
        <w:t>N</w:t>
      </w:r>
      <w:r w:rsidRPr="00BA5965">
        <w:rPr>
          <w:rFonts w:ascii="Arial" w:hAnsi="Arial" w:cs="Arial"/>
          <w:color w:val="000000"/>
          <w:sz w:val="20"/>
        </w:rPr>
        <w:t xml:space="preserve">onpublic </w:t>
      </w:r>
      <w:r w:rsidR="00315E92" w:rsidRPr="00BA5965">
        <w:rPr>
          <w:rFonts w:ascii="Arial" w:hAnsi="Arial" w:cs="Arial"/>
          <w:color w:val="000000"/>
          <w:sz w:val="20"/>
        </w:rPr>
        <w:t>P</w:t>
      </w:r>
      <w:r w:rsidRPr="00BA5965">
        <w:rPr>
          <w:rFonts w:ascii="Arial" w:hAnsi="Arial" w:cs="Arial"/>
          <w:color w:val="000000"/>
          <w:sz w:val="20"/>
        </w:rPr>
        <w:t xml:space="preserve">lacements by </w:t>
      </w:r>
      <w:r w:rsidR="00AF51DD" w:rsidRPr="00BA5965">
        <w:rPr>
          <w:rFonts w:ascii="Arial" w:hAnsi="Arial" w:cs="Arial"/>
          <w:color w:val="000000"/>
          <w:sz w:val="20"/>
        </w:rPr>
        <w:t>Parent</w:t>
      </w:r>
      <w:r w:rsidRPr="00BA5965">
        <w:rPr>
          <w:rFonts w:ascii="Arial" w:hAnsi="Arial" w:cs="Arial"/>
          <w:color w:val="000000"/>
          <w:sz w:val="20"/>
        </w:rPr>
        <w:t xml:space="preserve">s </w:t>
      </w:r>
      <w:r w:rsidR="00315E92" w:rsidRPr="00BA5965">
        <w:rPr>
          <w:rFonts w:ascii="Arial" w:hAnsi="Arial" w:cs="Arial"/>
          <w:color w:val="000000"/>
          <w:sz w:val="20"/>
        </w:rPr>
        <w:t>W</w:t>
      </w:r>
      <w:r w:rsidRPr="00BA5965">
        <w:rPr>
          <w:rFonts w:ascii="Arial" w:hAnsi="Arial" w:cs="Arial"/>
          <w:color w:val="000000"/>
          <w:sz w:val="20"/>
        </w:rPr>
        <w:t xml:space="preserve">here FAPE is at </w:t>
      </w:r>
      <w:r w:rsidR="00315E92" w:rsidRPr="00BA5965">
        <w:rPr>
          <w:rFonts w:ascii="Arial" w:hAnsi="Arial" w:cs="Arial"/>
          <w:color w:val="000000"/>
          <w:sz w:val="20"/>
        </w:rPr>
        <w:t>I</w:t>
      </w:r>
      <w:r w:rsidRPr="00BA5965">
        <w:rPr>
          <w:rFonts w:ascii="Arial" w:hAnsi="Arial" w:cs="Arial"/>
          <w:color w:val="000000"/>
          <w:sz w:val="20"/>
        </w:rPr>
        <w:t>ssue), 226.350 (</w:t>
      </w:r>
      <w:r w:rsidR="00315E92" w:rsidRPr="00BA5965">
        <w:rPr>
          <w:rFonts w:ascii="Arial" w:hAnsi="Arial" w:cs="Arial"/>
          <w:color w:val="000000"/>
          <w:sz w:val="20"/>
        </w:rPr>
        <w:t>S</w:t>
      </w:r>
      <w:r w:rsidRPr="00BA5965">
        <w:rPr>
          <w:rFonts w:ascii="Arial" w:hAnsi="Arial" w:cs="Arial"/>
          <w:color w:val="000000"/>
          <w:sz w:val="20"/>
        </w:rPr>
        <w:t xml:space="preserve">ervice to </w:t>
      </w:r>
      <w:r w:rsidR="00315E92" w:rsidRPr="00BA5965">
        <w:rPr>
          <w:rFonts w:ascii="Arial" w:hAnsi="Arial" w:cs="Arial"/>
          <w:color w:val="000000"/>
          <w:sz w:val="20"/>
        </w:rPr>
        <w:t>P</w:t>
      </w:r>
      <w:r w:rsidRPr="00BA5965">
        <w:rPr>
          <w:rFonts w:ascii="Arial" w:hAnsi="Arial" w:cs="Arial"/>
          <w:color w:val="000000"/>
          <w:sz w:val="20"/>
        </w:rPr>
        <w:t>arentally-</w:t>
      </w:r>
      <w:r w:rsidR="00315E92" w:rsidRPr="00BA5965">
        <w:rPr>
          <w:rFonts w:ascii="Arial" w:hAnsi="Arial" w:cs="Arial"/>
          <w:color w:val="000000"/>
          <w:sz w:val="20"/>
        </w:rPr>
        <w:t>P</w:t>
      </w:r>
      <w:r w:rsidRPr="00BA5965">
        <w:rPr>
          <w:rFonts w:ascii="Arial" w:hAnsi="Arial" w:cs="Arial"/>
          <w:color w:val="000000"/>
          <w:sz w:val="20"/>
        </w:rPr>
        <w:t xml:space="preserve">laced </w:t>
      </w:r>
      <w:r w:rsidR="00315E92" w:rsidRPr="00BA5965">
        <w:rPr>
          <w:rFonts w:ascii="Arial" w:hAnsi="Arial" w:cs="Arial"/>
          <w:color w:val="000000"/>
          <w:sz w:val="20"/>
        </w:rPr>
        <w:t>P</w:t>
      </w:r>
      <w:r w:rsidRPr="00BA5965">
        <w:rPr>
          <w:rFonts w:ascii="Arial" w:hAnsi="Arial" w:cs="Arial"/>
          <w:color w:val="000000"/>
          <w:sz w:val="20"/>
        </w:rPr>
        <w:t xml:space="preserve">rivate </w:t>
      </w:r>
      <w:r w:rsidR="00315E92" w:rsidRPr="00BA5965">
        <w:rPr>
          <w:rFonts w:ascii="Arial" w:hAnsi="Arial" w:cs="Arial"/>
          <w:color w:val="000000"/>
          <w:sz w:val="20"/>
        </w:rPr>
        <w:t>S</w:t>
      </w:r>
      <w:r w:rsidRPr="00BA5965">
        <w:rPr>
          <w:rFonts w:ascii="Arial" w:hAnsi="Arial" w:cs="Arial"/>
          <w:color w:val="000000"/>
          <w:sz w:val="20"/>
        </w:rPr>
        <w:t xml:space="preserve">chool </w:t>
      </w:r>
      <w:r w:rsidR="00315E92" w:rsidRPr="00BA5965">
        <w:rPr>
          <w:rFonts w:ascii="Arial" w:hAnsi="Arial" w:cs="Arial"/>
          <w:color w:val="000000"/>
          <w:sz w:val="20"/>
        </w:rPr>
        <w:t>S</w:t>
      </w:r>
      <w:r w:rsidRPr="00BA5965">
        <w:rPr>
          <w:rFonts w:ascii="Arial" w:hAnsi="Arial" w:cs="Arial"/>
          <w:color w:val="000000"/>
          <w:sz w:val="20"/>
        </w:rPr>
        <w:t>tudents).</w:t>
      </w:r>
    </w:p>
    <w:p w14:paraId="702A274C" w14:textId="77777777" w:rsidR="004E6BD0" w:rsidRPr="00BA5965" w:rsidRDefault="004E6BD0" w:rsidP="00127F26">
      <w:pPr>
        <w:rPr>
          <w:rFonts w:ascii="Arial" w:hAnsi="Arial" w:cs="Arial"/>
          <w:color w:val="000000"/>
          <w:sz w:val="20"/>
        </w:rPr>
      </w:pPr>
    </w:p>
    <w:p w14:paraId="1C3275DD" w14:textId="77777777" w:rsidR="00FA679A" w:rsidRPr="00BA5965" w:rsidRDefault="00FA679A" w:rsidP="00127F26">
      <w:pPr>
        <w:rPr>
          <w:rFonts w:ascii="Arial" w:hAnsi="Arial" w:cs="Arial"/>
          <w:color w:val="000000"/>
          <w:sz w:val="20"/>
        </w:rPr>
        <w:sectPr w:rsidR="00FA679A" w:rsidRPr="00BA5965" w:rsidSect="00685286">
          <w:footerReference w:type="default" r:id="rId20"/>
          <w:pgSz w:w="12240" w:h="15840"/>
          <w:pgMar w:top="1440" w:right="1440" w:bottom="1440" w:left="2448" w:header="720" w:footer="432" w:gutter="0"/>
          <w:pgNumType w:chapStyle="1"/>
          <w:cols w:space="720"/>
          <w:docGrid w:linePitch="360"/>
        </w:sectPr>
      </w:pPr>
    </w:p>
    <w:p w14:paraId="56E05E4C" w14:textId="63A4FF2D" w:rsidR="00E568A0" w:rsidRPr="00BA5965" w:rsidRDefault="00E568A0" w:rsidP="000E0783">
      <w:pPr>
        <w:pStyle w:val="Heading1"/>
        <w:numPr>
          <w:ilvl w:val="0"/>
          <w:numId w:val="3"/>
        </w:numPr>
        <w:rPr>
          <w:rFonts w:ascii="Arial" w:hAnsi="Arial" w:cs="Arial"/>
          <w:sz w:val="24"/>
        </w:rPr>
      </w:pPr>
      <w:r w:rsidRPr="00BA5965">
        <w:rPr>
          <w:rFonts w:ascii="Arial" w:hAnsi="Arial" w:cs="Arial"/>
          <w:sz w:val="24"/>
        </w:rPr>
        <w:lastRenderedPageBreak/>
        <w:fldChar w:fldCharType="begin"/>
      </w:r>
      <w:r w:rsidRPr="00BA5965">
        <w:rPr>
          <w:rFonts w:ascii="Arial" w:hAnsi="Arial" w:cs="Arial"/>
          <w:sz w:val="24"/>
        </w:rPr>
        <w:instrText xml:space="preserve"> SEQ CHAPTER \h \r 1</w:instrText>
      </w:r>
      <w:r w:rsidRPr="00BA5965">
        <w:rPr>
          <w:rFonts w:ascii="Arial" w:hAnsi="Arial" w:cs="Arial"/>
          <w:sz w:val="24"/>
        </w:rPr>
        <w:fldChar w:fldCharType="end"/>
      </w:r>
      <w:r w:rsidRPr="00BA5965">
        <w:rPr>
          <w:rFonts w:ascii="Arial" w:hAnsi="Arial" w:cs="Arial"/>
          <w:sz w:val="24"/>
        </w:rPr>
        <w:t xml:space="preserve">Procedural Safeguards </w:t>
      </w:r>
      <w:r w:rsidR="009D5495" w:rsidRPr="00BA5965">
        <w:rPr>
          <w:rStyle w:val="FootnoteReference"/>
          <w:rFonts w:ascii="Arial" w:hAnsi="Arial" w:cs="Arial"/>
          <w:sz w:val="24"/>
        </w:rPr>
        <w:footnoteReference w:id="138"/>
      </w:r>
    </w:p>
    <w:p w14:paraId="788E8098" w14:textId="77777777"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Procedural Safeguards Notice </w:t>
      </w:r>
    </w:p>
    <w:p w14:paraId="0DE83225" w14:textId="4CA4A6F2" w:rsidR="00E568A0" w:rsidRPr="00BA5965" w:rsidRDefault="00E568A0" w:rsidP="00C912C9">
      <w:pPr>
        <w:numPr>
          <w:ilvl w:val="1"/>
          <w:numId w:val="53"/>
        </w:numPr>
        <w:tabs>
          <w:tab w:val="clear" w:pos="180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Written notification of the procedural safeguards available to </w:t>
      </w:r>
      <w:r w:rsidR="00AF51DD" w:rsidRPr="00BA5965">
        <w:rPr>
          <w:rFonts w:ascii="Arial" w:hAnsi="Arial" w:cs="Arial"/>
          <w:color w:val="000000"/>
          <w:sz w:val="20"/>
        </w:rPr>
        <w:t>Parent</w:t>
      </w:r>
      <w:r w:rsidRPr="00BA5965">
        <w:rPr>
          <w:rFonts w:ascii="Arial" w:hAnsi="Arial" w:cs="Arial"/>
          <w:color w:val="000000"/>
          <w:sz w:val="20"/>
        </w:rPr>
        <w:t xml:space="preserve">(s) of a child with a disability shall be given to </w:t>
      </w:r>
      <w:r w:rsidR="00AF51DD" w:rsidRPr="00BA5965">
        <w:rPr>
          <w:rFonts w:ascii="Arial" w:hAnsi="Arial" w:cs="Arial"/>
          <w:color w:val="000000"/>
          <w:sz w:val="20"/>
        </w:rPr>
        <w:t>Parent</w:t>
      </w:r>
      <w:r w:rsidRPr="00BA5965">
        <w:rPr>
          <w:rFonts w:ascii="Arial" w:hAnsi="Arial" w:cs="Arial"/>
          <w:color w:val="000000"/>
          <w:sz w:val="20"/>
        </w:rPr>
        <w:t>(s) one time per school year, and:</w:t>
      </w:r>
      <w:r w:rsidR="009D5495" w:rsidRPr="00BA5965">
        <w:rPr>
          <w:rFonts w:ascii="Arial" w:hAnsi="Arial" w:cs="Arial"/>
          <w:color w:val="000000"/>
          <w:sz w:val="20"/>
        </w:rPr>
        <w:t xml:space="preserve"> </w:t>
      </w:r>
      <w:r w:rsidR="009D5495" w:rsidRPr="00BA5965">
        <w:rPr>
          <w:rStyle w:val="FootnoteReference"/>
          <w:rFonts w:ascii="Arial" w:hAnsi="Arial" w:cs="Arial"/>
          <w:color w:val="000000"/>
          <w:sz w:val="20"/>
        </w:rPr>
        <w:footnoteReference w:id="139"/>
      </w:r>
    </w:p>
    <w:p w14:paraId="1FD870B6" w14:textId="1B201D85"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Upon referral for an initial evaluation or reevaluation or </w:t>
      </w:r>
      <w:r w:rsidR="00AF51DD" w:rsidRPr="00BA5965">
        <w:rPr>
          <w:rFonts w:ascii="Arial" w:hAnsi="Arial" w:cs="Arial"/>
          <w:color w:val="000000"/>
          <w:sz w:val="20"/>
        </w:rPr>
        <w:t>Parent</w:t>
      </w:r>
      <w:r w:rsidRPr="00BA5965">
        <w:rPr>
          <w:rFonts w:ascii="Arial" w:hAnsi="Arial" w:cs="Arial"/>
          <w:color w:val="000000"/>
          <w:sz w:val="20"/>
        </w:rPr>
        <w:t xml:space="preserve"> request for evaluation or reevaluation;</w:t>
      </w:r>
    </w:p>
    <w:p w14:paraId="4D68C398"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In accordance with certain disciplinary removals (see Section 10.5); </w:t>
      </w:r>
    </w:p>
    <w:p w14:paraId="47247104" w14:textId="765CD372"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Upon request by a </w:t>
      </w:r>
      <w:r w:rsidR="00AF51DD" w:rsidRPr="00BA5965">
        <w:rPr>
          <w:rFonts w:ascii="Arial" w:hAnsi="Arial" w:cs="Arial"/>
          <w:color w:val="000000"/>
          <w:sz w:val="20"/>
        </w:rPr>
        <w:t>Parent</w:t>
      </w:r>
      <w:r w:rsidRPr="00BA5965">
        <w:rPr>
          <w:rFonts w:ascii="Arial" w:hAnsi="Arial" w:cs="Arial"/>
          <w:color w:val="000000"/>
          <w:sz w:val="20"/>
        </w:rPr>
        <w:t>; and</w:t>
      </w:r>
    </w:p>
    <w:p w14:paraId="5C107547"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Upon receipt of the first State complaint and upon first request for a due process hearing in a school year.</w:t>
      </w:r>
    </w:p>
    <w:p w14:paraId="2A03363F" w14:textId="63A57754" w:rsidR="009D5495" w:rsidRPr="00BA5965" w:rsidRDefault="009D5495" w:rsidP="009D5495">
      <w:pPr>
        <w:tabs>
          <w:tab w:val="left" w:pos="1620"/>
        </w:tabs>
        <w:autoSpaceDE w:val="0"/>
        <w:autoSpaceDN w:val="0"/>
        <w:adjustRightInd w:val="0"/>
        <w:spacing w:line="360" w:lineRule="auto"/>
        <w:ind w:left="1260"/>
        <w:rPr>
          <w:rFonts w:ascii="Arial" w:hAnsi="Arial" w:cs="Arial"/>
          <w:color w:val="000000"/>
          <w:sz w:val="20"/>
        </w:rPr>
      </w:pPr>
      <w:r w:rsidRPr="00BA5965">
        <w:rPr>
          <w:rFonts w:ascii="Arial" w:hAnsi="Arial" w:cs="Arial"/>
          <w:color w:val="000000"/>
          <w:sz w:val="20"/>
        </w:rPr>
        <w:t>The District may place a copy of the procedural safeguards on its website</w:t>
      </w:r>
      <w:r w:rsidR="00DF7947" w:rsidRPr="00BA5965">
        <w:rPr>
          <w:rFonts w:ascii="Arial" w:hAnsi="Arial" w:cs="Arial"/>
          <w:color w:val="000000"/>
          <w:sz w:val="20"/>
        </w:rPr>
        <w:t>, if any</w:t>
      </w:r>
      <w:r w:rsidRPr="00BA5965">
        <w:rPr>
          <w:rStyle w:val="FootnoteReference"/>
          <w:rFonts w:ascii="Arial" w:hAnsi="Arial" w:cs="Arial"/>
          <w:color w:val="000000"/>
          <w:sz w:val="20"/>
        </w:rPr>
        <w:footnoteReference w:id="140"/>
      </w:r>
      <w:r w:rsidRPr="00BA5965">
        <w:rPr>
          <w:rFonts w:ascii="Arial" w:hAnsi="Arial" w:cs="Arial"/>
          <w:color w:val="000000"/>
          <w:sz w:val="20"/>
        </w:rPr>
        <w:t xml:space="preserve">, and Parents may also elect to receive </w:t>
      </w:r>
      <w:r w:rsidR="00F62CBA" w:rsidRPr="00BA5965">
        <w:rPr>
          <w:rFonts w:ascii="Arial" w:hAnsi="Arial" w:cs="Arial"/>
          <w:color w:val="000000"/>
          <w:sz w:val="20"/>
        </w:rPr>
        <w:t>a copy of the procedural safeguards</w:t>
      </w:r>
      <w:r w:rsidRPr="00BA5965">
        <w:rPr>
          <w:rFonts w:ascii="Arial" w:hAnsi="Arial" w:cs="Arial"/>
          <w:color w:val="000000"/>
          <w:sz w:val="20"/>
        </w:rPr>
        <w:t xml:space="preserve"> by electronic mail. </w:t>
      </w:r>
      <w:r w:rsidRPr="00BA5965">
        <w:rPr>
          <w:rStyle w:val="FootnoteReference"/>
          <w:rFonts w:ascii="Arial" w:hAnsi="Arial" w:cs="Arial"/>
          <w:color w:val="000000"/>
          <w:sz w:val="20"/>
        </w:rPr>
        <w:footnoteReference w:id="141"/>
      </w:r>
    </w:p>
    <w:p w14:paraId="7E7001ED" w14:textId="576D6672" w:rsidR="00E568A0" w:rsidRPr="00BA5965" w:rsidRDefault="00E568A0" w:rsidP="00C912C9">
      <w:pPr>
        <w:numPr>
          <w:ilvl w:val="1"/>
          <w:numId w:val="53"/>
        </w:numPr>
        <w:tabs>
          <w:tab w:val="clear" w:pos="180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procedural safeguards notice shall include a full explanation of all of the procedural safeguards relating to: </w:t>
      </w:r>
      <w:r w:rsidR="009D5495" w:rsidRPr="00BA5965">
        <w:rPr>
          <w:rStyle w:val="FootnoteReference"/>
          <w:rFonts w:ascii="Arial" w:hAnsi="Arial" w:cs="Arial"/>
          <w:color w:val="000000"/>
          <w:sz w:val="20"/>
        </w:rPr>
        <w:footnoteReference w:id="142"/>
      </w:r>
      <w:r w:rsidRPr="00BA5965">
        <w:rPr>
          <w:rFonts w:ascii="Arial" w:hAnsi="Arial" w:cs="Arial"/>
          <w:color w:val="000000"/>
          <w:sz w:val="20"/>
        </w:rPr>
        <w:t xml:space="preserve"> </w:t>
      </w:r>
    </w:p>
    <w:p w14:paraId="2A06D8D6"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Independent education evaluation;</w:t>
      </w:r>
    </w:p>
    <w:p w14:paraId="63B94742" w14:textId="4CC52E94"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Prior written notice</w:t>
      </w:r>
      <w:r w:rsidR="0011462A" w:rsidRPr="00BA5965">
        <w:rPr>
          <w:rFonts w:ascii="Arial" w:hAnsi="Arial" w:cs="Arial"/>
          <w:color w:val="000000"/>
          <w:sz w:val="20"/>
        </w:rPr>
        <w:t xml:space="preserve"> to </w:t>
      </w:r>
      <w:r w:rsidR="00AF51DD" w:rsidRPr="00BA5965">
        <w:rPr>
          <w:rFonts w:ascii="Arial" w:hAnsi="Arial" w:cs="Arial"/>
          <w:color w:val="000000"/>
          <w:sz w:val="20"/>
        </w:rPr>
        <w:t>Parent</w:t>
      </w:r>
      <w:r w:rsidR="0011462A" w:rsidRPr="00BA5965">
        <w:rPr>
          <w:rFonts w:ascii="Arial" w:hAnsi="Arial" w:cs="Arial"/>
          <w:color w:val="000000"/>
          <w:sz w:val="20"/>
        </w:rPr>
        <w:t>s as required by State and federal law</w:t>
      </w:r>
      <w:r w:rsidRPr="00BA5965">
        <w:rPr>
          <w:rFonts w:ascii="Arial" w:hAnsi="Arial" w:cs="Arial"/>
          <w:color w:val="000000"/>
          <w:sz w:val="20"/>
        </w:rPr>
        <w:t>;</w:t>
      </w:r>
    </w:p>
    <w:p w14:paraId="55EF8DAF"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Parental consent;</w:t>
      </w:r>
    </w:p>
    <w:p w14:paraId="621B6331"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Access to educational records;</w:t>
      </w:r>
    </w:p>
    <w:p w14:paraId="4FB928DD"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Opportunity to present and resolve complaints through the due process and State complaint procedures;</w:t>
      </w:r>
    </w:p>
    <w:p w14:paraId="0D618CDE"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availability of mediation;</w:t>
      </w:r>
    </w:p>
    <w:p w14:paraId="7265C74F"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child</w:t>
      </w:r>
      <w:r w:rsidR="00091EFB" w:rsidRPr="00BA5965">
        <w:rPr>
          <w:rFonts w:ascii="Arial" w:hAnsi="Arial" w:cs="Arial"/>
          <w:color w:val="000000"/>
          <w:sz w:val="20"/>
        </w:rPr>
        <w:t>’</w:t>
      </w:r>
      <w:r w:rsidRPr="00BA5965">
        <w:rPr>
          <w:rFonts w:ascii="Arial" w:hAnsi="Arial" w:cs="Arial"/>
          <w:color w:val="000000"/>
          <w:sz w:val="20"/>
        </w:rPr>
        <w:t>s placement during the pendency of any due process complaint;</w:t>
      </w:r>
    </w:p>
    <w:p w14:paraId="459C1769"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Procedures for children who are subject to placement in an interim alternative educational setting;</w:t>
      </w:r>
    </w:p>
    <w:p w14:paraId="103AFEC6" w14:textId="5926ED04"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 xml:space="preserve">Requirements for unilateral placement by </w:t>
      </w:r>
      <w:r w:rsidR="00AF51DD" w:rsidRPr="00BA5965">
        <w:rPr>
          <w:rFonts w:ascii="Arial" w:hAnsi="Arial" w:cs="Arial"/>
          <w:color w:val="000000"/>
          <w:sz w:val="20"/>
        </w:rPr>
        <w:t>Parent</w:t>
      </w:r>
      <w:r w:rsidRPr="00BA5965">
        <w:rPr>
          <w:rFonts w:ascii="Arial" w:hAnsi="Arial" w:cs="Arial"/>
          <w:color w:val="000000"/>
          <w:sz w:val="20"/>
        </w:rPr>
        <w:t>s of children in private schools at public expense;</w:t>
      </w:r>
    </w:p>
    <w:p w14:paraId="424CAD6C"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Due process hearings, including requirements for disclosure of evaluation results and recommendations;</w:t>
      </w:r>
    </w:p>
    <w:p w14:paraId="12A5EA9E"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Civil actions; and</w:t>
      </w:r>
    </w:p>
    <w:p w14:paraId="022675D6"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Attorneys</w:t>
      </w:r>
      <w:r w:rsidR="00091EFB" w:rsidRPr="00BA5965">
        <w:rPr>
          <w:rFonts w:ascii="Arial" w:hAnsi="Arial" w:cs="Arial"/>
          <w:color w:val="000000"/>
          <w:sz w:val="20"/>
        </w:rPr>
        <w:t>’</w:t>
      </w:r>
      <w:r w:rsidRPr="00BA5965">
        <w:rPr>
          <w:rFonts w:ascii="Arial" w:hAnsi="Arial" w:cs="Arial"/>
          <w:color w:val="000000"/>
          <w:sz w:val="20"/>
        </w:rPr>
        <w:t xml:space="preserve"> fees.</w:t>
      </w:r>
    </w:p>
    <w:p w14:paraId="18833C55" w14:textId="5DDFB8C4"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Prior </w:t>
      </w:r>
      <w:r w:rsidR="00637BB7" w:rsidRPr="00BA5965">
        <w:rPr>
          <w:rFonts w:ascii="Arial" w:hAnsi="Arial" w:cs="Arial"/>
          <w:color w:val="000000"/>
          <w:sz w:val="20"/>
        </w:rPr>
        <w:t xml:space="preserve">Written </w:t>
      </w:r>
      <w:r w:rsidRPr="00BA5965">
        <w:rPr>
          <w:rFonts w:ascii="Arial" w:hAnsi="Arial" w:cs="Arial"/>
          <w:color w:val="000000"/>
          <w:sz w:val="20"/>
        </w:rPr>
        <w:t>Notice by District</w:t>
      </w:r>
      <w:r w:rsidR="009D5495" w:rsidRPr="00BA5965">
        <w:rPr>
          <w:rFonts w:ascii="Arial" w:hAnsi="Arial" w:cs="Arial"/>
          <w:color w:val="000000"/>
          <w:sz w:val="20"/>
        </w:rPr>
        <w:t xml:space="preserve"> </w:t>
      </w:r>
      <w:r w:rsidR="009D5495" w:rsidRPr="00BA5965">
        <w:rPr>
          <w:rStyle w:val="FootnoteReference"/>
          <w:rFonts w:ascii="Arial" w:hAnsi="Arial" w:cs="Arial"/>
          <w:color w:val="000000"/>
          <w:sz w:val="20"/>
        </w:rPr>
        <w:footnoteReference w:id="143"/>
      </w:r>
    </w:p>
    <w:p w14:paraId="7DAE3516" w14:textId="0537680C"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District shall provide 10 </w:t>
      </w:r>
      <w:r w:rsidR="00151E2D" w:rsidRPr="00BA5965">
        <w:rPr>
          <w:rFonts w:ascii="Arial" w:hAnsi="Arial" w:cs="Arial"/>
          <w:color w:val="000000"/>
          <w:sz w:val="20"/>
        </w:rPr>
        <w:t xml:space="preserve">calendar </w:t>
      </w:r>
      <w:r w:rsidRPr="00BA5965">
        <w:rPr>
          <w:rFonts w:ascii="Arial" w:hAnsi="Arial" w:cs="Arial"/>
          <w:color w:val="000000"/>
          <w:sz w:val="20"/>
        </w:rPr>
        <w:t xml:space="preserve">days written notice to the </w:t>
      </w:r>
      <w:r w:rsidR="00AF51DD" w:rsidRPr="00BA5965">
        <w:rPr>
          <w:rFonts w:ascii="Arial" w:hAnsi="Arial" w:cs="Arial"/>
          <w:color w:val="000000"/>
          <w:sz w:val="20"/>
        </w:rPr>
        <w:t>Parent</w:t>
      </w:r>
      <w:r w:rsidRPr="00BA5965">
        <w:rPr>
          <w:rFonts w:ascii="Arial" w:hAnsi="Arial" w:cs="Arial"/>
          <w:color w:val="000000"/>
          <w:sz w:val="20"/>
        </w:rPr>
        <w:t xml:space="preserve">(s) </w:t>
      </w:r>
      <w:r w:rsidR="0011462A" w:rsidRPr="00BA5965">
        <w:rPr>
          <w:rFonts w:ascii="Arial" w:hAnsi="Arial" w:cs="Arial"/>
          <w:color w:val="000000"/>
          <w:sz w:val="20"/>
        </w:rPr>
        <w:t xml:space="preserve">as required by State and federal law </w:t>
      </w:r>
      <w:r w:rsidRPr="00BA5965">
        <w:rPr>
          <w:rFonts w:ascii="Arial" w:hAnsi="Arial" w:cs="Arial"/>
          <w:color w:val="000000"/>
          <w:sz w:val="20"/>
        </w:rPr>
        <w:t>before proposing or refusing to initiate or change the identification, evaluation, or educational placement of, or the provision of free, appropriate public education to, a child.</w:t>
      </w:r>
      <w:r w:rsidR="009D5495" w:rsidRPr="00BA5965">
        <w:rPr>
          <w:rStyle w:val="FootnoteReference"/>
          <w:rFonts w:ascii="Arial" w:hAnsi="Arial" w:cs="Arial"/>
          <w:color w:val="000000"/>
          <w:sz w:val="20"/>
        </w:rPr>
        <w:footnoteReference w:id="144"/>
      </w:r>
      <w:r w:rsidRPr="00BA5965">
        <w:rPr>
          <w:rFonts w:ascii="Arial" w:hAnsi="Arial" w:cs="Arial"/>
          <w:color w:val="000000"/>
          <w:sz w:val="20"/>
        </w:rPr>
        <w:t xml:space="preserve"> If the notice is related to an action proposed by the District that also requires </w:t>
      </w:r>
      <w:r w:rsidR="00A652D1" w:rsidRPr="00BA5965">
        <w:rPr>
          <w:rFonts w:ascii="Arial" w:hAnsi="Arial" w:cs="Arial"/>
          <w:color w:val="000000"/>
          <w:sz w:val="20"/>
        </w:rPr>
        <w:t xml:space="preserve">informed written </w:t>
      </w:r>
      <w:r w:rsidRPr="00BA5965">
        <w:rPr>
          <w:rFonts w:ascii="Arial" w:hAnsi="Arial" w:cs="Arial"/>
          <w:color w:val="000000"/>
          <w:sz w:val="20"/>
        </w:rPr>
        <w:t xml:space="preserve">parental consent, the District may give notice at the same time as it requests </w:t>
      </w:r>
      <w:r w:rsidR="00A652D1" w:rsidRPr="00BA5965">
        <w:rPr>
          <w:rFonts w:ascii="Arial" w:hAnsi="Arial" w:cs="Arial"/>
          <w:color w:val="000000"/>
          <w:sz w:val="20"/>
        </w:rPr>
        <w:t xml:space="preserve">informed written </w:t>
      </w:r>
      <w:r w:rsidRPr="00BA5965">
        <w:rPr>
          <w:rFonts w:ascii="Arial" w:hAnsi="Arial" w:cs="Arial"/>
          <w:color w:val="000000"/>
          <w:sz w:val="20"/>
        </w:rPr>
        <w:t>consent.</w:t>
      </w:r>
    </w:p>
    <w:p w14:paraId="1F378448" w14:textId="77777777"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notice required by this Section shall include:  </w:t>
      </w:r>
    </w:p>
    <w:p w14:paraId="2FDA783A" w14:textId="399F3481"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A description of the action proposed or refused by the District; </w:t>
      </w:r>
    </w:p>
    <w:p w14:paraId="6B431A24" w14:textId="2BAE0FC8"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An explanation of why the District proposes or refuses to take the action;</w:t>
      </w:r>
    </w:p>
    <w:p w14:paraId="50F995AF" w14:textId="4FA03A1B"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each evaluation procedure, assessment, record, or report the District used as a basis for the proposed or refused action;</w:t>
      </w:r>
    </w:p>
    <w:p w14:paraId="11F02A4D" w14:textId="465FD5CD"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A </w:t>
      </w:r>
      <w:r w:rsidR="00075D5D" w:rsidRPr="00BA5965">
        <w:rPr>
          <w:rFonts w:ascii="Arial" w:hAnsi="Arial" w:cs="Arial"/>
          <w:color w:val="000000"/>
          <w:sz w:val="20"/>
        </w:rPr>
        <w:t xml:space="preserve">statement that the Parent(s) of a child with a disability have protection under the procedural safeguards of the IDEA, Article 14 of the </w:t>
      </w:r>
      <w:r w:rsidR="00075D5D" w:rsidRPr="00BA5965">
        <w:rPr>
          <w:rFonts w:ascii="Arial" w:hAnsi="Arial" w:cs="Arial"/>
          <w:i/>
          <w:color w:val="000000"/>
          <w:sz w:val="20"/>
        </w:rPr>
        <w:t>School Code</w:t>
      </w:r>
      <w:r w:rsidR="00075D5D" w:rsidRPr="00BA5965">
        <w:rPr>
          <w:rFonts w:ascii="Arial" w:hAnsi="Arial" w:cs="Arial"/>
          <w:color w:val="000000"/>
          <w:sz w:val="20"/>
        </w:rPr>
        <w:t xml:space="preserve"> [105 ILCS 5/14] and their respective implementing regulations, and an indication of the means by which a description of those procedural safeguards may be obtained; </w:t>
      </w:r>
    </w:p>
    <w:p w14:paraId="459389A3" w14:textId="11475B18" w:rsidR="00E568A0" w:rsidRPr="00BA5965" w:rsidRDefault="00075D5D"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Sources for Parents to contact to obtain assistance and understanding of the provisions of the IDEA, Article 14, and their respective implementing regulations;</w:t>
      </w:r>
    </w:p>
    <w:p w14:paraId="1EBCA2B1" w14:textId="6CC5A32D" w:rsidR="00075D5D" w:rsidRPr="00BA5965" w:rsidRDefault="00075D5D" w:rsidP="00075D5D">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any other options that the IEP Team considered and the reason why those options were rejected; and</w:t>
      </w:r>
    </w:p>
    <w:p w14:paraId="205CBA2B" w14:textId="6599EA2B" w:rsidR="009D5495" w:rsidRPr="00BA5965" w:rsidRDefault="00075D5D"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any other factors that are relevant to the District’s proposal or refusal</w:t>
      </w:r>
      <w:r w:rsidR="00E568A0" w:rsidRPr="00BA5965">
        <w:rPr>
          <w:rFonts w:ascii="Arial" w:hAnsi="Arial" w:cs="Arial"/>
          <w:color w:val="000000"/>
          <w:sz w:val="20"/>
        </w:rPr>
        <w:t>.</w:t>
      </w:r>
    </w:p>
    <w:p w14:paraId="46F0C64C" w14:textId="7223E435"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Notice of Issuance of Diploma</w:t>
      </w:r>
      <w:r w:rsidR="009D5495" w:rsidRPr="00BA5965">
        <w:rPr>
          <w:rFonts w:ascii="Arial" w:hAnsi="Arial" w:cs="Arial"/>
          <w:color w:val="000000"/>
          <w:sz w:val="20"/>
        </w:rPr>
        <w:t xml:space="preserve"> </w:t>
      </w:r>
      <w:r w:rsidR="009D5495" w:rsidRPr="00BA5965">
        <w:rPr>
          <w:rStyle w:val="FootnoteReference"/>
          <w:rFonts w:ascii="Arial" w:hAnsi="Arial" w:cs="Arial"/>
          <w:color w:val="000000"/>
          <w:sz w:val="20"/>
        </w:rPr>
        <w:footnoteReference w:id="145"/>
      </w:r>
    </w:p>
    <w:p w14:paraId="1DF42C6D" w14:textId="20EACBFF" w:rsidR="00E568A0" w:rsidRPr="00BA5965" w:rsidRDefault="00E568A0" w:rsidP="00A53328">
      <w:pPr>
        <w:spacing w:line="360" w:lineRule="auto"/>
        <w:ind w:left="720"/>
        <w:rPr>
          <w:rFonts w:ascii="Arial" w:hAnsi="Arial" w:cs="Arial"/>
          <w:color w:val="000000"/>
          <w:sz w:val="20"/>
        </w:rPr>
      </w:pPr>
      <w:r w:rsidRPr="00BA5965">
        <w:rPr>
          <w:rFonts w:ascii="Arial" w:hAnsi="Arial" w:cs="Arial"/>
          <w:color w:val="000000"/>
          <w:sz w:val="20"/>
        </w:rPr>
        <w:t xml:space="preserve">If a student is to receive a regular high school diploma, at least one year prior to the anticipated date of its issuance, both the </w:t>
      </w:r>
      <w:r w:rsidR="00AF51DD" w:rsidRPr="00BA5965">
        <w:rPr>
          <w:rFonts w:ascii="Arial" w:hAnsi="Arial" w:cs="Arial"/>
          <w:color w:val="000000"/>
          <w:sz w:val="20"/>
        </w:rPr>
        <w:t>Parent</w:t>
      </w:r>
      <w:r w:rsidRPr="00BA5965">
        <w:rPr>
          <w:rFonts w:ascii="Arial" w:hAnsi="Arial" w:cs="Arial"/>
          <w:color w:val="000000"/>
          <w:sz w:val="20"/>
        </w:rPr>
        <w:t xml:space="preserve">s(s) and the student shall receive written notification that eligibility for public school special education services ends following the granting of a diploma and that the </w:t>
      </w:r>
      <w:r w:rsidR="00AF51DD" w:rsidRPr="00BA5965">
        <w:rPr>
          <w:rFonts w:ascii="Arial" w:hAnsi="Arial" w:cs="Arial"/>
          <w:color w:val="000000"/>
          <w:sz w:val="20"/>
        </w:rPr>
        <w:t>Parent</w:t>
      </w:r>
      <w:r w:rsidRPr="00BA5965">
        <w:rPr>
          <w:rFonts w:ascii="Arial" w:hAnsi="Arial" w:cs="Arial"/>
          <w:color w:val="000000"/>
          <w:sz w:val="20"/>
        </w:rPr>
        <w:t xml:space="preserve"> (or student if he or she is 18 or over) may request an IEP meeting to review the recommendation that the student receive a regular diploma.</w:t>
      </w:r>
    </w:p>
    <w:p w14:paraId="3B590AC5" w14:textId="6D919D2C"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Language of Notifications</w:t>
      </w:r>
      <w:r w:rsidR="00587835" w:rsidRPr="00BA5965">
        <w:rPr>
          <w:rFonts w:ascii="Arial" w:hAnsi="Arial" w:cs="Arial"/>
          <w:color w:val="000000"/>
          <w:sz w:val="20"/>
        </w:rPr>
        <w:t xml:space="preserve"> </w:t>
      </w:r>
      <w:r w:rsidR="00587835" w:rsidRPr="00BA5965">
        <w:rPr>
          <w:rStyle w:val="FootnoteReference"/>
          <w:rFonts w:ascii="Arial" w:hAnsi="Arial" w:cs="Arial"/>
          <w:color w:val="000000"/>
          <w:sz w:val="20"/>
        </w:rPr>
        <w:footnoteReference w:id="146"/>
      </w:r>
    </w:p>
    <w:p w14:paraId="61FEF1BE" w14:textId="4F783006"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notices required under the “Procedural Safeguards Notice” and “Notice by School District” Sections above shall be written in language understandable to the general public and provided in the native language of </w:t>
      </w:r>
      <w:r w:rsidR="00AF51DD" w:rsidRPr="00BA5965">
        <w:rPr>
          <w:rFonts w:ascii="Arial" w:hAnsi="Arial" w:cs="Arial"/>
          <w:color w:val="000000"/>
          <w:sz w:val="20"/>
        </w:rPr>
        <w:t>Parent</w:t>
      </w:r>
      <w:r w:rsidRPr="00BA5965">
        <w:rPr>
          <w:rFonts w:ascii="Arial" w:hAnsi="Arial" w:cs="Arial"/>
          <w:color w:val="000000"/>
          <w:sz w:val="20"/>
        </w:rPr>
        <w:t xml:space="preserve">(s) or other mode of communication used by </w:t>
      </w:r>
      <w:r w:rsidR="00AF51DD" w:rsidRPr="00BA5965">
        <w:rPr>
          <w:rFonts w:ascii="Arial" w:hAnsi="Arial" w:cs="Arial"/>
          <w:color w:val="000000"/>
          <w:sz w:val="20"/>
        </w:rPr>
        <w:t>Parent</w:t>
      </w:r>
      <w:r w:rsidRPr="00BA5965">
        <w:rPr>
          <w:rFonts w:ascii="Arial" w:hAnsi="Arial" w:cs="Arial"/>
          <w:color w:val="000000"/>
          <w:sz w:val="20"/>
        </w:rPr>
        <w:t>(s), unless it is clearly not feasible to do so.</w:t>
      </w:r>
    </w:p>
    <w:p w14:paraId="0C8CFF7C" w14:textId="7D3AF9D4"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the native language or other mode of communication of </w:t>
      </w:r>
      <w:r w:rsidR="00AF51DD" w:rsidRPr="00BA5965">
        <w:rPr>
          <w:rFonts w:ascii="Arial" w:hAnsi="Arial" w:cs="Arial"/>
          <w:color w:val="000000"/>
          <w:sz w:val="20"/>
        </w:rPr>
        <w:t>Parent</w:t>
      </w:r>
      <w:r w:rsidRPr="00BA5965">
        <w:rPr>
          <w:rFonts w:ascii="Arial" w:hAnsi="Arial" w:cs="Arial"/>
          <w:color w:val="000000"/>
          <w:sz w:val="20"/>
        </w:rPr>
        <w:t xml:space="preserve">(s) is not a written language, the District shall take steps to </w:t>
      </w:r>
      <w:r w:rsidR="00DB4E60" w:rsidRPr="00BA5965">
        <w:rPr>
          <w:rFonts w:ascii="Arial" w:hAnsi="Arial" w:cs="Arial"/>
          <w:color w:val="000000"/>
          <w:sz w:val="20"/>
        </w:rPr>
        <w:t>e</w:t>
      </w:r>
      <w:r w:rsidRPr="00BA5965">
        <w:rPr>
          <w:rFonts w:ascii="Arial" w:hAnsi="Arial" w:cs="Arial"/>
          <w:color w:val="000000"/>
          <w:sz w:val="20"/>
        </w:rPr>
        <w:t xml:space="preserve">nsure and document that the notice is translated orally or by other means to </w:t>
      </w:r>
      <w:r w:rsidR="00AF51DD" w:rsidRPr="00BA5965">
        <w:rPr>
          <w:rFonts w:ascii="Arial" w:hAnsi="Arial" w:cs="Arial"/>
          <w:color w:val="000000"/>
          <w:sz w:val="20"/>
        </w:rPr>
        <w:t>Parent</w:t>
      </w:r>
      <w:r w:rsidRPr="00BA5965">
        <w:rPr>
          <w:rFonts w:ascii="Arial" w:hAnsi="Arial" w:cs="Arial"/>
          <w:color w:val="000000"/>
          <w:sz w:val="20"/>
        </w:rPr>
        <w:t xml:space="preserve">(s) in his/her native language or other mode of communication and that </w:t>
      </w:r>
      <w:r w:rsidR="00AF51DD" w:rsidRPr="00BA5965">
        <w:rPr>
          <w:rFonts w:ascii="Arial" w:hAnsi="Arial" w:cs="Arial"/>
          <w:color w:val="000000"/>
          <w:sz w:val="20"/>
        </w:rPr>
        <w:t>Parent</w:t>
      </w:r>
      <w:r w:rsidRPr="00BA5965">
        <w:rPr>
          <w:rFonts w:ascii="Arial" w:hAnsi="Arial" w:cs="Arial"/>
          <w:color w:val="000000"/>
          <w:sz w:val="20"/>
        </w:rPr>
        <w:t>(s) understand the content of the notice.</w:t>
      </w:r>
    </w:p>
    <w:p w14:paraId="1831FC62" w14:textId="0B2EA96A"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Opportunity to Examine Records; Parent(s) Participation in Meetings </w:t>
      </w:r>
      <w:r w:rsidR="00587835" w:rsidRPr="00BA5965">
        <w:rPr>
          <w:rStyle w:val="FootnoteReference"/>
          <w:rFonts w:ascii="Arial" w:hAnsi="Arial" w:cs="Arial"/>
          <w:color w:val="000000"/>
          <w:sz w:val="20"/>
        </w:rPr>
        <w:footnoteReference w:id="147"/>
      </w:r>
    </w:p>
    <w:p w14:paraId="50AC0841" w14:textId="5F084F82" w:rsidR="00E568A0" w:rsidRPr="00BA5965" w:rsidRDefault="00E568A0" w:rsidP="00075D5D">
      <w:pPr>
        <w:numPr>
          <w:ilvl w:val="1"/>
          <w:numId w:val="53"/>
        </w:numPr>
        <w:tabs>
          <w:tab w:val="clear" w:pos="1800"/>
        </w:tabs>
        <w:autoSpaceDE w:val="0"/>
        <w:autoSpaceDN w:val="0"/>
        <w:adjustRightInd w:val="0"/>
        <w:spacing w:line="360" w:lineRule="auto"/>
        <w:ind w:left="1260"/>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(s) of a child with a disability shall be afforded an opportunity to inspect and review all education records with respect to their child.</w:t>
      </w:r>
      <w:r w:rsidR="00A11405" w:rsidRPr="00BA5965">
        <w:rPr>
          <w:rFonts w:ascii="Arial" w:hAnsi="Arial" w:cs="Arial"/>
        </w:rPr>
        <w:t xml:space="preserve"> </w:t>
      </w:r>
      <w:r w:rsidR="00A11405" w:rsidRPr="00BA5965">
        <w:rPr>
          <w:rFonts w:ascii="Arial" w:hAnsi="Arial" w:cs="Arial"/>
          <w:color w:val="000000"/>
          <w:sz w:val="20"/>
        </w:rPr>
        <w:t>Parent</w:t>
      </w:r>
      <w:r w:rsidR="00B533FB" w:rsidRPr="00BA5965">
        <w:rPr>
          <w:rFonts w:ascii="Arial" w:hAnsi="Arial" w:cs="Arial"/>
          <w:color w:val="000000"/>
          <w:sz w:val="20"/>
        </w:rPr>
        <w:t>(</w:t>
      </w:r>
      <w:r w:rsidR="00A11405" w:rsidRPr="00BA5965">
        <w:rPr>
          <w:rFonts w:ascii="Arial" w:hAnsi="Arial" w:cs="Arial"/>
          <w:color w:val="000000"/>
          <w:sz w:val="20"/>
        </w:rPr>
        <w:t>s</w:t>
      </w:r>
      <w:r w:rsidR="00B533FB" w:rsidRPr="00BA5965">
        <w:rPr>
          <w:rFonts w:ascii="Arial" w:hAnsi="Arial" w:cs="Arial"/>
          <w:color w:val="000000"/>
          <w:sz w:val="20"/>
        </w:rPr>
        <w:t>)</w:t>
      </w:r>
      <w:r w:rsidR="00A11405" w:rsidRPr="00BA5965">
        <w:rPr>
          <w:rFonts w:ascii="Arial" w:hAnsi="Arial" w:cs="Arial"/>
          <w:color w:val="000000"/>
          <w:sz w:val="20"/>
        </w:rPr>
        <w:t xml:space="preserve"> shall also be informed of their right to review and copy their child’s school student records prior to any special education eligibility or individualized </w:t>
      </w:r>
      <w:r w:rsidR="00A11405" w:rsidRPr="00BA5965">
        <w:rPr>
          <w:rFonts w:ascii="Arial" w:hAnsi="Arial" w:cs="Arial"/>
          <w:color w:val="000000"/>
          <w:sz w:val="20"/>
        </w:rPr>
        <w:lastRenderedPageBreak/>
        <w:t>education program review meeting.</w:t>
      </w:r>
      <w:r w:rsidRPr="00BA5965">
        <w:rPr>
          <w:rFonts w:ascii="Arial" w:hAnsi="Arial" w:cs="Arial"/>
          <w:color w:val="000000"/>
          <w:sz w:val="20"/>
        </w:rPr>
        <w:t xml:space="preserve"> The District shall </w:t>
      </w:r>
      <w:r w:rsidR="00DB4E60" w:rsidRPr="00BA5965">
        <w:rPr>
          <w:rFonts w:ascii="Arial" w:hAnsi="Arial" w:cs="Arial"/>
          <w:color w:val="000000"/>
          <w:sz w:val="20"/>
        </w:rPr>
        <w:t>e</w:t>
      </w:r>
      <w:r w:rsidRPr="00BA5965">
        <w:rPr>
          <w:rFonts w:ascii="Arial" w:hAnsi="Arial" w:cs="Arial"/>
          <w:color w:val="000000"/>
          <w:sz w:val="20"/>
        </w:rPr>
        <w:t xml:space="preserve">nsure that </w:t>
      </w:r>
      <w:r w:rsidR="00AF51DD" w:rsidRPr="00BA5965">
        <w:rPr>
          <w:rFonts w:ascii="Arial" w:hAnsi="Arial" w:cs="Arial"/>
          <w:color w:val="000000"/>
          <w:sz w:val="20"/>
        </w:rPr>
        <w:t>Parent</w:t>
      </w:r>
      <w:r w:rsidRPr="00BA5965">
        <w:rPr>
          <w:rFonts w:ascii="Arial" w:hAnsi="Arial" w:cs="Arial"/>
          <w:color w:val="000000"/>
          <w:sz w:val="20"/>
        </w:rPr>
        <w:t xml:space="preserve">s of children with disabilities have the opportunity to participate in meetings with respect to the identification, evaluation, and educational placement of, and the provision of </w:t>
      </w:r>
      <w:r w:rsidR="00FC6F58" w:rsidRPr="00BA5965">
        <w:rPr>
          <w:rFonts w:ascii="Arial" w:hAnsi="Arial" w:cs="Arial"/>
          <w:color w:val="000000"/>
          <w:sz w:val="20"/>
        </w:rPr>
        <w:t>FAPE</w:t>
      </w:r>
      <w:r w:rsidRPr="00BA5965">
        <w:rPr>
          <w:rFonts w:ascii="Arial" w:hAnsi="Arial" w:cs="Arial"/>
          <w:color w:val="000000"/>
          <w:sz w:val="20"/>
        </w:rPr>
        <w:t xml:space="preserve"> to, the child. A meeting does not include informal or unscheduled conversations involving District employees or officials or other routine communications or consultation between District employees or officials, including preparatory activities that school personnel engage in to develop a proposal or a response to a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s proposal that will be discussed at an IEP meeting.</w:t>
      </w:r>
    </w:p>
    <w:p w14:paraId="72C5787B" w14:textId="6E3591E4"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Whenever a meeting is to be held which a </w:t>
      </w:r>
      <w:r w:rsidR="00AF51DD" w:rsidRPr="00BA5965">
        <w:rPr>
          <w:rFonts w:ascii="Arial" w:hAnsi="Arial" w:cs="Arial"/>
          <w:color w:val="000000"/>
          <w:sz w:val="20"/>
        </w:rPr>
        <w:t>Parent</w:t>
      </w:r>
      <w:r w:rsidRPr="00BA5965">
        <w:rPr>
          <w:rFonts w:ascii="Arial" w:hAnsi="Arial" w:cs="Arial"/>
          <w:color w:val="000000"/>
          <w:sz w:val="20"/>
        </w:rPr>
        <w:t xml:space="preserve"> has a right to attend, the following requirements shall apply:</w:t>
      </w:r>
    </w:p>
    <w:p w14:paraId="2AAE6138" w14:textId="36450146" w:rsidR="00310F0D" w:rsidRPr="00BA5965" w:rsidRDefault="00E568A0" w:rsidP="009E3B7A">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District shall notify in writing the </w:t>
      </w:r>
      <w:r w:rsidR="00AF51DD" w:rsidRPr="00BA5965">
        <w:rPr>
          <w:rFonts w:ascii="Arial" w:hAnsi="Arial" w:cs="Arial"/>
          <w:color w:val="000000"/>
          <w:sz w:val="20"/>
        </w:rPr>
        <w:t>Parent</w:t>
      </w:r>
      <w:r w:rsidRPr="00BA5965">
        <w:rPr>
          <w:rFonts w:ascii="Arial" w:hAnsi="Arial" w:cs="Arial"/>
          <w:color w:val="000000"/>
          <w:sz w:val="20"/>
        </w:rPr>
        <w:t xml:space="preserve">(s) at least </w:t>
      </w:r>
      <w:r w:rsidR="00FC6F58" w:rsidRPr="00BA5965">
        <w:rPr>
          <w:rFonts w:ascii="Arial" w:hAnsi="Arial" w:cs="Arial"/>
          <w:color w:val="000000"/>
          <w:sz w:val="20"/>
        </w:rPr>
        <w:t>10</w:t>
      </w:r>
      <w:r w:rsidRPr="00BA5965">
        <w:rPr>
          <w:rFonts w:ascii="Arial" w:hAnsi="Arial" w:cs="Arial"/>
          <w:color w:val="000000"/>
          <w:sz w:val="20"/>
        </w:rPr>
        <w:t xml:space="preserve"> </w:t>
      </w:r>
      <w:r w:rsidR="00587835" w:rsidRPr="00BA5965">
        <w:rPr>
          <w:rFonts w:ascii="Arial" w:hAnsi="Arial" w:cs="Arial"/>
          <w:color w:val="000000"/>
          <w:sz w:val="20"/>
        </w:rPr>
        <w:t xml:space="preserve">calendar </w:t>
      </w:r>
      <w:r w:rsidRPr="00BA5965">
        <w:rPr>
          <w:rFonts w:ascii="Arial" w:hAnsi="Arial" w:cs="Arial"/>
          <w:color w:val="000000"/>
          <w:sz w:val="20"/>
        </w:rPr>
        <w:t>days prior</w:t>
      </w:r>
      <w:r w:rsidR="00587835" w:rsidRPr="00BA5965">
        <w:rPr>
          <w:rStyle w:val="FootnoteReference"/>
          <w:rFonts w:ascii="Arial" w:hAnsi="Arial" w:cs="Arial"/>
          <w:color w:val="000000"/>
          <w:sz w:val="20"/>
        </w:rPr>
        <w:footnoteReference w:id="148"/>
      </w:r>
      <w:r w:rsidRPr="00BA5965">
        <w:rPr>
          <w:rFonts w:ascii="Arial" w:hAnsi="Arial" w:cs="Arial"/>
          <w:color w:val="000000"/>
          <w:sz w:val="20"/>
        </w:rPr>
        <w:t xml:space="preserve"> to the proposed date of the meeting of the purpose of the meeting, the proposed date, time, and place for the mee</w:t>
      </w:r>
      <w:r w:rsidR="00E278FF" w:rsidRPr="00BA5965">
        <w:rPr>
          <w:rFonts w:ascii="Arial" w:hAnsi="Arial" w:cs="Arial"/>
          <w:color w:val="000000"/>
          <w:sz w:val="20"/>
        </w:rPr>
        <w:t>ting, who will be in attendance</w:t>
      </w:r>
      <w:r w:rsidRPr="00BA5965">
        <w:rPr>
          <w:rFonts w:ascii="Arial" w:hAnsi="Arial" w:cs="Arial"/>
          <w:color w:val="000000"/>
          <w:sz w:val="20"/>
        </w:rPr>
        <w:t xml:space="preserve">; and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right to invite other individuals whom </w:t>
      </w:r>
      <w:r w:rsidR="00AF51DD" w:rsidRPr="00BA5965">
        <w:rPr>
          <w:rFonts w:ascii="Arial" w:hAnsi="Arial" w:cs="Arial"/>
          <w:color w:val="000000"/>
          <w:sz w:val="20"/>
        </w:rPr>
        <w:t>Parent</w:t>
      </w:r>
      <w:r w:rsidRPr="00BA5965">
        <w:rPr>
          <w:rFonts w:ascii="Arial" w:hAnsi="Arial" w:cs="Arial"/>
          <w:color w:val="000000"/>
          <w:sz w:val="20"/>
        </w:rPr>
        <w:t>(s) believe have knowledge or specia</w:t>
      </w:r>
      <w:r w:rsidR="00E278FF" w:rsidRPr="00BA5965">
        <w:rPr>
          <w:rFonts w:ascii="Arial" w:hAnsi="Arial" w:cs="Arial"/>
          <w:color w:val="000000"/>
          <w:sz w:val="20"/>
        </w:rPr>
        <w:t>l expertise regarding the child</w:t>
      </w:r>
      <w:r w:rsidRPr="00BA5965">
        <w:rPr>
          <w:rFonts w:ascii="Arial" w:hAnsi="Arial" w:cs="Arial"/>
          <w:color w:val="000000"/>
          <w:sz w:val="20"/>
        </w:rPr>
        <w:t xml:space="preserve">; for the initial IEP meeting of a child who was previously served under Part C of the IDEA, upon request of the </w:t>
      </w:r>
      <w:r w:rsidR="00AF51DD" w:rsidRPr="00BA5965">
        <w:rPr>
          <w:rFonts w:ascii="Arial" w:hAnsi="Arial" w:cs="Arial"/>
          <w:color w:val="000000"/>
          <w:sz w:val="20"/>
        </w:rPr>
        <w:t>Parent</w:t>
      </w:r>
      <w:r w:rsidRPr="00BA5965">
        <w:rPr>
          <w:rFonts w:ascii="Arial" w:hAnsi="Arial" w:cs="Arial"/>
          <w:color w:val="000000"/>
          <w:sz w:val="20"/>
        </w:rPr>
        <w:t>, the Part C service coordinator or other representative of the Part C system; and, beginning not later than the first IEP to be in effect when the child turns 14½, or younger if deemed appropriate by the IEP Team, that post-secondary goals and services will be considered, that the student will be invited, and the identity of any other agency that will be invited to send a representative</w:t>
      </w:r>
      <w:r w:rsidR="002D0C47" w:rsidRPr="00BA5965">
        <w:rPr>
          <w:rFonts w:ascii="Arial" w:hAnsi="Arial" w:cs="Arial"/>
          <w:color w:val="000000"/>
          <w:sz w:val="20"/>
        </w:rPr>
        <w:t xml:space="preserve">. </w:t>
      </w:r>
      <w:r w:rsidR="002D0C47" w:rsidRPr="00BA5965">
        <w:rPr>
          <w:rStyle w:val="FootnoteReference"/>
          <w:rFonts w:ascii="Arial" w:hAnsi="Arial" w:cs="Arial"/>
          <w:color w:val="000000"/>
          <w:sz w:val="20"/>
        </w:rPr>
        <w:footnoteReference w:id="149"/>
      </w:r>
      <w:r w:rsidR="00310F0D" w:rsidRPr="00BA5965">
        <w:rPr>
          <w:rFonts w:ascii="Arial" w:hAnsi="Arial" w:cs="Arial"/>
          <w:color w:val="000000"/>
          <w:sz w:val="20"/>
        </w:rPr>
        <w:t xml:space="preserve"> As set forth in Section 4, above, this notification will also inform Parents: </w:t>
      </w:r>
    </w:p>
    <w:p w14:paraId="7ED47D21" w14:textId="77777777" w:rsidR="00310F0D" w:rsidRPr="00BA5965" w:rsidRDefault="00310F0D" w:rsidP="009E3B7A">
      <w:pPr>
        <w:numPr>
          <w:ilvl w:val="3"/>
          <w:numId w:val="53"/>
        </w:numPr>
        <w:tabs>
          <w:tab w:val="clear" w:pos="32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Of their right to review and copy their child’s school student records,</w:t>
      </w:r>
      <w:r w:rsidRPr="00BA5965">
        <w:rPr>
          <w:rStyle w:val="FootnoteReference"/>
          <w:rFonts w:ascii="Arial" w:hAnsi="Arial" w:cs="Arial"/>
          <w:color w:val="000000"/>
          <w:sz w:val="20"/>
        </w:rPr>
        <w:t xml:space="preserve"> </w:t>
      </w:r>
      <w:r w:rsidRPr="00BA5965">
        <w:rPr>
          <w:rStyle w:val="FootnoteReference"/>
          <w:rFonts w:ascii="Arial" w:hAnsi="Arial" w:cs="Arial"/>
          <w:color w:val="000000"/>
          <w:sz w:val="20"/>
        </w:rPr>
        <w:footnoteReference w:id="150"/>
      </w:r>
    </w:p>
    <w:p w14:paraId="38D14862" w14:textId="77777777" w:rsidR="00310F0D" w:rsidRPr="00BA5965" w:rsidRDefault="00310F0D" w:rsidP="009E3B7A">
      <w:pPr>
        <w:numPr>
          <w:ilvl w:val="3"/>
          <w:numId w:val="53"/>
        </w:numPr>
        <w:tabs>
          <w:tab w:val="clear" w:pos="32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Of the availability of interpretation services at IEP meetings, </w:t>
      </w:r>
      <w:r w:rsidRPr="00BA5965">
        <w:rPr>
          <w:rStyle w:val="FootnoteReference"/>
          <w:rFonts w:ascii="Arial" w:hAnsi="Arial" w:cs="Arial"/>
          <w:color w:val="000000"/>
          <w:sz w:val="20"/>
        </w:rPr>
        <w:footnoteReference w:id="151"/>
      </w:r>
    </w:p>
    <w:p w14:paraId="4FD2B8EF" w14:textId="77777777" w:rsidR="00310F0D" w:rsidRPr="00BA5965" w:rsidRDefault="00310F0D" w:rsidP="009E3B7A">
      <w:pPr>
        <w:numPr>
          <w:ilvl w:val="3"/>
          <w:numId w:val="53"/>
        </w:numPr>
        <w:tabs>
          <w:tab w:val="clear" w:pos="32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How Parents can request an interpreter, </w:t>
      </w:r>
    </w:p>
    <w:p w14:paraId="620D80CA" w14:textId="77777777" w:rsidR="00310F0D" w:rsidRPr="00BA5965" w:rsidRDefault="00310F0D" w:rsidP="009E3B7A">
      <w:pPr>
        <w:numPr>
          <w:ilvl w:val="3"/>
          <w:numId w:val="53"/>
        </w:numPr>
        <w:tabs>
          <w:tab w:val="clear" w:pos="32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That Parents have a right to request that the interpreter provided by the District serve no other role in the IEP meeting than as an interpreter and </w:t>
      </w:r>
      <w:r w:rsidRPr="00BA5965">
        <w:rPr>
          <w:rFonts w:ascii="Arial" w:hAnsi="Arial" w:cs="Arial"/>
          <w:color w:val="000000"/>
          <w:sz w:val="20"/>
        </w:rPr>
        <w:lastRenderedPageBreak/>
        <w:t xml:space="preserve">that the District should make reasonable efforts to fulfill this request, and </w:t>
      </w:r>
    </w:p>
    <w:p w14:paraId="3B12A8AA" w14:textId="77777777" w:rsidR="00310F0D" w:rsidRPr="00BA5965" w:rsidRDefault="00310F0D" w:rsidP="009E3B7A">
      <w:pPr>
        <w:numPr>
          <w:ilvl w:val="3"/>
          <w:numId w:val="53"/>
        </w:numPr>
        <w:tabs>
          <w:tab w:val="clear" w:pos="324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Of a point of contact for any questions or complaints about interpretation services.</w:t>
      </w:r>
    </w:p>
    <w:p w14:paraId="0DF5CB33" w14:textId="6AA10219"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If </w:t>
      </w:r>
      <w:r w:rsidR="00AF51DD" w:rsidRPr="00BA5965">
        <w:rPr>
          <w:rFonts w:ascii="Arial" w:hAnsi="Arial" w:cs="Arial"/>
          <w:color w:val="000000"/>
          <w:sz w:val="20"/>
        </w:rPr>
        <w:t>Parent</w:t>
      </w:r>
      <w:r w:rsidRPr="00BA5965">
        <w:rPr>
          <w:rFonts w:ascii="Arial" w:hAnsi="Arial" w:cs="Arial"/>
          <w:color w:val="000000"/>
          <w:sz w:val="20"/>
        </w:rPr>
        <w:t xml:space="preserve">(s) indicates that the proposed date or time is inconvenient, the District shall make reasonable efforts to accommodate the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schedule</w:t>
      </w:r>
      <w:r w:rsidR="002D0C47" w:rsidRPr="00BA5965">
        <w:rPr>
          <w:rFonts w:ascii="Arial" w:hAnsi="Arial" w:cs="Arial"/>
          <w:color w:val="000000"/>
          <w:sz w:val="20"/>
        </w:rPr>
        <w:t>.</w:t>
      </w:r>
    </w:p>
    <w:p w14:paraId="298115E1" w14:textId="7EA2D743"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If neither </w:t>
      </w:r>
      <w:r w:rsidR="00AF51DD" w:rsidRPr="00BA5965">
        <w:rPr>
          <w:rFonts w:ascii="Arial" w:hAnsi="Arial" w:cs="Arial"/>
          <w:color w:val="000000"/>
          <w:sz w:val="20"/>
        </w:rPr>
        <w:t>Parent</w:t>
      </w:r>
      <w:r w:rsidR="00F45DC4" w:rsidRPr="00BA5965">
        <w:rPr>
          <w:rFonts w:ascii="Arial" w:hAnsi="Arial" w:cs="Arial"/>
          <w:color w:val="000000"/>
          <w:sz w:val="20"/>
        </w:rPr>
        <w:t xml:space="preserve"> </w:t>
      </w:r>
      <w:r w:rsidRPr="00BA5965">
        <w:rPr>
          <w:rFonts w:ascii="Arial" w:hAnsi="Arial" w:cs="Arial"/>
          <w:color w:val="000000"/>
          <w:sz w:val="20"/>
        </w:rPr>
        <w:t xml:space="preserve">can attend, the District shall use other methods to ensure at least one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s participation</w:t>
      </w:r>
      <w:r w:rsidR="002D0C47" w:rsidRPr="00BA5965">
        <w:rPr>
          <w:rFonts w:ascii="Arial" w:hAnsi="Arial" w:cs="Arial"/>
          <w:color w:val="000000"/>
          <w:sz w:val="20"/>
        </w:rPr>
        <w:t xml:space="preserve">. </w:t>
      </w:r>
      <w:r w:rsidR="002D0C47" w:rsidRPr="00BA5965">
        <w:rPr>
          <w:rStyle w:val="FootnoteReference"/>
          <w:rFonts w:ascii="Arial" w:hAnsi="Arial" w:cs="Arial"/>
          <w:color w:val="000000"/>
          <w:sz w:val="20"/>
        </w:rPr>
        <w:footnoteReference w:id="152"/>
      </w:r>
    </w:p>
    <w:p w14:paraId="583134F9" w14:textId="2ED35A46"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A meeting may be conducted without a </w:t>
      </w:r>
      <w:r w:rsidR="00AF51DD" w:rsidRPr="00BA5965">
        <w:rPr>
          <w:rFonts w:ascii="Arial" w:hAnsi="Arial" w:cs="Arial"/>
          <w:color w:val="000000"/>
          <w:sz w:val="20"/>
        </w:rPr>
        <w:t>Parent</w:t>
      </w:r>
      <w:r w:rsidRPr="00BA5965">
        <w:rPr>
          <w:rFonts w:ascii="Arial" w:hAnsi="Arial" w:cs="Arial"/>
          <w:color w:val="000000"/>
          <w:sz w:val="20"/>
        </w:rPr>
        <w:t xml:space="preserve"> in attendance if the District is unable to </w:t>
      </w:r>
      <w:r w:rsidR="008E1A7A" w:rsidRPr="00BA5965">
        <w:rPr>
          <w:rFonts w:ascii="Arial" w:hAnsi="Arial" w:cs="Arial"/>
          <w:color w:val="000000"/>
          <w:sz w:val="20"/>
        </w:rPr>
        <w:t>convince</w:t>
      </w:r>
      <w:r w:rsidRPr="00BA5965">
        <w:rPr>
          <w:rFonts w:ascii="Arial" w:hAnsi="Arial" w:cs="Arial"/>
          <w:color w:val="000000"/>
          <w:sz w:val="20"/>
        </w:rPr>
        <w:t xml:space="preserve"> </w:t>
      </w:r>
      <w:r w:rsidR="00AF51DD" w:rsidRPr="00BA5965">
        <w:rPr>
          <w:rFonts w:ascii="Arial" w:hAnsi="Arial" w:cs="Arial"/>
          <w:color w:val="000000"/>
          <w:sz w:val="20"/>
        </w:rPr>
        <w:t>Parent</w:t>
      </w:r>
      <w:r w:rsidR="00E278FF" w:rsidRPr="00BA5965">
        <w:rPr>
          <w:rFonts w:ascii="Arial" w:hAnsi="Arial" w:cs="Arial"/>
          <w:color w:val="000000"/>
          <w:sz w:val="20"/>
        </w:rPr>
        <w:t>(s)</w:t>
      </w:r>
      <w:r w:rsidR="008E1A7A" w:rsidRPr="00BA5965">
        <w:rPr>
          <w:rFonts w:ascii="Arial" w:hAnsi="Arial" w:cs="Arial"/>
          <w:color w:val="000000"/>
          <w:sz w:val="20"/>
        </w:rPr>
        <w:t xml:space="preserve"> that they should attend</w:t>
      </w:r>
      <w:r w:rsidRPr="00BA5965">
        <w:rPr>
          <w:rFonts w:ascii="Arial" w:hAnsi="Arial" w:cs="Arial"/>
          <w:color w:val="000000"/>
          <w:sz w:val="20"/>
        </w:rPr>
        <w:t>. In this case, the District shall maintain a record of its attempt to arrange a mutually agreed-upon time and place</w:t>
      </w:r>
      <w:r w:rsidR="002D0C47" w:rsidRPr="00BA5965">
        <w:rPr>
          <w:rFonts w:ascii="Arial" w:hAnsi="Arial" w:cs="Arial"/>
          <w:color w:val="000000"/>
          <w:sz w:val="20"/>
        </w:rPr>
        <w:t xml:space="preserve">. </w:t>
      </w:r>
      <w:r w:rsidR="002D0C47" w:rsidRPr="00BA5965">
        <w:rPr>
          <w:rStyle w:val="FootnoteReference"/>
          <w:rFonts w:ascii="Arial" w:hAnsi="Arial" w:cs="Arial"/>
          <w:color w:val="000000"/>
          <w:sz w:val="20"/>
        </w:rPr>
        <w:footnoteReference w:id="153"/>
      </w:r>
    </w:p>
    <w:p w14:paraId="540381B9" w14:textId="0BF45505" w:rsidR="00B94B1B"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District shall take whatever action is necessary and reasonable to facilitate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understanding of and participation in the meeting including arranging for and covering the expense of a</w:t>
      </w:r>
      <w:r w:rsidR="002D0C47" w:rsidRPr="00BA5965">
        <w:rPr>
          <w:rFonts w:ascii="Arial" w:hAnsi="Arial" w:cs="Arial"/>
          <w:color w:val="000000"/>
          <w:sz w:val="20"/>
        </w:rPr>
        <w:t xml:space="preserve"> qualified</w:t>
      </w:r>
      <w:r w:rsidRPr="00BA5965">
        <w:rPr>
          <w:rFonts w:ascii="Arial" w:hAnsi="Arial" w:cs="Arial"/>
          <w:color w:val="000000"/>
          <w:sz w:val="20"/>
        </w:rPr>
        <w:t xml:space="preserve"> interpreter</w:t>
      </w:r>
      <w:r w:rsidR="002D0C47" w:rsidRPr="00BA5965">
        <w:rPr>
          <w:rFonts w:ascii="Arial" w:hAnsi="Arial" w:cs="Arial"/>
          <w:color w:val="000000"/>
          <w:sz w:val="20"/>
        </w:rPr>
        <w:t>,</w:t>
      </w:r>
      <w:r w:rsidRPr="00BA5965">
        <w:rPr>
          <w:rFonts w:ascii="Arial" w:hAnsi="Arial" w:cs="Arial"/>
          <w:color w:val="000000"/>
          <w:sz w:val="20"/>
        </w:rPr>
        <w:t xml:space="preserve"> </w:t>
      </w:r>
      <w:r w:rsidR="00DB4E60" w:rsidRPr="00BA5965">
        <w:rPr>
          <w:rFonts w:ascii="Arial" w:hAnsi="Arial" w:cs="Arial"/>
          <w:color w:val="000000"/>
          <w:sz w:val="20"/>
        </w:rPr>
        <w:t>who shall meet the qualifications required by ISBE</w:t>
      </w:r>
      <w:r w:rsidR="002D0C47" w:rsidRPr="00BA5965">
        <w:rPr>
          <w:rFonts w:ascii="Arial" w:hAnsi="Arial" w:cs="Arial"/>
          <w:color w:val="000000"/>
          <w:sz w:val="20"/>
        </w:rPr>
        <w:t>,</w:t>
      </w:r>
      <w:r w:rsidR="00DB4E60" w:rsidRPr="00BA5965">
        <w:rPr>
          <w:rFonts w:ascii="Arial" w:hAnsi="Arial" w:cs="Arial"/>
          <w:color w:val="000000"/>
          <w:sz w:val="20"/>
        </w:rPr>
        <w:t xml:space="preserve"> </w:t>
      </w:r>
      <w:r w:rsidRPr="00BA5965">
        <w:rPr>
          <w:rFonts w:ascii="Arial" w:hAnsi="Arial" w:cs="Arial"/>
          <w:color w:val="000000"/>
          <w:sz w:val="20"/>
        </w:rPr>
        <w:t xml:space="preserve">for </w:t>
      </w:r>
      <w:r w:rsidR="00AF51DD" w:rsidRPr="00BA5965">
        <w:rPr>
          <w:rFonts w:ascii="Arial" w:hAnsi="Arial" w:cs="Arial"/>
          <w:color w:val="000000"/>
          <w:sz w:val="20"/>
        </w:rPr>
        <w:t>Parent</w:t>
      </w:r>
      <w:r w:rsidRPr="00BA5965">
        <w:rPr>
          <w:rFonts w:ascii="Arial" w:hAnsi="Arial" w:cs="Arial"/>
          <w:color w:val="000000"/>
          <w:sz w:val="20"/>
        </w:rPr>
        <w:t>s who are deaf or whose native language is other than English</w:t>
      </w:r>
      <w:r w:rsidR="002D0C47" w:rsidRPr="00BA5965">
        <w:rPr>
          <w:rFonts w:ascii="Arial" w:hAnsi="Arial" w:cs="Arial"/>
          <w:color w:val="000000"/>
          <w:sz w:val="20"/>
        </w:rPr>
        <w:t>. If a qualified interpreter is not available, the District may use outside vendors, including telephonic interpreters.</w:t>
      </w:r>
      <w:r w:rsidRPr="00BA5965">
        <w:rPr>
          <w:rFonts w:ascii="Arial" w:hAnsi="Arial" w:cs="Arial"/>
          <w:color w:val="000000"/>
          <w:sz w:val="20"/>
        </w:rPr>
        <w:t xml:space="preserve"> </w:t>
      </w:r>
      <w:r w:rsidR="002D0C47" w:rsidRPr="00BA5965">
        <w:rPr>
          <w:rStyle w:val="FootnoteReference"/>
          <w:rFonts w:ascii="Arial" w:hAnsi="Arial" w:cs="Arial"/>
          <w:color w:val="000000"/>
          <w:sz w:val="20"/>
        </w:rPr>
        <w:footnoteReference w:id="154"/>
      </w:r>
    </w:p>
    <w:p w14:paraId="72CA254C" w14:textId="2045602B" w:rsidR="00E568A0" w:rsidRPr="00BA5965" w:rsidRDefault="00B94B1B" w:rsidP="00B94B1B">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No later than</w:t>
      </w:r>
      <w:r w:rsidR="00267383" w:rsidRPr="00BA5965">
        <w:rPr>
          <w:rFonts w:ascii="Arial" w:hAnsi="Arial" w:cs="Arial"/>
          <w:color w:val="000000"/>
          <w:sz w:val="20"/>
        </w:rPr>
        <w:t xml:space="preserve"> three</w:t>
      </w:r>
      <w:r w:rsidRPr="00BA5965">
        <w:rPr>
          <w:rFonts w:ascii="Arial" w:hAnsi="Arial" w:cs="Arial"/>
          <w:color w:val="000000"/>
          <w:sz w:val="20"/>
        </w:rPr>
        <w:t xml:space="preserve"> </w:t>
      </w:r>
      <w:r w:rsidR="00267383" w:rsidRPr="00BA5965">
        <w:rPr>
          <w:rFonts w:ascii="Arial" w:hAnsi="Arial" w:cs="Arial"/>
          <w:color w:val="000000"/>
          <w:sz w:val="20"/>
        </w:rPr>
        <w:t>(</w:t>
      </w:r>
      <w:r w:rsidRPr="00BA5965">
        <w:rPr>
          <w:rFonts w:ascii="Arial" w:hAnsi="Arial" w:cs="Arial"/>
          <w:color w:val="000000"/>
          <w:sz w:val="20"/>
        </w:rPr>
        <w:t>3</w:t>
      </w:r>
      <w:r w:rsidR="00267383" w:rsidRPr="00BA5965">
        <w:rPr>
          <w:rFonts w:ascii="Arial" w:hAnsi="Arial" w:cs="Arial"/>
          <w:color w:val="000000"/>
          <w:sz w:val="20"/>
        </w:rPr>
        <w:t>)</w:t>
      </w:r>
      <w:r w:rsidRPr="00BA5965">
        <w:rPr>
          <w:rFonts w:ascii="Arial" w:hAnsi="Arial" w:cs="Arial"/>
          <w:color w:val="000000"/>
          <w:sz w:val="20"/>
        </w:rPr>
        <w:t xml:space="preserve"> school days prior to a meeting to determine a child’s eligibility for special education and related services or to review a child’s IEP, or as soon as possible if an IEP meeting is scheduled within </w:t>
      </w:r>
      <w:r w:rsidR="00267383" w:rsidRPr="00BA5965">
        <w:rPr>
          <w:rFonts w:ascii="Arial" w:hAnsi="Arial" w:cs="Arial"/>
          <w:color w:val="000000"/>
          <w:sz w:val="20"/>
        </w:rPr>
        <w:t>three (</w:t>
      </w:r>
      <w:r w:rsidRPr="00BA5965">
        <w:rPr>
          <w:rFonts w:ascii="Arial" w:hAnsi="Arial" w:cs="Arial"/>
          <w:color w:val="000000"/>
          <w:sz w:val="20"/>
        </w:rPr>
        <w:t>3</w:t>
      </w:r>
      <w:r w:rsidR="00267383" w:rsidRPr="00BA5965">
        <w:rPr>
          <w:rFonts w:ascii="Arial" w:hAnsi="Arial" w:cs="Arial"/>
          <w:color w:val="000000"/>
          <w:sz w:val="20"/>
        </w:rPr>
        <w:t>)</w:t>
      </w:r>
      <w:r w:rsidRPr="00BA5965">
        <w:rPr>
          <w:rFonts w:ascii="Arial" w:hAnsi="Arial" w:cs="Arial"/>
          <w:color w:val="000000"/>
          <w:sz w:val="20"/>
        </w:rPr>
        <w:t xml:space="preserve"> school days with the written consent of the child’s </w:t>
      </w:r>
      <w:r w:rsidR="00B533FB" w:rsidRPr="00BA5965">
        <w:rPr>
          <w:rFonts w:ascii="Arial" w:hAnsi="Arial" w:cs="Arial"/>
          <w:color w:val="000000"/>
          <w:sz w:val="20"/>
        </w:rPr>
        <w:t>P</w:t>
      </w:r>
      <w:r w:rsidRPr="00BA5965">
        <w:rPr>
          <w:rFonts w:ascii="Arial" w:hAnsi="Arial" w:cs="Arial"/>
          <w:color w:val="000000"/>
          <w:sz w:val="20"/>
        </w:rPr>
        <w:t>arent</w:t>
      </w:r>
      <w:r w:rsidR="00B533FB" w:rsidRPr="00BA5965">
        <w:rPr>
          <w:rFonts w:ascii="Arial" w:hAnsi="Arial" w:cs="Arial"/>
          <w:color w:val="000000"/>
          <w:sz w:val="20"/>
        </w:rPr>
        <w:t>(</w:t>
      </w:r>
      <w:r w:rsidR="00451215"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the District must provide </w:t>
      </w:r>
      <w:r w:rsidR="002D0C47" w:rsidRPr="00BA5965">
        <w:rPr>
          <w:rFonts w:ascii="Arial" w:hAnsi="Arial" w:cs="Arial"/>
          <w:color w:val="000000"/>
          <w:sz w:val="20"/>
        </w:rPr>
        <w:t>Parent(s) with</w:t>
      </w:r>
      <w:r w:rsidRPr="00BA5965">
        <w:rPr>
          <w:rFonts w:ascii="Arial" w:hAnsi="Arial" w:cs="Arial"/>
          <w:color w:val="000000"/>
          <w:sz w:val="20"/>
        </w:rPr>
        <w:t xml:space="preserve"> copies of all written material that will be considered by the IEP </w:t>
      </w:r>
      <w:r w:rsidR="002D0C47" w:rsidRPr="00BA5965">
        <w:rPr>
          <w:rFonts w:ascii="Arial" w:hAnsi="Arial" w:cs="Arial"/>
          <w:color w:val="000000"/>
          <w:sz w:val="20"/>
        </w:rPr>
        <w:t>T</w:t>
      </w:r>
      <w:r w:rsidRPr="00BA5965">
        <w:rPr>
          <w:rFonts w:ascii="Arial" w:hAnsi="Arial" w:cs="Arial"/>
          <w:color w:val="000000"/>
          <w:sz w:val="20"/>
        </w:rPr>
        <w:t xml:space="preserve">eam at the meeting so that </w:t>
      </w:r>
      <w:r w:rsidR="00B533FB" w:rsidRPr="00BA5965">
        <w:rPr>
          <w:rFonts w:ascii="Arial" w:hAnsi="Arial" w:cs="Arial"/>
          <w:color w:val="000000"/>
          <w:sz w:val="20"/>
        </w:rPr>
        <w:t>P</w:t>
      </w:r>
      <w:r w:rsidRPr="00BA5965">
        <w:rPr>
          <w:rFonts w:ascii="Arial" w:hAnsi="Arial" w:cs="Arial"/>
          <w:color w:val="000000"/>
          <w:sz w:val="20"/>
        </w:rPr>
        <w:t>arent</w:t>
      </w:r>
      <w:r w:rsidR="00B533FB" w:rsidRPr="00BA5965">
        <w:rPr>
          <w:rFonts w:ascii="Arial" w:hAnsi="Arial" w:cs="Arial"/>
          <w:color w:val="000000"/>
          <w:sz w:val="20"/>
        </w:rPr>
        <w:t>(</w:t>
      </w:r>
      <w:r w:rsidR="002A49E6"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may participate in the meeting as a fully-informed member. </w:t>
      </w:r>
      <w:r w:rsidR="00212953" w:rsidRPr="00BA5965">
        <w:rPr>
          <w:rFonts w:ascii="Arial" w:hAnsi="Arial" w:cs="Arial"/>
          <w:color w:val="000000"/>
          <w:sz w:val="20"/>
        </w:rPr>
        <w:t>P</w:t>
      </w:r>
      <w:r w:rsidRPr="00BA5965">
        <w:rPr>
          <w:rFonts w:ascii="Arial" w:hAnsi="Arial" w:cs="Arial"/>
          <w:color w:val="000000"/>
          <w:sz w:val="20"/>
        </w:rPr>
        <w:t>arent</w:t>
      </w:r>
      <w:r w:rsidR="00B533FB" w:rsidRPr="00BA5965">
        <w:rPr>
          <w:rFonts w:ascii="Arial" w:hAnsi="Arial" w:cs="Arial"/>
          <w:color w:val="000000"/>
          <w:sz w:val="20"/>
        </w:rPr>
        <w:t>(</w:t>
      </w:r>
      <w:r w:rsidR="002A49E6" w:rsidRPr="00BA5965">
        <w:rPr>
          <w:rFonts w:ascii="Arial" w:hAnsi="Arial" w:cs="Arial"/>
          <w:color w:val="000000"/>
          <w:sz w:val="20"/>
        </w:rPr>
        <w:t>s</w:t>
      </w:r>
      <w:r w:rsidR="00B533FB" w:rsidRPr="00BA5965">
        <w:rPr>
          <w:rFonts w:ascii="Arial" w:hAnsi="Arial" w:cs="Arial"/>
          <w:color w:val="000000"/>
          <w:sz w:val="20"/>
        </w:rPr>
        <w:t>)</w:t>
      </w:r>
      <w:r w:rsidR="00212953" w:rsidRPr="00BA5965">
        <w:rPr>
          <w:rFonts w:ascii="Arial" w:hAnsi="Arial" w:cs="Arial"/>
          <w:color w:val="000000"/>
          <w:sz w:val="20"/>
        </w:rPr>
        <w:t xml:space="preserve"> </w:t>
      </w:r>
      <w:r w:rsidRPr="00BA5965">
        <w:rPr>
          <w:rFonts w:ascii="Arial" w:hAnsi="Arial" w:cs="Arial"/>
          <w:color w:val="000000"/>
          <w:sz w:val="20"/>
        </w:rPr>
        <w:t xml:space="preserve">shall have the option of choosing from the available methods of delivery, which must include regular mail and picking up the materials at school. For a meeting to determine the child’s eligibility for special education, the written material must include all evaluations and collected data that will be considered at the </w:t>
      </w:r>
      <w:r w:rsidRPr="00BA5965">
        <w:rPr>
          <w:rFonts w:ascii="Arial" w:hAnsi="Arial" w:cs="Arial"/>
          <w:color w:val="000000"/>
          <w:sz w:val="20"/>
        </w:rPr>
        <w:lastRenderedPageBreak/>
        <w:t xml:space="preserve">meeting. For a child who is already eligible for special education and related services, the written material must include a copy of all IEP components that will be discussed by the IEP </w:t>
      </w:r>
      <w:r w:rsidR="002D0C47" w:rsidRPr="00BA5965">
        <w:rPr>
          <w:rFonts w:ascii="Arial" w:hAnsi="Arial" w:cs="Arial"/>
          <w:color w:val="000000"/>
          <w:sz w:val="20"/>
        </w:rPr>
        <w:t>T</w:t>
      </w:r>
      <w:r w:rsidRPr="00BA5965">
        <w:rPr>
          <w:rFonts w:ascii="Arial" w:hAnsi="Arial" w:cs="Arial"/>
          <w:color w:val="000000"/>
          <w:sz w:val="20"/>
        </w:rPr>
        <w:t>eam, other than the components related to the educational and related service minutes proposed for the child and the child’s placement</w:t>
      </w:r>
      <w:r w:rsidR="002D0C47" w:rsidRPr="00BA5965">
        <w:rPr>
          <w:rFonts w:ascii="Arial" w:hAnsi="Arial" w:cs="Arial"/>
          <w:color w:val="000000"/>
          <w:sz w:val="20"/>
        </w:rPr>
        <w:t xml:space="preserve">. </w:t>
      </w:r>
      <w:r w:rsidR="002D0C47" w:rsidRPr="00BA5965">
        <w:rPr>
          <w:rStyle w:val="FootnoteReference"/>
          <w:rFonts w:ascii="Arial" w:hAnsi="Arial" w:cs="Arial"/>
          <w:color w:val="000000"/>
          <w:sz w:val="20"/>
        </w:rPr>
        <w:footnoteReference w:id="155"/>
      </w:r>
    </w:p>
    <w:p w14:paraId="5005C394" w14:textId="208714E9"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Any document generated during the meeting shall be provided to </w:t>
      </w:r>
      <w:r w:rsidR="00AF51DD" w:rsidRPr="00BA5965">
        <w:rPr>
          <w:rFonts w:ascii="Arial" w:hAnsi="Arial" w:cs="Arial"/>
          <w:color w:val="000000"/>
          <w:sz w:val="20"/>
        </w:rPr>
        <w:t>Parent</w:t>
      </w:r>
      <w:r w:rsidRPr="00BA5965">
        <w:rPr>
          <w:rFonts w:ascii="Arial" w:hAnsi="Arial" w:cs="Arial"/>
          <w:color w:val="000000"/>
          <w:sz w:val="20"/>
        </w:rPr>
        <w:t>(s) upon request, unless applicable federal or State statute or federal regulation requires its automatic provision without a request.</w:t>
      </w:r>
    </w:p>
    <w:p w14:paraId="306781AC" w14:textId="4E7311A1" w:rsidR="00942B8E" w:rsidRPr="00BA5965" w:rsidRDefault="00942B8E" w:rsidP="00942B8E">
      <w:pPr>
        <w:numPr>
          <w:ilvl w:val="1"/>
          <w:numId w:val="53"/>
        </w:numPr>
        <w:tabs>
          <w:tab w:val="clear" w:pos="1800"/>
          <w:tab w:val="left" w:pos="162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At the child’s initial IEP meeting and at each annual review meeting, the IEP </w:t>
      </w:r>
      <w:r w:rsidR="002D0C47" w:rsidRPr="00BA5965">
        <w:rPr>
          <w:rFonts w:ascii="Arial" w:hAnsi="Arial" w:cs="Arial"/>
          <w:color w:val="000000"/>
          <w:sz w:val="20"/>
        </w:rPr>
        <w:t>T</w:t>
      </w:r>
      <w:r w:rsidRPr="00BA5965">
        <w:rPr>
          <w:rFonts w:ascii="Arial" w:hAnsi="Arial" w:cs="Arial"/>
          <w:color w:val="000000"/>
          <w:sz w:val="20"/>
        </w:rPr>
        <w:t xml:space="preserve">eam shall provide </w:t>
      </w:r>
      <w:r w:rsidR="00B533FB" w:rsidRPr="00BA5965">
        <w:rPr>
          <w:rFonts w:ascii="Arial" w:hAnsi="Arial" w:cs="Arial"/>
          <w:color w:val="000000"/>
          <w:sz w:val="20"/>
        </w:rPr>
        <w:t>P</w:t>
      </w:r>
      <w:r w:rsidRPr="00BA5965">
        <w:rPr>
          <w:rFonts w:ascii="Arial" w:hAnsi="Arial" w:cs="Arial"/>
          <w:color w:val="000000"/>
          <w:sz w:val="20"/>
        </w:rPr>
        <w:t>arent</w:t>
      </w:r>
      <w:r w:rsidR="00B533FB" w:rsidRPr="00BA5965">
        <w:rPr>
          <w:rFonts w:ascii="Arial" w:hAnsi="Arial" w:cs="Arial"/>
          <w:color w:val="000000"/>
          <w:sz w:val="20"/>
        </w:rPr>
        <w:t>(</w:t>
      </w:r>
      <w:r w:rsidR="002A49E6"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with a written notification that informs </w:t>
      </w:r>
      <w:r w:rsidR="00B533FB" w:rsidRPr="00BA5965">
        <w:rPr>
          <w:rFonts w:ascii="Arial" w:hAnsi="Arial" w:cs="Arial"/>
          <w:color w:val="000000"/>
          <w:sz w:val="20"/>
        </w:rPr>
        <w:t>P</w:t>
      </w:r>
      <w:r w:rsidRPr="00BA5965">
        <w:rPr>
          <w:rFonts w:ascii="Arial" w:hAnsi="Arial" w:cs="Arial"/>
          <w:color w:val="000000"/>
          <w:sz w:val="20"/>
        </w:rPr>
        <w:t>arent</w:t>
      </w:r>
      <w:r w:rsidR="00B533FB" w:rsidRPr="00BA5965">
        <w:rPr>
          <w:rFonts w:ascii="Arial" w:hAnsi="Arial" w:cs="Arial"/>
          <w:color w:val="000000"/>
          <w:sz w:val="20"/>
        </w:rPr>
        <w:t>(</w:t>
      </w:r>
      <w:r w:rsidR="00CC76D0" w:rsidRPr="00BA5965">
        <w:rPr>
          <w:rFonts w:ascii="Arial" w:hAnsi="Arial" w:cs="Arial"/>
          <w:color w:val="000000"/>
          <w:sz w:val="20"/>
        </w:rPr>
        <w:t>s</w:t>
      </w:r>
      <w:r w:rsidR="00B533FB" w:rsidRPr="00BA5965">
        <w:rPr>
          <w:rFonts w:ascii="Arial" w:hAnsi="Arial" w:cs="Arial"/>
          <w:color w:val="000000"/>
          <w:sz w:val="20"/>
        </w:rPr>
        <w:t>)</w:t>
      </w:r>
      <w:r w:rsidRPr="00BA5965">
        <w:rPr>
          <w:rFonts w:ascii="Arial" w:hAnsi="Arial" w:cs="Arial"/>
          <w:color w:val="000000"/>
          <w:sz w:val="20"/>
        </w:rPr>
        <w:t xml:space="preserve"> that the IEP </w:t>
      </w:r>
      <w:r w:rsidR="000C1045" w:rsidRPr="00BA5965">
        <w:rPr>
          <w:rFonts w:ascii="Arial" w:hAnsi="Arial" w:cs="Arial"/>
          <w:color w:val="000000"/>
          <w:sz w:val="20"/>
        </w:rPr>
        <w:t>T</w:t>
      </w:r>
      <w:r w:rsidRPr="00BA5965">
        <w:rPr>
          <w:rFonts w:ascii="Arial" w:hAnsi="Arial" w:cs="Arial"/>
          <w:color w:val="000000"/>
          <w:sz w:val="20"/>
        </w:rPr>
        <w:t xml:space="preserve">eam is required to consider whether the child requires assistive technology in order to receive </w:t>
      </w:r>
      <w:r w:rsidR="000C1045" w:rsidRPr="00BA5965">
        <w:rPr>
          <w:rFonts w:ascii="Arial" w:hAnsi="Arial" w:cs="Arial"/>
          <w:color w:val="000000"/>
          <w:sz w:val="20"/>
        </w:rPr>
        <w:t>FAPE</w:t>
      </w:r>
      <w:r w:rsidRPr="00BA5965">
        <w:rPr>
          <w:rFonts w:ascii="Arial" w:hAnsi="Arial" w:cs="Arial"/>
          <w:color w:val="000000"/>
          <w:sz w:val="20"/>
        </w:rPr>
        <w:t>. The notification must also include a toll-free telephone number and internet address for the State’s assistive technology program.</w:t>
      </w:r>
      <w:r w:rsidR="000C1045" w:rsidRPr="00BA5965">
        <w:rPr>
          <w:rFonts w:ascii="Arial" w:hAnsi="Arial" w:cs="Arial"/>
          <w:color w:val="000000"/>
          <w:sz w:val="20"/>
        </w:rPr>
        <w:t xml:space="preserve"> </w:t>
      </w:r>
      <w:r w:rsidR="000C1045" w:rsidRPr="00BA5965">
        <w:rPr>
          <w:rStyle w:val="FootnoteReference"/>
          <w:rFonts w:ascii="Arial" w:hAnsi="Arial" w:cs="Arial"/>
          <w:color w:val="000000"/>
          <w:sz w:val="20"/>
        </w:rPr>
        <w:footnoteReference w:id="156"/>
      </w:r>
    </w:p>
    <w:p w14:paraId="082CDF0F" w14:textId="72DA19BE"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Consent </w:t>
      </w:r>
      <w:r w:rsidR="00CD3D93" w:rsidRPr="00BA5965">
        <w:rPr>
          <w:rStyle w:val="FootnoteReference"/>
          <w:rFonts w:ascii="Arial" w:hAnsi="Arial" w:cs="Arial"/>
          <w:color w:val="000000"/>
          <w:sz w:val="20"/>
        </w:rPr>
        <w:footnoteReference w:id="157"/>
      </w:r>
    </w:p>
    <w:p w14:paraId="3C75F134" w14:textId="7939E677"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District shall document that </w:t>
      </w:r>
      <w:r w:rsidR="005903D5" w:rsidRPr="00BA5965">
        <w:rPr>
          <w:rFonts w:ascii="Arial" w:hAnsi="Arial" w:cs="Arial"/>
          <w:color w:val="000000"/>
          <w:sz w:val="20"/>
        </w:rPr>
        <w:t xml:space="preserve">informed </w:t>
      </w:r>
      <w:r w:rsidRPr="00BA5965">
        <w:rPr>
          <w:rFonts w:ascii="Arial" w:hAnsi="Arial" w:cs="Arial"/>
          <w:color w:val="000000"/>
          <w:sz w:val="20"/>
        </w:rPr>
        <w:t xml:space="preserve">written parental consent is obtained prior to:  </w:t>
      </w:r>
    </w:p>
    <w:p w14:paraId="13B33EEC" w14:textId="2BB9E6F3"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Conducting any initial evaluation; </w:t>
      </w:r>
      <w:r w:rsidR="00CD3D93" w:rsidRPr="00BA5965">
        <w:rPr>
          <w:rStyle w:val="FootnoteReference"/>
          <w:rFonts w:ascii="Arial" w:hAnsi="Arial" w:cs="Arial"/>
          <w:color w:val="000000"/>
          <w:sz w:val="20"/>
        </w:rPr>
        <w:footnoteReference w:id="158"/>
      </w:r>
      <w:r w:rsidRPr="00BA5965">
        <w:rPr>
          <w:rFonts w:ascii="Arial" w:hAnsi="Arial" w:cs="Arial"/>
          <w:color w:val="000000"/>
          <w:sz w:val="20"/>
        </w:rPr>
        <w:t xml:space="preserve"> </w:t>
      </w:r>
    </w:p>
    <w:p w14:paraId="5E818DD8" w14:textId="257DC8E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initial provision of special education and related services to a child; </w:t>
      </w:r>
      <w:r w:rsidR="00CD3D93" w:rsidRPr="00BA5965">
        <w:rPr>
          <w:rStyle w:val="FootnoteReference"/>
          <w:rFonts w:ascii="Arial" w:hAnsi="Arial" w:cs="Arial"/>
          <w:color w:val="000000"/>
          <w:sz w:val="20"/>
        </w:rPr>
        <w:footnoteReference w:id="159"/>
      </w:r>
    </w:p>
    <w:p w14:paraId="2B2B7475" w14:textId="4CF7C5A4"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Conducting any reevaluation;</w:t>
      </w:r>
      <w:r w:rsidR="00CD3D93"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0"/>
      </w:r>
    </w:p>
    <w:p w14:paraId="3D1F6FF1" w14:textId="0C4CF7E0"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Using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private insurance or Medicaid or other public benefits or insurance programs to pay for services required by the child</w:t>
      </w:r>
      <w:r w:rsidR="00091EFB" w:rsidRPr="00BA5965">
        <w:rPr>
          <w:rFonts w:ascii="Arial" w:hAnsi="Arial" w:cs="Arial"/>
          <w:color w:val="000000"/>
          <w:sz w:val="20"/>
        </w:rPr>
        <w:t>’</w:t>
      </w:r>
      <w:r w:rsidRPr="00BA5965">
        <w:rPr>
          <w:rFonts w:ascii="Arial" w:hAnsi="Arial" w:cs="Arial"/>
          <w:color w:val="000000"/>
          <w:sz w:val="20"/>
        </w:rPr>
        <w:t>s IEP;</w:t>
      </w:r>
      <w:r w:rsidR="00CD3D93"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1"/>
      </w:r>
    </w:p>
    <w:p w14:paraId="7A16364E" w14:textId="25D6B35D"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Usi</w:t>
      </w:r>
      <w:r w:rsidR="00BE2052" w:rsidRPr="00BA5965">
        <w:rPr>
          <w:rFonts w:ascii="Arial" w:hAnsi="Arial" w:cs="Arial"/>
          <w:color w:val="000000"/>
          <w:sz w:val="20"/>
        </w:rPr>
        <w:t>ng an IFSP instead of an IEP;</w:t>
      </w:r>
      <w:r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2"/>
      </w:r>
    </w:p>
    <w:p w14:paraId="412E52A9" w14:textId="209224F8"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Disclosing personally identifiable information about a child, consistent with the requirements of federal and State law;</w:t>
      </w:r>
      <w:r w:rsidR="00CD3D93"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3"/>
      </w:r>
    </w:p>
    <w:p w14:paraId="2925EEB2" w14:textId="38FCDA84"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Disclosing information to officials of participating transition agencies;</w:t>
      </w:r>
      <w:r w:rsidR="00CD3D93" w:rsidRPr="00BA5965">
        <w:rPr>
          <w:rStyle w:val="FootnoteReference"/>
          <w:rFonts w:ascii="Arial" w:hAnsi="Arial" w:cs="Arial"/>
          <w:color w:val="000000"/>
          <w:sz w:val="20"/>
        </w:rPr>
        <w:footnoteReference w:id="164"/>
      </w:r>
      <w:r w:rsidRPr="00BA5965">
        <w:rPr>
          <w:rFonts w:ascii="Arial" w:hAnsi="Arial" w:cs="Arial"/>
          <w:color w:val="000000"/>
          <w:sz w:val="20"/>
        </w:rPr>
        <w:t xml:space="preserve"> and</w:t>
      </w:r>
    </w:p>
    <w:p w14:paraId="2F42D937" w14:textId="3AE1F53A"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Disclosing information to officials of a private school or a private school student</w:t>
      </w:r>
      <w:r w:rsidR="00091EFB" w:rsidRPr="00BA5965">
        <w:rPr>
          <w:rFonts w:ascii="Arial" w:hAnsi="Arial" w:cs="Arial"/>
          <w:color w:val="000000"/>
          <w:sz w:val="20"/>
        </w:rPr>
        <w:t>’</w:t>
      </w:r>
      <w:r w:rsidRPr="00BA5965">
        <w:rPr>
          <w:rFonts w:ascii="Arial" w:hAnsi="Arial" w:cs="Arial"/>
          <w:color w:val="000000"/>
          <w:sz w:val="20"/>
        </w:rPr>
        <w:t>s district of residence.</w:t>
      </w:r>
      <w:r w:rsidR="00CD3D93"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5"/>
      </w:r>
    </w:p>
    <w:p w14:paraId="3293CF73" w14:textId="7B3287CA"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Consent for a proposed action is written agreement provided by a </w:t>
      </w:r>
      <w:r w:rsidR="00AF51DD" w:rsidRPr="00BA5965">
        <w:rPr>
          <w:rFonts w:ascii="Arial" w:hAnsi="Arial" w:cs="Arial"/>
          <w:color w:val="000000"/>
          <w:sz w:val="20"/>
        </w:rPr>
        <w:t>Parent</w:t>
      </w:r>
      <w:r w:rsidRPr="00BA5965">
        <w:rPr>
          <w:rFonts w:ascii="Arial" w:hAnsi="Arial" w:cs="Arial"/>
          <w:color w:val="000000"/>
          <w:sz w:val="20"/>
        </w:rPr>
        <w:t xml:space="preserve">(s) who has been fully informed of all information relevant to the activity for which consent is sought in his/her native language or mode of communication; who understands and agrees in writing to the carrying out of the activity for which consent is sought, and the consent describes the activity and lists the records (if any) that will be released and to whom; and that the agreement is voluntary and may be revoked </w:t>
      </w:r>
      <w:r w:rsidR="0004553F" w:rsidRPr="00BA5965">
        <w:rPr>
          <w:rFonts w:ascii="Arial" w:hAnsi="Arial" w:cs="Arial"/>
          <w:color w:val="000000"/>
          <w:sz w:val="20"/>
        </w:rPr>
        <w:t xml:space="preserve">at </w:t>
      </w:r>
      <w:r w:rsidRPr="00BA5965">
        <w:rPr>
          <w:rFonts w:ascii="Arial" w:hAnsi="Arial" w:cs="Arial"/>
          <w:color w:val="000000"/>
          <w:sz w:val="20"/>
        </w:rPr>
        <w:t xml:space="preserve">any time. </w:t>
      </w:r>
      <w:r w:rsidR="00CD3D93" w:rsidRPr="00BA5965">
        <w:rPr>
          <w:rStyle w:val="FootnoteReference"/>
          <w:rFonts w:ascii="Arial" w:hAnsi="Arial" w:cs="Arial"/>
          <w:color w:val="000000"/>
          <w:sz w:val="20"/>
        </w:rPr>
        <w:footnoteReference w:id="166"/>
      </w:r>
    </w:p>
    <w:p w14:paraId="6B8A38A8" w14:textId="0147F780" w:rsidR="00116B15" w:rsidRPr="00BA5965" w:rsidRDefault="00116B15"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Parental informed written consent is not required before reviewing existing data as part of an evaluation or a reevaluation or administering a test or evaluation that is administered to all children unless parental</w:t>
      </w:r>
      <w:r w:rsidR="009E02FD" w:rsidRPr="00BA5965">
        <w:rPr>
          <w:rFonts w:ascii="Arial" w:hAnsi="Arial" w:cs="Arial"/>
          <w:color w:val="000000"/>
          <w:sz w:val="20"/>
        </w:rPr>
        <w:t xml:space="preserve"> </w:t>
      </w:r>
      <w:r w:rsidRPr="00BA5965">
        <w:rPr>
          <w:rFonts w:ascii="Arial" w:hAnsi="Arial" w:cs="Arial"/>
          <w:color w:val="000000"/>
          <w:sz w:val="20"/>
        </w:rPr>
        <w:t>informed written consent is required of all children taking the test.</w:t>
      </w:r>
      <w:r w:rsidR="00CD3D93"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7"/>
      </w:r>
    </w:p>
    <w:p w14:paraId="30AC629E" w14:textId="5F6AD6F3" w:rsidR="00D678B7" w:rsidRPr="00BA5965" w:rsidRDefault="00D678B7"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Revocation of Consent for </w:t>
      </w:r>
      <w:r w:rsidR="00122479" w:rsidRPr="00BA5965">
        <w:rPr>
          <w:rFonts w:ascii="Arial" w:hAnsi="Arial" w:cs="Arial"/>
          <w:color w:val="000000"/>
          <w:sz w:val="20"/>
        </w:rPr>
        <w:t>E</w:t>
      </w:r>
      <w:r w:rsidRPr="00BA5965">
        <w:rPr>
          <w:rFonts w:ascii="Arial" w:hAnsi="Arial" w:cs="Arial"/>
          <w:color w:val="000000"/>
          <w:sz w:val="20"/>
        </w:rPr>
        <w:t>valuations</w:t>
      </w:r>
      <w:r w:rsidR="00122479" w:rsidRPr="00BA5965">
        <w:rPr>
          <w:rFonts w:ascii="Arial" w:hAnsi="Arial" w:cs="Arial"/>
          <w:color w:val="000000"/>
          <w:sz w:val="20"/>
        </w:rPr>
        <w:t xml:space="preserve"> and R</w:t>
      </w:r>
      <w:r w:rsidRPr="00BA5965">
        <w:rPr>
          <w:rFonts w:ascii="Arial" w:hAnsi="Arial" w:cs="Arial"/>
          <w:color w:val="000000"/>
          <w:sz w:val="20"/>
        </w:rPr>
        <w:t>eevaluations</w:t>
      </w:r>
      <w:r w:rsidR="00CD3D93" w:rsidRPr="00BA5965">
        <w:rPr>
          <w:rFonts w:ascii="Arial" w:hAnsi="Arial" w:cs="Arial"/>
          <w:color w:val="000000"/>
          <w:sz w:val="20"/>
        </w:rPr>
        <w:t xml:space="preserve"> </w:t>
      </w:r>
      <w:r w:rsidR="00CD3D93" w:rsidRPr="00BA5965">
        <w:rPr>
          <w:rStyle w:val="FootnoteReference"/>
          <w:rFonts w:ascii="Arial" w:hAnsi="Arial" w:cs="Arial"/>
          <w:color w:val="000000"/>
          <w:sz w:val="20"/>
        </w:rPr>
        <w:footnoteReference w:id="168"/>
      </w:r>
    </w:p>
    <w:p w14:paraId="60501C4A" w14:textId="4B548B63" w:rsidR="00E568A0" w:rsidRPr="00BA5965" w:rsidRDefault="00E568A0" w:rsidP="00C912C9">
      <w:pPr>
        <w:numPr>
          <w:ilvl w:val="1"/>
          <w:numId w:val="53"/>
        </w:numPr>
        <w:tabs>
          <w:tab w:val="clear" w:pos="1800"/>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Revocation of </w:t>
      </w:r>
      <w:r w:rsidR="00815E12" w:rsidRPr="00BA5965">
        <w:rPr>
          <w:rFonts w:ascii="Arial" w:hAnsi="Arial" w:cs="Arial"/>
          <w:color w:val="000000"/>
          <w:sz w:val="20"/>
        </w:rPr>
        <w:t xml:space="preserve">informed written </w:t>
      </w:r>
      <w:r w:rsidRPr="00BA5965">
        <w:rPr>
          <w:rFonts w:ascii="Arial" w:hAnsi="Arial" w:cs="Arial"/>
          <w:color w:val="000000"/>
          <w:sz w:val="20"/>
        </w:rPr>
        <w:t>consent</w:t>
      </w:r>
      <w:r w:rsidR="00AE5E22" w:rsidRPr="00BA5965">
        <w:rPr>
          <w:rFonts w:ascii="Arial" w:hAnsi="Arial" w:cs="Arial"/>
          <w:color w:val="000000"/>
          <w:sz w:val="20"/>
        </w:rPr>
        <w:t xml:space="preserve"> for evaluations or reevaluations</w:t>
      </w:r>
      <w:r w:rsidRPr="00BA5965">
        <w:rPr>
          <w:rFonts w:ascii="Arial" w:hAnsi="Arial" w:cs="Arial"/>
          <w:color w:val="000000"/>
          <w:sz w:val="20"/>
        </w:rPr>
        <w:t xml:space="preserve"> may be communicated orally or in writing. If communicated orally, the District will commit it to writing and provide </w:t>
      </w:r>
      <w:r w:rsidR="00AF51DD" w:rsidRPr="00BA5965">
        <w:rPr>
          <w:rFonts w:ascii="Arial" w:hAnsi="Arial" w:cs="Arial"/>
          <w:color w:val="000000"/>
          <w:sz w:val="20"/>
        </w:rPr>
        <w:t>Parent</w:t>
      </w:r>
      <w:r w:rsidRPr="00BA5965">
        <w:rPr>
          <w:rFonts w:ascii="Arial" w:hAnsi="Arial" w:cs="Arial"/>
          <w:color w:val="000000"/>
          <w:sz w:val="20"/>
        </w:rPr>
        <w:t xml:space="preserve">(s) with a copy within five </w:t>
      </w:r>
      <w:r w:rsidR="00CC76D0" w:rsidRPr="00BA5965">
        <w:rPr>
          <w:rFonts w:ascii="Arial" w:hAnsi="Arial" w:cs="Arial"/>
          <w:color w:val="000000"/>
          <w:sz w:val="20"/>
        </w:rPr>
        <w:t xml:space="preserve">(5) </w:t>
      </w:r>
      <w:r w:rsidR="00CD3D93" w:rsidRPr="00BA5965">
        <w:rPr>
          <w:rFonts w:ascii="Arial" w:hAnsi="Arial" w:cs="Arial"/>
          <w:color w:val="000000"/>
          <w:sz w:val="20"/>
        </w:rPr>
        <w:t xml:space="preserve">calendar </w:t>
      </w:r>
      <w:r w:rsidRPr="00BA5965">
        <w:rPr>
          <w:rFonts w:ascii="Arial" w:hAnsi="Arial" w:cs="Arial"/>
          <w:color w:val="000000"/>
          <w:sz w:val="20"/>
        </w:rPr>
        <w:t xml:space="preserve">days. Any revocation </w:t>
      </w:r>
      <w:r w:rsidR="00D678B7" w:rsidRPr="00BA5965">
        <w:rPr>
          <w:rFonts w:ascii="Arial" w:hAnsi="Arial" w:cs="Arial"/>
          <w:color w:val="000000"/>
          <w:sz w:val="20"/>
        </w:rPr>
        <w:t xml:space="preserve">of </w:t>
      </w:r>
      <w:r w:rsidR="003857F0" w:rsidRPr="00BA5965">
        <w:rPr>
          <w:rFonts w:ascii="Arial" w:hAnsi="Arial" w:cs="Arial"/>
          <w:color w:val="000000"/>
          <w:sz w:val="20"/>
        </w:rPr>
        <w:t xml:space="preserve">informed </w:t>
      </w:r>
      <w:r w:rsidR="00D678B7" w:rsidRPr="00BA5965">
        <w:rPr>
          <w:rFonts w:ascii="Arial" w:hAnsi="Arial" w:cs="Arial"/>
          <w:color w:val="000000"/>
          <w:sz w:val="20"/>
        </w:rPr>
        <w:t xml:space="preserve">written consent for evaluations or reevaluations </w:t>
      </w:r>
      <w:r w:rsidRPr="00BA5965">
        <w:rPr>
          <w:rFonts w:ascii="Arial" w:hAnsi="Arial" w:cs="Arial"/>
          <w:color w:val="000000"/>
          <w:sz w:val="20"/>
        </w:rPr>
        <w:t xml:space="preserve">is effective immediately, but is not retroactive. The District will promptly inform all staff members whose activities are affected by the revocation. If the District disagrees with a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 xml:space="preserve">s revocation of </w:t>
      </w:r>
      <w:r w:rsidR="00123E1A" w:rsidRPr="00BA5965">
        <w:rPr>
          <w:rFonts w:ascii="Arial" w:hAnsi="Arial" w:cs="Arial"/>
          <w:color w:val="000000"/>
          <w:sz w:val="20"/>
        </w:rPr>
        <w:t xml:space="preserve">informed written </w:t>
      </w:r>
      <w:r w:rsidRPr="00BA5965">
        <w:rPr>
          <w:rFonts w:ascii="Arial" w:hAnsi="Arial" w:cs="Arial"/>
          <w:color w:val="000000"/>
          <w:sz w:val="20"/>
        </w:rPr>
        <w:t>consent</w:t>
      </w:r>
      <w:r w:rsidR="001F0EA8" w:rsidRPr="00BA5965">
        <w:rPr>
          <w:rFonts w:ascii="Arial" w:hAnsi="Arial" w:cs="Arial"/>
          <w:color w:val="000000"/>
          <w:sz w:val="20"/>
        </w:rPr>
        <w:t xml:space="preserve"> for evaluations or reevaluations</w:t>
      </w:r>
      <w:r w:rsidRPr="00BA5965">
        <w:rPr>
          <w:rFonts w:ascii="Arial" w:hAnsi="Arial" w:cs="Arial"/>
          <w:color w:val="000000"/>
          <w:sz w:val="20"/>
        </w:rPr>
        <w:t>, the District may request a due process hearing.</w:t>
      </w:r>
    </w:p>
    <w:p w14:paraId="7C5A3B5D" w14:textId="77777777" w:rsidR="00116B15" w:rsidRPr="00BA5965" w:rsidRDefault="00116B15"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Revocation of Consent for Special Education and Related Services</w:t>
      </w:r>
    </w:p>
    <w:p w14:paraId="2CA461FC" w14:textId="6C605536" w:rsidR="00294161" w:rsidRPr="00BA5965" w:rsidRDefault="00294161"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A </w:t>
      </w:r>
      <w:r w:rsidR="00AF51DD" w:rsidRPr="00BA5965">
        <w:rPr>
          <w:rFonts w:ascii="Arial" w:hAnsi="Arial" w:cs="Arial"/>
          <w:color w:val="000000"/>
          <w:sz w:val="20"/>
        </w:rPr>
        <w:t>Parent</w:t>
      </w:r>
      <w:r w:rsidRPr="00BA5965">
        <w:rPr>
          <w:rFonts w:ascii="Arial" w:hAnsi="Arial" w:cs="Arial"/>
          <w:color w:val="000000"/>
          <w:sz w:val="20"/>
        </w:rPr>
        <w:t xml:space="preserve"> may revoke consent for special education and related services.  </w:t>
      </w:r>
      <w:r w:rsidR="00A030DB" w:rsidRPr="00BA5965">
        <w:rPr>
          <w:rStyle w:val="FootnoteReference"/>
          <w:rFonts w:ascii="Arial" w:hAnsi="Arial" w:cs="Arial"/>
          <w:color w:val="000000"/>
          <w:sz w:val="20"/>
        </w:rPr>
        <w:footnoteReference w:id="169"/>
      </w:r>
    </w:p>
    <w:p w14:paraId="394FDC7C" w14:textId="0574333B" w:rsidR="00BC78E3" w:rsidRPr="00BA5965" w:rsidRDefault="00BC78E3"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Revocation of consent</w:t>
      </w:r>
      <w:r w:rsidR="000F37FD" w:rsidRPr="00BA5965">
        <w:rPr>
          <w:rFonts w:ascii="Arial" w:hAnsi="Arial" w:cs="Arial"/>
          <w:color w:val="000000"/>
          <w:sz w:val="20"/>
        </w:rPr>
        <w:t xml:space="preserve"> for </w:t>
      </w:r>
      <w:r w:rsidRPr="00BA5965">
        <w:rPr>
          <w:rFonts w:ascii="Arial" w:hAnsi="Arial" w:cs="Arial"/>
          <w:color w:val="000000"/>
          <w:sz w:val="20"/>
        </w:rPr>
        <w:t xml:space="preserve">special education and related services </w:t>
      </w:r>
      <w:r w:rsidR="00680E24" w:rsidRPr="00BA5965">
        <w:rPr>
          <w:rFonts w:ascii="Arial" w:hAnsi="Arial" w:cs="Arial"/>
          <w:color w:val="000000"/>
          <w:sz w:val="20"/>
        </w:rPr>
        <w:t>may</w:t>
      </w:r>
      <w:r w:rsidRPr="00BA5965">
        <w:rPr>
          <w:rFonts w:ascii="Arial" w:hAnsi="Arial" w:cs="Arial"/>
          <w:color w:val="000000"/>
          <w:sz w:val="20"/>
        </w:rPr>
        <w:t xml:space="preserve"> be communicated </w:t>
      </w:r>
      <w:r w:rsidR="000F37FD" w:rsidRPr="00BA5965">
        <w:rPr>
          <w:rFonts w:ascii="Arial" w:hAnsi="Arial" w:cs="Arial"/>
          <w:color w:val="000000"/>
          <w:sz w:val="20"/>
        </w:rPr>
        <w:t xml:space="preserve">by a </w:t>
      </w:r>
      <w:r w:rsidR="00AF51DD" w:rsidRPr="00BA5965">
        <w:rPr>
          <w:rFonts w:ascii="Arial" w:hAnsi="Arial" w:cs="Arial"/>
          <w:color w:val="000000"/>
          <w:sz w:val="20"/>
        </w:rPr>
        <w:t>Parent</w:t>
      </w:r>
      <w:r w:rsidR="000F37FD" w:rsidRPr="00BA5965">
        <w:rPr>
          <w:rFonts w:ascii="Arial" w:hAnsi="Arial" w:cs="Arial"/>
          <w:color w:val="000000"/>
          <w:sz w:val="20"/>
        </w:rPr>
        <w:t xml:space="preserve"> </w:t>
      </w:r>
      <w:r w:rsidRPr="00BA5965">
        <w:rPr>
          <w:rFonts w:ascii="Arial" w:hAnsi="Arial" w:cs="Arial"/>
          <w:color w:val="000000"/>
          <w:sz w:val="20"/>
        </w:rPr>
        <w:t>in writing</w:t>
      </w:r>
      <w:r w:rsidR="00680E24" w:rsidRPr="00BA5965">
        <w:rPr>
          <w:rFonts w:ascii="Arial" w:hAnsi="Arial" w:cs="Arial"/>
          <w:color w:val="000000"/>
          <w:sz w:val="20"/>
        </w:rPr>
        <w:t xml:space="preserve"> or orally. The District will memorialize the </w:t>
      </w:r>
      <w:r w:rsidR="00680E24" w:rsidRPr="00BA5965">
        <w:rPr>
          <w:rFonts w:ascii="Arial" w:hAnsi="Arial" w:cs="Arial"/>
          <w:color w:val="000000"/>
          <w:sz w:val="20"/>
        </w:rPr>
        <w:lastRenderedPageBreak/>
        <w:t xml:space="preserve">Parent’s oral revocation of consent in writing and provide a copy to the Parent within five </w:t>
      </w:r>
      <w:r w:rsidR="00CC76D0" w:rsidRPr="00BA5965">
        <w:rPr>
          <w:rFonts w:ascii="Arial" w:hAnsi="Arial" w:cs="Arial"/>
          <w:color w:val="000000"/>
          <w:sz w:val="20"/>
        </w:rPr>
        <w:t xml:space="preserve">(5) </w:t>
      </w:r>
      <w:r w:rsidR="00CD3D93" w:rsidRPr="00BA5965">
        <w:rPr>
          <w:rFonts w:ascii="Arial" w:hAnsi="Arial" w:cs="Arial"/>
          <w:color w:val="000000"/>
          <w:sz w:val="20"/>
        </w:rPr>
        <w:t xml:space="preserve">calendar </w:t>
      </w:r>
      <w:r w:rsidR="00680E24" w:rsidRPr="00BA5965">
        <w:rPr>
          <w:rFonts w:ascii="Arial" w:hAnsi="Arial" w:cs="Arial"/>
          <w:color w:val="000000"/>
          <w:sz w:val="20"/>
        </w:rPr>
        <w:t>days</w:t>
      </w:r>
      <w:r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0"/>
      </w:r>
      <w:r w:rsidRPr="00BA5965">
        <w:rPr>
          <w:rFonts w:ascii="Arial" w:hAnsi="Arial" w:cs="Arial"/>
          <w:color w:val="000000"/>
          <w:sz w:val="20"/>
        </w:rPr>
        <w:t xml:space="preserve"> </w:t>
      </w:r>
    </w:p>
    <w:p w14:paraId="47CA5604" w14:textId="6AD509A5" w:rsidR="00116B15" w:rsidRPr="00BA5965" w:rsidRDefault="00BC78E3"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Wit</w:t>
      </w:r>
      <w:r w:rsidR="00A37D9D" w:rsidRPr="00BA5965">
        <w:rPr>
          <w:rFonts w:ascii="Arial" w:hAnsi="Arial" w:cs="Arial"/>
          <w:color w:val="000000"/>
          <w:sz w:val="20"/>
        </w:rPr>
        <w:t>hin 10 calendar days after the D</w:t>
      </w:r>
      <w:r w:rsidRPr="00BA5965">
        <w:rPr>
          <w:rFonts w:ascii="Arial" w:hAnsi="Arial" w:cs="Arial"/>
          <w:color w:val="000000"/>
          <w:sz w:val="20"/>
        </w:rPr>
        <w:t>istrict</w:t>
      </w:r>
      <w:r w:rsidR="00432180" w:rsidRPr="00BA5965">
        <w:rPr>
          <w:rFonts w:ascii="Arial" w:hAnsi="Arial" w:cs="Arial"/>
          <w:color w:val="000000"/>
          <w:sz w:val="20"/>
        </w:rPr>
        <w:t>’</w:t>
      </w:r>
      <w:r w:rsidRPr="00BA5965">
        <w:rPr>
          <w:rFonts w:ascii="Arial" w:hAnsi="Arial" w:cs="Arial"/>
          <w:color w:val="000000"/>
          <w:sz w:val="20"/>
        </w:rPr>
        <w:t xml:space="preserve">s receipt of </w:t>
      </w:r>
      <w:r w:rsidR="00ED3F53" w:rsidRPr="00BA5965">
        <w:rPr>
          <w:rFonts w:ascii="Arial" w:hAnsi="Arial" w:cs="Arial"/>
          <w:color w:val="000000"/>
          <w:sz w:val="20"/>
        </w:rPr>
        <w:t xml:space="preserve">oral or </w:t>
      </w:r>
      <w:r w:rsidRPr="00BA5965">
        <w:rPr>
          <w:rFonts w:ascii="Arial" w:hAnsi="Arial" w:cs="Arial"/>
          <w:color w:val="000000"/>
          <w:sz w:val="20"/>
        </w:rPr>
        <w:t>written revocation of consent</w:t>
      </w:r>
      <w:r w:rsidR="00432180" w:rsidRPr="00BA5965">
        <w:rPr>
          <w:rFonts w:ascii="Arial" w:hAnsi="Arial" w:cs="Arial"/>
          <w:color w:val="000000"/>
          <w:sz w:val="20"/>
        </w:rPr>
        <w:t>,</w:t>
      </w:r>
      <w:r w:rsidR="005F5E19" w:rsidRPr="00BA5965">
        <w:rPr>
          <w:rFonts w:ascii="Arial" w:hAnsi="Arial" w:cs="Arial"/>
          <w:color w:val="000000"/>
          <w:sz w:val="20"/>
        </w:rPr>
        <w:t xml:space="preserve"> the D</w:t>
      </w:r>
      <w:r w:rsidRPr="00BA5965">
        <w:rPr>
          <w:rFonts w:ascii="Arial" w:hAnsi="Arial" w:cs="Arial"/>
          <w:color w:val="000000"/>
          <w:sz w:val="20"/>
        </w:rPr>
        <w:t xml:space="preserve">istrict will provide the </w:t>
      </w:r>
      <w:r w:rsidR="00AF51DD" w:rsidRPr="00BA5965">
        <w:rPr>
          <w:rFonts w:ascii="Arial" w:hAnsi="Arial" w:cs="Arial"/>
          <w:color w:val="000000"/>
          <w:sz w:val="20"/>
        </w:rPr>
        <w:t>Parent</w:t>
      </w:r>
      <w:r w:rsidRPr="00BA5965">
        <w:rPr>
          <w:rFonts w:ascii="Arial" w:hAnsi="Arial" w:cs="Arial"/>
          <w:color w:val="000000"/>
          <w:sz w:val="20"/>
        </w:rPr>
        <w:t xml:space="preserve"> with prior written notice </w:t>
      </w:r>
      <w:r w:rsidR="008B5635" w:rsidRPr="00BA5965">
        <w:rPr>
          <w:rFonts w:ascii="Arial" w:hAnsi="Arial" w:cs="Arial"/>
          <w:color w:val="000000"/>
          <w:sz w:val="20"/>
        </w:rPr>
        <w:t xml:space="preserve">at which time all IEP services shall </w:t>
      </w:r>
      <w:r w:rsidR="006F34C4" w:rsidRPr="00BA5965">
        <w:rPr>
          <w:rFonts w:ascii="Arial" w:hAnsi="Arial" w:cs="Arial"/>
          <w:color w:val="000000"/>
          <w:sz w:val="20"/>
        </w:rPr>
        <w:t>cease</w:t>
      </w:r>
      <w:r w:rsidR="008B5635" w:rsidRPr="00BA5965">
        <w:rPr>
          <w:rFonts w:ascii="Arial" w:hAnsi="Arial" w:cs="Arial"/>
          <w:color w:val="000000"/>
          <w:sz w:val="20"/>
        </w:rPr>
        <w:t>.</w:t>
      </w:r>
      <w:r w:rsidR="00ED3F53" w:rsidRPr="00BA5965">
        <w:rPr>
          <w:rFonts w:ascii="Arial" w:hAnsi="Arial" w:cs="Arial"/>
          <w:color w:val="000000"/>
          <w:sz w:val="20"/>
        </w:rPr>
        <w:t xml:space="preserve"> The District will promptly inform all staff members whose activities are affected by the revocation.</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1"/>
      </w:r>
    </w:p>
    <w:p w14:paraId="3852B08B" w14:textId="4A5009A1" w:rsidR="00482C28" w:rsidRPr="00BA5965" w:rsidRDefault="00482C28"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When a </w:t>
      </w:r>
      <w:r w:rsidR="00AF51DD" w:rsidRPr="00BA5965">
        <w:rPr>
          <w:rFonts w:ascii="Arial" w:hAnsi="Arial" w:cs="Arial"/>
          <w:color w:val="000000"/>
          <w:sz w:val="20"/>
        </w:rPr>
        <w:t>Parent</w:t>
      </w:r>
      <w:r w:rsidRPr="00BA5965">
        <w:rPr>
          <w:rFonts w:ascii="Arial" w:hAnsi="Arial" w:cs="Arial"/>
          <w:color w:val="000000"/>
          <w:sz w:val="20"/>
        </w:rPr>
        <w:t xml:space="preserve"> revokes consent for special education and related services:</w:t>
      </w:r>
    </w:p>
    <w:p w14:paraId="574B9D36" w14:textId="09DFFD33" w:rsidR="00482C28" w:rsidRPr="00BA5965" w:rsidRDefault="00FB6F44"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District may not utilize mediation or the due process procedures to </w:t>
      </w:r>
      <w:r w:rsidR="00482C28" w:rsidRPr="00BA5965">
        <w:rPr>
          <w:rFonts w:ascii="Arial" w:hAnsi="Arial" w:cs="Arial"/>
          <w:color w:val="000000"/>
          <w:sz w:val="20"/>
        </w:rPr>
        <w:t xml:space="preserve">obtain agreement or a ruling that the services may be provided to the child. </w:t>
      </w:r>
      <w:r w:rsidR="00CD3D93" w:rsidRPr="00BA5965">
        <w:rPr>
          <w:rStyle w:val="FootnoteReference"/>
          <w:rFonts w:ascii="Arial" w:hAnsi="Arial" w:cs="Arial"/>
          <w:color w:val="000000"/>
          <w:sz w:val="20"/>
        </w:rPr>
        <w:footnoteReference w:id="172"/>
      </w:r>
      <w:r w:rsidR="00482C28" w:rsidRPr="00BA5965">
        <w:rPr>
          <w:rFonts w:ascii="Arial" w:hAnsi="Arial" w:cs="Arial"/>
          <w:color w:val="000000"/>
          <w:sz w:val="20"/>
        </w:rPr>
        <w:t xml:space="preserve"> </w:t>
      </w:r>
    </w:p>
    <w:p w14:paraId="0ADAFCDC" w14:textId="7101438C" w:rsidR="00AA30DB" w:rsidRPr="00BA5965" w:rsidRDefault="00FB6F44"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District is not required to convene an IEP </w:t>
      </w:r>
      <w:r w:rsidR="00482C28" w:rsidRPr="00BA5965">
        <w:rPr>
          <w:rFonts w:ascii="Arial" w:hAnsi="Arial" w:cs="Arial"/>
          <w:color w:val="000000"/>
          <w:sz w:val="20"/>
        </w:rPr>
        <w:t xml:space="preserve">meeting </w:t>
      </w:r>
      <w:r w:rsidRPr="00BA5965">
        <w:rPr>
          <w:rFonts w:ascii="Arial" w:hAnsi="Arial" w:cs="Arial"/>
          <w:color w:val="000000"/>
          <w:sz w:val="20"/>
        </w:rPr>
        <w:t xml:space="preserve">or develop </w:t>
      </w:r>
      <w:r w:rsidR="00482C28" w:rsidRPr="00BA5965">
        <w:rPr>
          <w:rFonts w:ascii="Arial" w:hAnsi="Arial" w:cs="Arial"/>
          <w:color w:val="000000"/>
          <w:sz w:val="20"/>
        </w:rPr>
        <w:t xml:space="preserve">an </w:t>
      </w:r>
      <w:r w:rsidRPr="00BA5965">
        <w:rPr>
          <w:rFonts w:ascii="Arial" w:hAnsi="Arial" w:cs="Arial"/>
          <w:color w:val="000000"/>
          <w:sz w:val="20"/>
        </w:rPr>
        <w:t>IEP</w:t>
      </w:r>
      <w:r w:rsidR="00482C28" w:rsidRPr="00BA5965">
        <w:rPr>
          <w:rFonts w:ascii="Arial" w:hAnsi="Arial" w:cs="Arial"/>
          <w:color w:val="000000"/>
          <w:sz w:val="20"/>
        </w:rPr>
        <w:t xml:space="preserve"> for the child for further provision of special education and related services</w:t>
      </w:r>
      <w:r w:rsidRPr="00BA5965">
        <w:rPr>
          <w:rFonts w:ascii="Arial" w:hAnsi="Arial" w:cs="Arial"/>
          <w:color w:val="000000"/>
          <w:sz w:val="20"/>
        </w:rPr>
        <w:t>.</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3"/>
      </w:r>
    </w:p>
    <w:p w14:paraId="0E23280A" w14:textId="50A0D4F8" w:rsidR="00AA30DB" w:rsidRPr="00BA5965" w:rsidRDefault="00FB6F44"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District will not be </w:t>
      </w:r>
      <w:r w:rsidR="00AA30DB" w:rsidRPr="00BA5965">
        <w:rPr>
          <w:rFonts w:ascii="Arial" w:hAnsi="Arial" w:cs="Arial"/>
          <w:color w:val="000000"/>
          <w:sz w:val="20"/>
        </w:rPr>
        <w:t>considered to be in violation of the requirement to make FAPE available to the child because of the failure to provide the child with further special education and related services.</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4"/>
      </w:r>
    </w:p>
    <w:p w14:paraId="75C3D03C" w14:textId="26E763F2" w:rsidR="006A6131" w:rsidRPr="00BA5965" w:rsidRDefault="006A6131"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District is not required to amend the child’s education records to remove any reference to the child’s receipt of </w:t>
      </w:r>
      <w:r w:rsidR="00E8549E" w:rsidRPr="00BA5965">
        <w:rPr>
          <w:rFonts w:ascii="Arial" w:hAnsi="Arial" w:cs="Arial"/>
          <w:color w:val="000000"/>
          <w:sz w:val="20"/>
        </w:rPr>
        <w:t>special education and related</w:t>
      </w:r>
      <w:r w:rsidRPr="00BA5965">
        <w:rPr>
          <w:rFonts w:ascii="Arial" w:hAnsi="Arial" w:cs="Arial"/>
          <w:color w:val="000000"/>
          <w:sz w:val="20"/>
        </w:rPr>
        <w:t xml:space="preserve"> services</w:t>
      </w:r>
      <w:r w:rsidR="00E8549E" w:rsidRPr="00BA5965">
        <w:rPr>
          <w:rFonts w:ascii="Arial" w:hAnsi="Arial" w:cs="Arial"/>
          <w:color w:val="000000"/>
          <w:sz w:val="20"/>
        </w:rPr>
        <w:t xml:space="preserve"> because of the revocation of consent</w:t>
      </w:r>
      <w:r w:rsidRPr="00BA5965">
        <w:rPr>
          <w:rFonts w:ascii="Arial" w:hAnsi="Arial" w:cs="Arial"/>
          <w:color w:val="000000"/>
          <w:sz w:val="20"/>
        </w:rPr>
        <w:t>.</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5"/>
      </w:r>
    </w:p>
    <w:p w14:paraId="74188E5F" w14:textId="7257B585"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Filing a Due Process Complaint </w:t>
      </w:r>
      <w:r w:rsidR="00A030DB" w:rsidRPr="00BA5965">
        <w:rPr>
          <w:rStyle w:val="FootnoteReference"/>
          <w:rFonts w:ascii="Arial" w:hAnsi="Arial" w:cs="Arial"/>
          <w:color w:val="000000"/>
          <w:sz w:val="20"/>
        </w:rPr>
        <w:footnoteReference w:id="176"/>
      </w:r>
      <w:r w:rsidRPr="00BA5965">
        <w:rPr>
          <w:rFonts w:ascii="Arial" w:hAnsi="Arial" w:cs="Arial"/>
          <w:color w:val="000000"/>
          <w:sz w:val="20"/>
        </w:rPr>
        <w:t xml:space="preserve"> </w:t>
      </w:r>
    </w:p>
    <w:p w14:paraId="6D1AC706" w14:textId="3A5E599E" w:rsidR="00E568A0" w:rsidRPr="00BA5965" w:rsidRDefault="00AF51DD"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bCs/>
          <w:color w:val="000000"/>
          <w:sz w:val="20"/>
        </w:rPr>
      </w:pPr>
      <w:r w:rsidRPr="00BA5965">
        <w:rPr>
          <w:rFonts w:ascii="Arial" w:hAnsi="Arial" w:cs="Arial"/>
          <w:color w:val="000000"/>
          <w:sz w:val="20"/>
        </w:rPr>
        <w:t>Parent</w:t>
      </w:r>
      <w:r w:rsidR="00E568A0" w:rsidRPr="00BA5965">
        <w:rPr>
          <w:rFonts w:ascii="Arial" w:hAnsi="Arial" w:cs="Arial"/>
          <w:color w:val="000000"/>
          <w:sz w:val="20"/>
        </w:rPr>
        <w:t>(s) or the District may file a due</w:t>
      </w:r>
      <w:r w:rsidR="0034214D" w:rsidRPr="00BA5965">
        <w:rPr>
          <w:rFonts w:ascii="Arial" w:hAnsi="Arial" w:cs="Arial"/>
          <w:color w:val="000000"/>
          <w:sz w:val="20"/>
        </w:rPr>
        <w:t xml:space="preserve"> process complaint regarding: the</w:t>
      </w:r>
      <w:r w:rsidR="00E568A0" w:rsidRPr="00BA5965">
        <w:rPr>
          <w:rFonts w:ascii="Arial" w:hAnsi="Arial" w:cs="Arial"/>
          <w:color w:val="000000"/>
          <w:sz w:val="20"/>
        </w:rPr>
        <w:t xml:space="preserve"> District</w:t>
      </w:r>
      <w:r w:rsidR="00091EFB" w:rsidRPr="00BA5965">
        <w:rPr>
          <w:rFonts w:ascii="Arial" w:hAnsi="Arial" w:cs="Arial"/>
          <w:color w:val="000000"/>
          <w:sz w:val="20"/>
        </w:rPr>
        <w:t>’</w:t>
      </w:r>
      <w:r w:rsidR="00E568A0" w:rsidRPr="00BA5965">
        <w:rPr>
          <w:rFonts w:ascii="Arial" w:hAnsi="Arial" w:cs="Arial"/>
          <w:color w:val="000000"/>
          <w:sz w:val="20"/>
        </w:rPr>
        <w:t>s proposal to initiate or change the identification, evaluation, or educational placement of the child or the provision of FAPE to the child; or the District</w:t>
      </w:r>
      <w:r w:rsidR="00091EFB" w:rsidRPr="00BA5965">
        <w:rPr>
          <w:rFonts w:ascii="Arial" w:hAnsi="Arial" w:cs="Arial"/>
          <w:color w:val="000000"/>
          <w:sz w:val="20"/>
        </w:rPr>
        <w:t>’</w:t>
      </w:r>
      <w:r w:rsidR="00E568A0" w:rsidRPr="00BA5965">
        <w:rPr>
          <w:rFonts w:ascii="Arial" w:hAnsi="Arial" w:cs="Arial"/>
          <w:color w:val="000000"/>
          <w:sz w:val="20"/>
        </w:rPr>
        <w:t xml:space="preserve">s refusal to initiate or change the identification, evaluation, or educational placement of the child or the provision of FAPE to the child. The due process complaint must allege a violation that occurred not more than two </w:t>
      </w:r>
      <w:r w:rsidR="00CC76D0" w:rsidRPr="00BA5965">
        <w:rPr>
          <w:rFonts w:ascii="Arial" w:hAnsi="Arial" w:cs="Arial"/>
          <w:color w:val="000000"/>
          <w:sz w:val="20"/>
        </w:rPr>
        <w:t xml:space="preserve">(2) </w:t>
      </w:r>
      <w:r w:rsidR="00E568A0" w:rsidRPr="00BA5965">
        <w:rPr>
          <w:rFonts w:ascii="Arial" w:hAnsi="Arial" w:cs="Arial"/>
          <w:color w:val="000000"/>
          <w:sz w:val="20"/>
        </w:rPr>
        <w:t xml:space="preserve">years before the date </w:t>
      </w:r>
      <w:r w:rsidRPr="00BA5965">
        <w:rPr>
          <w:rFonts w:ascii="Arial" w:hAnsi="Arial" w:cs="Arial"/>
          <w:color w:val="000000"/>
          <w:sz w:val="20"/>
        </w:rPr>
        <w:t>Parent</w:t>
      </w:r>
      <w:r w:rsidR="00E568A0" w:rsidRPr="00BA5965">
        <w:rPr>
          <w:rFonts w:ascii="Arial" w:hAnsi="Arial" w:cs="Arial"/>
          <w:color w:val="000000"/>
          <w:sz w:val="20"/>
        </w:rPr>
        <w:t xml:space="preserve">(s) or </w:t>
      </w:r>
      <w:r w:rsidR="00CC76D0" w:rsidRPr="00BA5965">
        <w:rPr>
          <w:rFonts w:ascii="Arial" w:hAnsi="Arial" w:cs="Arial"/>
          <w:color w:val="000000"/>
          <w:sz w:val="20"/>
        </w:rPr>
        <w:t>the</w:t>
      </w:r>
      <w:r w:rsidR="00E568A0" w:rsidRPr="00BA5965">
        <w:rPr>
          <w:rFonts w:ascii="Arial" w:hAnsi="Arial" w:cs="Arial"/>
          <w:color w:val="000000"/>
          <w:sz w:val="20"/>
        </w:rPr>
        <w:t xml:space="preserve"> District knew or should have known about the alleged action that forms the basis of the due process complaint.  This two-year limitations period does not apply to a </w:t>
      </w:r>
      <w:r w:rsidRPr="00BA5965">
        <w:rPr>
          <w:rFonts w:ascii="Arial" w:hAnsi="Arial" w:cs="Arial"/>
          <w:color w:val="000000"/>
          <w:sz w:val="20"/>
        </w:rPr>
        <w:t>Parent</w:t>
      </w:r>
      <w:r w:rsidR="00E568A0" w:rsidRPr="00BA5965">
        <w:rPr>
          <w:rFonts w:ascii="Arial" w:hAnsi="Arial" w:cs="Arial"/>
          <w:color w:val="000000"/>
          <w:sz w:val="20"/>
        </w:rPr>
        <w:t xml:space="preserve">(s) if the </w:t>
      </w:r>
      <w:r w:rsidRPr="00BA5965">
        <w:rPr>
          <w:rFonts w:ascii="Arial" w:hAnsi="Arial" w:cs="Arial"/>
          <w:color w:val="000000"/>
          <w:sz w:val="20"/>
        </w:rPr>
        <w:t>Parent</w:t>
      </w:r>
      <w:r w:rsidR="00E568A0" w:rsidRPr="00BA5965">
        <w:rPr>
          <w:rFonts w:ascii="Arial" w:hAnsi="Arial" w:cs="Arial"/>
          <w:color w:val="000000"/>
          <w:sz w:val="20"/>
        </w:rPr>
        <w:t xml:space="preserve">(s) was </w:t>
      </w:r>
      <w:r w:rsidR="00E568A0" w:rsidRPr="00BA5965">
        <w:rPr>
          <w:rFonts w:ascii="Arial" w:hAnsi="Arial" w:cs="Arial"/>
          <w:color w:val="000000"/>
          <w:sz w:val="20"/>
        </w:rPr>
        <w:lastRenderedPageBreak/>
        <w:t>prevented from filing a due process complaint due to a specific misrepresentation by the District that it had resolved the problem forming the basis of the due process complaint or due to the District</w:t>
      </w:r>
      <w:r w:rsidR="00091EFB" w:rsidRPr="00BA5965">
        <w:rPr>
          <w:rFonts w:ascii="Arial" w:hAnsi="Arial" w:cs="Arial"/>
          <w:color w:val="000000"/>
          <w:sz w:val="20"/>
        </w:rPr>
        <w:t>’</w:t>
      </w:r>
      <w:r w:rsidR="00E568A0" w:rsidRPr="00BA5965">
        <w:rPr>
          <w:rFonts w:ascii="Arial" w:hAnsi="Arial" w:cs="Arial"/>
          <w:color w:val="000000"/>
          <w:sz w:val="20"/>
        </w:rPr>
        <w:t xml:space="preserve">s withholding of information from the </w:t>
      </w:r>
      <w:r w:rsidRPr="00BA5965">
        <w:rPr>
          <w:rFonts w:ascii="Arial" w:hAnsi="Arial" w:cs="Arial"/>
          <w:color w:val="000000"/>
          <w:sz w:val="20"/>
        </w:rPr>
        <w:t>Parent</w:t>
      </w:r>
      <w:r w:rsidR="00E568A0" w:rsidRPr="00BA5965">
        <w:rPr>
          <w:rFonts w:ascii="Arial" w:hAnsi="Arial" w:cs="Arial"/>
          <w:color w:val="000000"/>
          <w:sz w:val="20"/>
        </w:rPr>
        <w:t xml:space="preserve">(s) that was required to have been provided.     </w:t>
      </w:r>
    </w:p>
    <w:p w14:paraId="37521C67" w14:textId="3F69FEA9"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Notification to Parent(s)</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7"/>
      </w:r>
    </w:p>
    <w:p w14:paraId="6418728F" w14:textId="63BB4B8D" w:rsidR="00E568A0" w:rsidRPr="00BA5965" w:rsidRDefault="00FC67DE" w:rsidP="004748DC">
      <w:pPr>
        <w:autoSpaceDE w:val="0"/>
        <w:autoSpaceDN w:val="0"/>
        <w:adjustRightInd w:val="0"/>
        <w:spacing w:line="360" w:lineRule="auto"/>
        <w:ind w:left="1260"/>
        <w:rPr>
          <w:rFonts w:ascii="Arial" w:hAnsi="Arial" w:cs="Arial"/>
          <w:color w:val="000000"/>
          <w:sz w:val="20"/>
        </w:rPr>
      </w:pPr>
      <w:r w:rsidRPr="00BA5965">
        <w:rPr>
          <w:rFonts w:ascii="Arial" w:hAnsi="Arial" w:cs="Arial"/>
          <w:color w:val="000000"/>
          <w:sz w:val="20"/>
        </w:rPr>
        <w:t xml:space="preserve">The District shall </w:t>
      </w:r>
      <w:r w:rsidR="00E568A0" w:rsidRPr="00BA5965">
        <w:rPr>
          <w:rFonts w:ascii="Arial" w:hAnsi="Arial" w:cs="Arial"/>
          <w:color w:val="000000"/>
          <w:sz w:val="20"/>
        </w:rPr>
        <w:t xml:space="preserve">notify </w:t>
      </w:r>
      <w:r w:rsidR="00AF51DD" w:rsidRPr="00BA5965">
        <w:rPr>
          <w:rFonts w:ascii="Arial" w:hAnsi="Arial" w:cs="Arial"/>
          <w:color w:val="000000"/>
          <w:sz w:val="20"/>
        </w:rPr>
        <w:t>Parent</w:t>
      </w:r>
      <w:r w:rsidR="00E568A0" w:rsidRPr="00BA5965">
        <w:rPr>
          <w:rFonts w:ascii="Arial" w:hAnsi="Arial" w:cs="Arial"/>
          <w:color w:val="000000"/>
          <w:sz w:val="20"/>
        </w:rPr>
        <w:t>(s) in writing of the procedures for requesting a due process hearing which includes a requirement that the due</w:t>
      </w:r>
      <w:r w:rsidR="00BE2052" w:rsidRPr="00BA5965">
        <w:rPr>
          <w:rFonts w:ascii="Arial" w:hAnsi="Arial" w:cs="Arial"/>
          <w:color w:val="000000"/>
          <w:sz w:val="20"/>
        </w:rPr>
        <w:t xml:space="preserve"> process complaint contain the </w:t>
      </w:r>
      <w:r w:rsidR="00E568A0" w:rsidRPr="00BA5965">
        <w:rPr>
          <w:rFonts w:ascii="Arial" w:hAnsi="Arial" w:cs="Arial"/>
          <w:color w:val="000000"/>
          <w:sz w:val="20"/>
        </w:rPr>
        <w:t>following information:</w:t>
      </w:r>
    </w:p>
    <w:p w14:paraId="18EFBB4F" w14:textId="0E6D2762"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name and address of the residence of the child or in the case of a homeless child or youth (within the meaning of the </w:t>
      </w:r>
      <w:r w:rsidRPr="00BA5965">
        <w:rPr>
          <w:rFonts w:ascii="Arial" w:hAnsi="Arial" w:cs="Arial"/>
          <w:i/>
          <w:color w:val="000000"/>
          <w:sz w:val="20"/>
        </w:rPr>
        <w:t>McKinney-Vento Homeless Assistance Act</w:t>
      </w:r>
      <w:r w:rsidR="00451215" w:rsidRPr="00BA5965">
        <w:rPr>
          <w:rFonts w:ascii="Arial" w:hAnsi="Arial" w:cs="Arial"/>
          <w:color w:val="000000"/>
          <w:sz w:val="20"/>
        </w:rPr>
        <w:t xml:space="preserve"> [42 U.S.C. §11431 </w:t>
      </w:r>
      <w:r w:rsidR="00451215" w:rsidRPr="00BA5965">
        <w:rPr>
          <w:rFonts w:ascii="Arial" w:hAnsi="Arial" w:cs="Arial"/>
          <w:i/>
          <w:color w:val="000000"/>
          <w:sz w:val="20"/>
        </w:rPr>
        <w:t>et seq.</w:t>
      </w:r>
      <w:r w:rsidR="00451215" w:rsidRPr="00BA5965">
        <w:rPr>
          <w:rFonts w:ascii="Arial" w:hAnsi="Arial" w:cs="Arial"/>
          <w:color w:val="000000"/>
          <w:sz w:val="20"/>
        </w:rPr>
        <w:t>]</w:t>
      </w:r>
      <w:r w:rsidRPr="00BA5965">
        <w:rPr>
          <w:rFonts w:ascii="Arial" w:hAnsi="Arial" w:cs="Arial"/>
          <w:color w:val="000000"/>
          <w:sz w:val="20"/>
        </w:rPr>
        <w:t xml:space="preserve">), </w:t>
      </w:r>
      <w:r w:rsidR="002D733A" w:rsidRPr="00BA5965">
        <w:rPr>
          <w:rFonts w:ascii="Arial" w:hAnsi="Arial" w:cs="Arial"/>
          <w:color w:val="000000"/>
          <w:sz w:val="20"/>
        </w:rPr>
        <w:t xml:space="preserve">the </w:t>
      </w:r>
      <w:r w:rsidRPr="00BA5965">
        <w:rPr>
          <w:rFonts w:ascii="Arial" w:hAnsi="Arial" w:cs="Arial"/>
          <w:color w:val="000000"/>
          <w:sz w:val="20"/>
        </w:rPr>
        <w:t>available contact information for the child;</w:t>
      </w:r>
    </w:p>
    <w:p w14:paraId="3FF173A1"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name of the school that the child attends;</w:t>
      </w:r>
    </w:p>
    <w:p w14:paraId="2CEDCE97"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the nature of the problem of the child relating to the proposed or refused initiation or change of the identification, evaluation, or educational placement of the child or the provision of FAPE to the child, including facts relating to such problem; and</w:t>
      </w:r>
    </w:p>
    <w:p w14:paraId="3A1B4E4C"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A proposed resolution of the problem to the extent known and available to the party filing the due process complaint at the time. </w:t>
      </w:r>
    </w:p>
    <w:p w14:paraId="44979279" w14:textId="0DA88BDF"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This written notice must be provided to the </w:t>
      </w:r>
      <w:r w:rsidR="00AF51DD" w:rsidRPr="00BA5965">
        <w:rPr>
          <w:rFonts w:ascii="Arial" w:hAnsi="Arial" w:cs="Arial"/>
          <w:color w:val="000000"/>
          <w:sz w:val="20"/>
        </w:rPr>
        <w:t>Parent</w:t>
      </w:r>
      <w:r w:rsidR="0034214D" w:rsidRPr="00BA5965">
        <w:rPr>
          <w:rFonts w:ascii="Arial" w:hAnsi="Arial" w:cs="Arial"/>
          <w:color w:val="000000"/>
          <w:sz w:val="20"/>
        </w:rPr>
        <w:t xml:space="preserve"> by the District upon the</w:t>
      </w:r>
      <w:r w:rsidRPr="00BA5965">
        <w:rPr>
          <w:rFonts w:ascii="Arial" w:hAnsi="Arial" w:cs="Arial"/>
          <w:color w:val="000000"/>
          <w:sz w:val="20"/>
        </w:rPr>
        <w:t xml:space="preserve"> District</w:t>
      </w:r>
      <w:r w:rsidR="00091EFB" w:rsidRPr="00BA5965">
        <w:rPr>
          <w:rFonts w:ascii="Arial" w:hAnsi="Arial" w:cs="Arial"/>
          <w:color w:val="000000"/>
          <w:sz w:val="20"/>
        </w:rPr>
        <w:t>’</w:t>
      </w:r>
      <w:r w:rsidRPr="00BA5965">
        <w:rPr>
          <w:rFonts w:ascii="Arial" w:hAnsi="Arial" w:cs="Arial"/>
          <w:color w:val="000000"/>
          <w:sz w:val="20"/>
        </w:rPr>
        <w:t xml:space="preserve">s receipt of a due process complaint. </w:t>
      </w:r>
    </w:p>
    <w:p w14:paraId="05DB1622" w14:textId="697D233A"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Content of the Due Process Complaint</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78"/>
      </w:r>
    </w:p>
    <w:p w14:paraId="40ECD897" w14:textId="49C54F64" w:rsidR="00E568A0" w:rsidRPr="00BA5965" w:rsidRDefault="00E568A0" w:rsidP="001422FA">
      <w:pPr>
        <w:spacing w:line="360" w:lineRule="auto"/>
        <w:ind w:left="1260"/>
        <w:rPr>
          <w:rFonts w:ascii="Arial" w:hAnsi="Arial" w:cs="Arial"/>
          <w:color w:val="000000"/>
          <w:sz w:val="20"/>
        </w:rPr>
      </w:pPr>
      <w:r w:rsidRPr="00BA5965">
        <w:rPr>
          <w:rFonts w:ascii="Arial" w:hAnsi="Arial" w:cs="Arial"/>
          <w:color w:val="000000"/>
          <w:sz w:val="20"/>
        </w:rPr>
        <w:t>The filing, basis for, and content of the due process complaint, whet</w:t>
      </w:r>
      <w:r w:rsidR="0034214D" w:rsidRPr="00BA5965">
        <w:rPr>
          <w:rFonts w:ascii="Arial" w:hAnsi="Arial" w:cs="Arial"/>
          <w:color w:val="000000"/>
          <w:sz w:val="20"/>
        </w:rPr>
        <w:t xml:space="preserve">her by a </w:t>
      </w:r>
      <w:r w:rsidR="00AF51DD" w:rsidRPr="00BA5965">
        <w:rPr>
          <w:rFonts w:ascii="Arial" w:hAnsi="Arial" w:cs="Arial"/>
          <w:color w:val="000000"/>
          <w:sz w:val="20"/>
        </w:rPr>
        <w:t>Parent</w:t>
      </w:r>
      <w:r w:rsidR="0034214D" w:rsidRPr="00BA5965">
        <w:rPr>
          <w:rFonts w:ascii="Arial" w:hAnsi="Arial" w:cs="Arial"/>
          <w:color w:val="000000"/>
          <w:sz w:val="20"/>
        </w:rPr>
        <w:t>, a student, or the</w:t>
      </w:r>
      <w:r w:rsidRPr="00BA5965">
        <w:rPr>
          <w:rFonts w:ascii="Arial" w:hAnsi="Arial" w:cs="Arial"/>
          <w:color w:val="000000"/>
          <w:sz w:val="20"/>
        </w:rPr>
        <w:t xml:space="preserve"> District, must contain items specified in Section 10, </w:t>
      </w:r>
      <w:r w:rsidR="00A149D4" w:rsidRPr="00BA5965">
        <w:rPr>
          <w:rFonts w:ascii="Arial" w:hAnsi="Arial" w:cs="Arial"/>
          <w:color w:val="000000"/>
          <w:sz w:val="20"/>
        </w:rPr>
        <w:t>L</w:t>
      </w:r>
      <w:r w:rsidRPr="00BA5965">
        <w:rPr>
          <w:rFonts w:ascii="Arial" w:hAnsi="Arial" w:cs="Arial"/>
          <w:color w:val="000000"/>
          <w:sz w:val="20"/>
        </w:rPr>
        <w:t xml:space="preserve"> and a party may not have a hearing on a due process complaint until the party, or the attorney representing the party, files a due process complaint that meets these requirements. If a party believes that the due process complaint does not meet these requirements, a party can challenge the sufficiency of the due process by notifying the hearing officer and the other party in writing within 15 </w:t>
      </w:r>
      <w:r w:rsidR="00151E2D" w:rsidRPr="00BA5965">
        <w:rPr>
          <w:rFonts w:ascii="Arial" w:hAnsi="Arial" w:cs="Arial"/>
          <w:color w:val="000000"/>
          <w:sz w:val="20"/>
        </w:rPr>
        <w:lastRenderedPageBreak/>
        <w:t xml:space="preserve">calendar </w:t>
      </w:r>
      <w:r w:rsidRPr="00BA5965">
        <w:rPr>
          <w:rFonts w:ascii="Arial" w:hAnsi="Arial" w:cs="Arial"/>
          <w:color w:val="000000"/>
          <w:sz w:val="20"/>
        </w:rPr>
        <w:t>days</w:t>
      </w:r>
      <w:r w:rsidR="00151E2D" w:rsidRPr="00BA5965">
        <w:rPr>
          <w:rStyle w:val="FootnoteReference"/>
          <w:rFonts w:ascii="Arial" w:hAnsi="Arial" w:cs="Arial"/>
          <w:color w:val="000000"/>
          <w:sz w:val="20"/>
        </w:rPr>
        <w:footnoteReference w:id="179"/>
      </w:r>
      <w:r w:rsidRPr="00BA5965">
        <w:rPr>
          <w:rFonts w:ascii="Arial" w:hAnsi="Arial" w:cs="Arial"/>
          <w:color w:val="000000"/>
          <w:sz w:val="20"/>
        </w:rPr>
        <w:t xml:space="preserve"> of receipt of the due process complaint. The due process complaint must be deemed sufficient unless such a challenge is made. The hearing officer must make a determination on the face of the due process complaint of whether the due process complaint meets the requirements within </w:t>
      </w:r>
      <w:r w:rsidR="002A49E6" w:rsidRPr="00BA5965">
        <w:rPr>
          <w:rFonts w:ascii="Arial" w:hAnsi="Arial" w:cs="Arial"/>
          <w:color w:val="000000"/>
          <w:sz w:val="20"/>
        </w:rPr>
        <w:t>five (</w:t>
      </w:r>
      <w:r w:rsidRPr="00BA5965">
        <w:rPr>
          <w:rFonts w:ascii="Arial" w:hAnsi="Arial" w:cs="Arial"/>
          <w:color w:val="000000"/>
          <w:sz w:val="20"/>
        </w:rPr>
        <w:t>5</w:t>
      </w:r>
      <w:r w:rsidR="002A49E6" w:rsidRPr="00BA5965">
        <w:rPr>
          <w:rFonts w:ascii="Arial" w:hAnsi="Arial" w:cs="Arial"/>
          <w:color w:val="000000"/>
          <w:sz w:val="20"/>
        </w:rPr>
        <w:t>)</w:t>
      </w:r>
      <w:r w:rsidRPr="00BA5965">
        <w:rPr>
          <w:rFonts w:ascii="Arial" w:hAnsi="Arial" w:cs="Arial"/>
          <w:color w:val="000000"/>
          <w:sz w:val="20"/>
        </w:rPr>
        <w:t xml:space="preserve"> </w:t>
      </w:r>
      <w:r w:rsidR="004145E0" w:rsidRPr="00BA5965">
        <w:rPr>
          <w:rFonts w:ascii="Arial" w:hAnsi="Arial" w:cs="Arial"/>
          <w:color w:val="000000"/>
          <w:sz w:val="20"/>
        </w:rPr>
        <w:t xml:space="preserve">calendar </w:t>
      </w:r>
      <w:r w:rsidRPr="00BA5965">
        <w:rPr>
          <w:rFonts w:ascii="Arial" w:hAnsi="Arial" w:cs="Arial"/>
          <w:color w:val="000000"/>
          <w:sz w:val="20"/>
        </w:rPr>
        <w:t xml:space="preserve">days of receipt of the challenge and must immediately notify the parties in writing of that determination.   </w:t>
      </w:r>
    </w:p>
    <w:p w14:paraId="593DE236" w14:textId="28CC6308"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Notification of Free or Low Cost Legal Services or Other Related Services in the Area </w:t>
      </w:r>
      <w:r w:rsidR="00A030DB" w:rsidRPr="00BA5965">
        <w:rPr>
          <w:rStyle w:val="FootnoteReference"/>
          <w:rFonts w:ascii="Arial" w:hAnsi="Arial" w:cs="Arial"/>
          <w:color w:val="000000"/>
          <w:sz w:val="20"/>
        </w:rPr>
        <w:footnoteReference w:id="180"/>
      </w:r>
    </w:p>
    <w:p w14:paraId="361C04CA" w14:textId="0C18175C" w:rsidR="00E568A0" w:rsidRPr="00BA5965" w:rsidRDefault="00E568A0" w:rsidP="0083259E">
      <w:pPr>
        <w:spacing w:line="360" w:lineRule="auto"/>
        <w:ind w:left="1260"/>
        <w:rPr>
          <w:rFonts w:ascii="Arial" w:hAnsi="Arial" w:cs="Arial"/>
          <w:color w:val="000000"/>
          <w:sz w:val="20"/>
        </w:rPr>
      </w:pPr>
      <w:r w:rsidRPr="00BA5965">
        <w:rPr>
          <w:rFonts w:ascii="Arial" w:hAnsi="Arial" w:cs="Arial"/>
          <w:color w:val="000000"/>
          <w:sz w:val="20"/>
        </w:rPr>
        <w:t xml:space="preserve">The District shall inform </w:t>
      </w:r>
      <w:r w:rsidR="00AF51DD" w:rsidRPr="00BA5965">
        <w:rPr>
          <w:rFonts w:ascii="Arial" w:hAnsi="Arial" w:cs="Arial"/>
          <w:color w:val="000000"/>
          <w:sz w:val="20"/>
        </w:rPr>
        <w:t>Parent</w:t>
      </w:r>
      <w:r w:rsidRPr="00BA5965">
        <w:rPr>
          <w:rFonts w:ascii="Arial" w:hAnsi="Arial" w:cs="Arial"/>
          <w:color w:val="000000"/>
          <w:sz w:val="20"/>
        </w:rPr>
        <w:t xml:space="preserve">(s) in writing of any free or low-cost legal services and other publicly-funded services available in the area if the </w:t>
      </w:r>
      <w:r w:rsidR="00AF51DD" w:rsidRPr="00BA5965">
        <w:rPr>
          <w:rFonts w:ascii="Arial" w:hAnsi="Arial" w:cs="Arial"/>
          <w:color w:val="000000"/>
          <w:sz w:val="20"/>
        </w:rPr>
        <w:t>Parent</w:t>
      </w:r>
      <w:r w:rsidRPr="00BA5965">
        <w:rPr>
          <w:rFonts w:ascii="Arial" w:hAnsi="Arial" w:cs="Arial"/>
          <w:color w:val="000000"/>
          <w:sz w:val="20"/>
        </w:rPr>
        <w:t xml:space="preserve">(s) requests the information or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or the District files a due process complaint.</w:t>
      </w:r>
    </w:p>
    <w:p w14:paraId="6BF084AF" w14:textId="21750EF0"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Forwarding of Parent Due Process Complaint to ISBE </w:t>
      </w:r>
      <w:r w:rsidR="00A030DB" w:rsidRPr="00BA5965">
        <w:rPr>
          <w:rStyle w:val="FootnoteReference"/>
          <w:rFonts w:ascii="Arial" w:hAnsi="Arial" w:cs="Arial"/>
          <w:color w:val="000000"/>
          <w:sz w:val="20"/>
        </w:rPr>
        <w:footnoteReference w:id="181"/>
      </w:r>
    </w:p>
    <w:p w14:paraId="051F1C79" w14:textId="55CA6551" w:rsidR="00E568A0" w:rsidRPr="00BA5965" w:rsidRDefault="00E568A0" w:rsidP="0083259E">
      <w:pPr>
        <w:spacing w:line="360" w:lineRule="auto"/>
        <w:ind w:left="1260"/>
        <w:rPr>
          <w:rFonts w:ascii="Arial" w:hAnsi="Arial" w:cs="Arial"/>
          <w:color w:val="000000"/>
          <w:sz w:val="20"/>
        </w:rPr>
      </w:pPr>
      <w:r w:rsidRPr="00BA5965">
        <w:rPr>
          <w:rFonts w:ascii="Arial" w:hAnsi="Arial" w:cs="Arial"/>
          <w:color w:val="000000"/>
          <w:sz w:val="20"/>
        </w:rPr>
        <w:t>The District</w:t>
      </w:r>
      <w:r w:rsidR="00091EFB" w:rsidRPr="00BA5965">
        <w:rPr>
          <w:rFonts w:ascii="Arial" w:hAnsi="Arial" w:cs="Arial"/>
          <w:color w:val="000000"/>
          <w:sz w:val="20"/>
        </w:rPr>
        <w:t>’</w:t>
      </w:r>
      <w:r w:rsidRPr="00BA5965">
        <w:rPr>
          <w:rFonts w:ascii="Arial" w:hAnsi="Arial" w:cs="Arial"/>
          <w:color w:val="000000"/>
          <w:sz w:val="20"/>
        </w:rPr>
        <w:t>s Superintendent shall, within</w:t>
      </w:r>
      <w:r w:rsidR="002A49E6" w:rsidRPr="00BA5965">
        <w:rPr>
          <w:rFonts w:ascii="Arial" w:hAnsi="Arial" w:cs="Arial"/>
          <w:color w:val="000000"/>
          <w:sz w:val="20"/>
        </w:rPr>
        <w:t xml:space="preserve"> five</w:t>
      </w:r>
      <w:r w:rsidRPr="00BA5965">
        <w:rPr>
          <w:rFonts w:ascii="Arial" w:hAnsi="Arial" w:cs="Arial"/>
          <w:color w:val="000000"/>
          <w:sz w:val="20"/>
        </w:rPr>
        <w:t xml:space="preserve"> </w:t>
      </w:r>
      <w:r w:rsidR="002A49E6" w:rsidRPr="00BA5965">
        <w:rPr>
          <w:rFonts w:ascii="Arial" w:hAnsi="Arial" w:cs="Arial"/>
          <w:color w:val="000000"/>
          <w:sz w:val="20"/>
        </w:rPr>
        <w:t>(</w:t>
      </w:r>
      <w:r w:rsidRPr="00BA5965">
        <w:rPr>
          <w:rFonts w:ascii="Arial" w:hAnsi="Arial" w:cs="Arial"/>
          <w:color w:val="000000"/>
          <w:sz w:val="20"/>
        </w:rPr>
        <w:t>5</w:t>
      </w:r>
      <w:r w:rsidR="002A49E6" w:rsidRPr="00BA5965">
        <w:rPr>
          <w:rFonts w:ascii="Arial" w:hAnsi="Arial" w:cs="Arial"/>
          <w:color w:val="000000"/>
          <w:sz w:val="20"/>
        </w:rPr>
        <w:t>)</w:t>
      </w:r>
      <w:r w:rsidRPr="00BA5965">
        <w:rPr>
          <w:rFonts w:ascii="Arial" w:hAnsi="Arial" w:cs="Arial"/>
          <w:color w:val="000000"/>
          <w:sz w:val="20"/>
        </w:rPr>
        <w:t xml:space="preserve"> </w:t>
      </w:r>
      <w:r w:rsidR="004145E0" w:rsidRPr="00BA5965">
        <w:rPr>
          <w:rFonts w:ascii="Arial" w:hAnsi="Arial" w:cs="Arial"/>
          <w:color w:val="000000"/>
          <w:sz w:val="20"/>
        </w:rPr>
        <w:t xml:space="preserve">calendar </w:t>
      </w:r>
      <w:r w:rsidRPr="00BA5965">
        <w:rPr>
          <w:rFonts w:ascii="Arial" w:hAnsi="Arial" w:cs="Arial"/>
          <w:color w:val="000000"/>
          <w:sz w:val="20"/>
        </w:rPr>
        <w:t xml:space="preserve">days after its receipt of the due process complaint, forward the complaint by certified mail or another means that provides written evidence of delivery to </w:t>
      </w:r>
      <w:r w:rsidR="00CC76D0" w:rsidRPr="00BA5965">
        <w:rPr>
          <w:rFonts w:ascii="Arial" w:hAnsi="Arial" w:cs="Arial"/>
          <w:color w:val="000000"/>
          <w:sz w:val="20"/>
        </w:rPr>
        <w:t>ISBE</w:t>
      </w:r>
      <w:r w:rsidRPr="00BA5965">
        <w:rPr>
          <w:rFonts w:ascii="Arial" w:hAnsi="Arial" w:cs="Arial"/>
          <w:color w:val="000000"/>
          <w:sz w:val="20"/>
        </w:rPr>
        <w:t xml:space="preserve"> in Springfield.  </w:t>
      </w:r>
    </w:p>
    <w:p w14:paraId="1593FAD8" w14:textId="4E02038E"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District Response to Due Process Complaint</w:t>
      </w:r>
      <w:r w:rsidR="00A030DB" w:rsidRPr="00BA5965">
        <w:rPr>
          <w:rFonts w:ascii="Arial" w:hAnsi="Arial" w:cs="Arial"/>
          <w:color w:val="000000"/>
          <w:sz w:val="20"/>
        </w:rPr>
        <w:t xml:space="preserve"> </w:t>
      </w:r>
      <w:r w:rsidR="00A030DB" w:rsidRPr="00BA5965">
        <w:rPr>
          <w:rStyle w:val="FootnoteReference"/>
          <w:rFonts w:ascii="Arial" w:hAnsi="Arial" w:cs="Arial"/>
          <w:color w:val="000000"/>
          <w:sz w:val="20"/>
        </w:rPr>
        <w:footnoteReference w:id="182"/>
      </w:r>
    </w:p>
    <w:p w14:paraId="690ADC60" w14:textId="09D84DE6" w:rsidR="00E568A0" w:rsidRPr="00BA5965" w:rsidRDefault="00E568A0" w:rsidP="009233DB">
      <w:pPr>
        <w:spacing w:line="360" w:lineRule="auto"/>
        <w:ind w:left="1260"/>
        <w:rPr>
          <w:rFonts w:ascii="Arial" w:hAnsi="Arial" w:cs="Arial"/>
          <w:color w:val="000000"/>
          <w:sz w:val="20"/>
        </w:rPr>
      </w:pPr>
      <w:r w:rsidRPr="00BA5965">
        <w:rPr>
          <w:rFonts w:ascii="Arial" w:hAnsi="Arial" w:cs="Arial"/>
          <w:color w:val="000000"/>
          <w:sz w:val="20"/>
        </w:rPr>
        <w:t>If the District has not sent a “prior written notice” under IDEA</w:t>
      </w:r>
      <w:r w:rsidR="00091EFB" w:rsidRPr="00BA5965">
        <w:rPr>
          <w:rFonts w:ascii="Arial" w:hAnsi="Arial" w:cs="Arial"/>
          <w:color w:val="000000"/>
          <w:sz w:val="20"/>
        </w:rPr>
        <w:t>’</w:t>
      </w:r>
      <w:r w:rsidRPr="00BA5965">
        <w:rPr>
          <w:rFonts w:ascii="Arial" w:hAnsi="Arial" w:cs="Arial"/>
          <w:color w:val="000000"/>
          <w:sz w:val="20"/>
        </w:rPr>
        <w:t xml:space="preserve">s implementing regulations at 34 C.F.R. §300.503 to </w:t>
      </w:r>
      <w:r w:rsidR="00AF51DD" w:rsidRPr="00BA5965">
        <w:rPr>
          <w:rFonts w:ascii="Arial" w:hAnsi="Arial" w:cs="Arial"/>
          <w:color w:val="000000"/>
          <w:sz w:val="20"/>
        </w:rPr>
        <w:t>Parent</w:t>
      </w:r>
      <w:r w:rsidRPr="00BA5965">
        <w:rPr>
          <w:rFonts w:ascii="Arial" w:hAnsi="Arial" w:cs="Arial"/>
          <w:color w:val="000000"/>
          <w:sz w:val="20"/>
        </w:rPr>
        <w:t xml:space="preserve">(s) regarding the subject matter contained in the </w:t>
      </w:r>
      <w:r w:rsidR="00AF51DD" w:rsidRPr="00BA5965">
        <w:rPr>
          <w:rFonts w:ascii="Arial" w:hAnsi="Arial" w:cs="Arial"/>
          <w:color w:val="000000"/>
          <w:sz w:val="20"/>
        </w:rPr>
        <w:t>Parent</w:t>
      </w:r>
      <w:r w:rsidRPr="00BA5965">
        <w:rPr>
          <w:rFonts w:ascii="Arial" w:hAnsi="Arial" w:cs="Arial"/>
          <w:color w:val="000000"/>
          <w:sz w:val="20"/>
        </w:rPr>
        <w:t>(s)</w:t>
      </w:r>
      <w:r w:rsidR="00091EFB" w:rsidRPr="00BA5965">
        <w:rPr>
          <w:rFonts w:ascii="Arial" w:hAnsi="Arial" w:cs="Arial"/>
          <w:color w:val="000000"/>
          <w:sz w:val="20"/>
        </w:rPr>
        <w:t>’</w:t>
      </w:r>
      <w:r w:rsidRPr="00BA5965">
        <w:rPr>
          <w:rFonts w:ascii="Arial" w:hAnsi="Arial" w:cs="Arial"/>
          <w:color w:val="000000"/>
          <w:sz w:val="20"/>
        </w:rPr>
        <w:t xml:space="preserve"> due process complaint, the District must, within 10 </w:t>
      </w:r>
      <w:r w:rsidR="00EF6728" w:rsidRPr="00BA5965">
        <w:rPr>
          <w:rFonts w:ascii="Arial" w:hAnsi="Arial" w:cs="Arial"/>
          <w:color w:val="000000"/>
          <w:sz w:val="20"/>
        </w:rPr>
        <w:t xml:space="preserve">calendar </w:t>
      </w:r>
      <w:r w:rsidRPr="00BA5965">
        <w:rPr>
          <w:rFonts w:ascii="Arial" w:hAnsi="Arial" w:cs="Arial"/>
          <w:color w:val="000000"/>
          <w:sz w:val="20"/>
        </w:rPr>
        <w:t xml:space="preserve">days of receiving the due process complaint, send to the </w:t>
      </w:r>
      <w:r w:rsidR="00AF51DD" w:rsidRPr="00BA5965">
        <w:rPr>
          <w:rFonts w:ascii="Arial" w:hAnsi="Arial" w:cs="Arial"/>
          <w:color w:val="000000"/>
          <w:sz w:val="20"/>
        </w:rPr>
        <w:t>Parent</w:t>
      </w:r>
      <w:r w:rsidRPr="00BA5965">
        <w:rPr>
          <w:rFonts w:ascii="Arial" w:hAnsi="Arial" w:cs="Arial"/>
          <w:color w:val="000000"/>
          <w:sz w:val="20"/>
        </w:rPr>
        <w:t xml:space="preserve"> a response that includes:</w:t>
      </w:r>
    </w:p>
    <w:p w14:paraId="60B539A5" w14:textId="4A3125C1"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An explanation of why the District proposed or refused to take the action raised in the due process complaint;</w:t>
      </w:r>
    </w:p>
    <w:p w14:paraId="237168ED"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other options that the IEP Team considered and the reasons why those options were rejected;</w:t>
      </w:r>
    </w:p>
    <w:p w14:paraId="50D31AD9" w14:textId="5A82359A"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A description of each evaluation procedure, assessment, record, or report the District used as the basis for the proposed or refused action; and</w:t>
      </w:r>
    </w:p>
    <w:p w14:paraId="4DB9CD00" w14:textId="504F42A4"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the other factors that are relevant to the District</w:t>
      </w:r>
      <w:r w:rsidR="00091EFB" w:rsidRPr="00BA5965">
        <w:rPr>
          <w:rFonts w:ascii="Arial" w:hAnsi="Arial" w:cs="Arial"/>
          <w:color w:val="000000"/>
          <w:sz w:val="20"/>
        </w:rPr>
        <w:t>’</w:t>
      </w:r>
      <w:r w:rsidRPr="00BA5965">
        <w:rPr>
          <w:rFonts w:ascii="Arial" w:hAnsi="Arial" w:cs="Arial"/>
          <w:color w:val="000000"/>
          <w:sz w:val="20"/>
        </w:rPr>
        <w:t xml:space="preserve">s proposed or refused action. </w:t>
      </w:r>
    </w:p>
    <w:p w14:paraId="6BFA4E7E" w14:textId="55654AB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District</w:t>
      </w:r>
      <w:r w:rsidR="00091EFB" w:rsidRPr="00BA5965">
        <w:rPr>
          <w:rFonts w:ascii="Arial" w:hAnsi="Arial" w:cs="Arial"/>
          <w:color w:val="000000"/>
          <w:sz w:val="20"/>
        </w:rPr>
        <w:t>’</w:t>
      </w:r>
      <w:r w:rsidRPr="00BA5965">
        <w:rPr>
          <w:rFonts w:ascii="Arial" w:hAnsi="Arial" w:cs="Arial"/>
          <w:color w:val="000000"/>
          <w:sz w:val="20"/>
        </w:rPr>
        <w:t xml:space="preserve">s submission of a response to the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s due process complaint does not preclude the District from challenging the sufficiency of such complaint, where appropriate.</w:t>
      </w:r>
    </w:p>
    <w:p w14:paraId="7CA21B46" w14:textId="6B5E5A45"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Other Party Response to Due Process Complaint</w:t>
      </w:r>
      <w:r w:rsidR="00014074" w:rsidRPr="00BA5965">
        <w:rPr>
          <w:rFonts w:ascii="Arial" w:hAnsi="Arial" w:cs="Arial"/>
          <w:color w:val="000000"/>
          <w:sz w:val="20"/>
        </w:rPr>
        <w:t xml:space="preserve"> </w:t>
      </w:r>
      <w:r w:rsidR="00014074" w:rsidRPr="00BA5965">
        <w:rPr>
          <w:rStyle w:val="FootnoteReference"/>
          <w:rFonts w:ascii="Arial" w:hAnsi="Arial" w:cs="Arial"/>
          <w:color w:val="000000"/>
          <w:sz w:val="20"/>
        </w:rPr>
        <w:footnoteReference w:id="183"/>
      </w:r>
    </w:p>
    <w:p w14:paraId="71FD5505" w14:textId="5A3119CB" w:rsidR="00E568A0" w:rsidRPr="00BA5965" w:rsidRDefault="00E568A0" w:rsidP="007B426B">
      <w:pPr>
        <w:spacing w:line="360" w:lineRule="auto"/>
        <w:ind w:left="1260"/>
        <w:rPr>
          <w:rFonts w:ascii="Arial" w:hAnsi="Arial" w:cs="Arial"/>
          <w:color w:val="000000"/>
          <w:sz w:val="20"/>
        </w:rPr>
      </w:pPr>
      <w:r w:rsidRPr="00BA5965">
        <w:rPr>
          <w:rFonts w:ascii="Arial" w:hAnsi="Arial" w:cs="Arial"/>
          <w:color w:val="000000"/>
          <w:sz w:val="20"/>
        </w:rPr>
        <w:t xml:space="preserve">The party receiving a due process complaint must, within 10 </w:t>
      </w:r>
      <w:r w:rsidR="004145E0" w:rsidRPr="00BA5965">
        <w:rPr>
          <w:rFonts w:ascii="Arial" w:hAnsi="Arial" w:cs="Arial"/>
          <w:color w:val="000000"/>
          <w:sz w:val="20"/>
        </w:rPr>
        <w:t xml:space="preserve">calendar </w:t>
      </w:r>
      <w:r w:rsidRPr="00BA5965">
        <w:rPr>
          <w:rFonts w:ascii="Arial" w:hAnsi="Arial" w:cs="Arial"/>
          <w:color w:val="000000"/>
          <w:sz w:val="20"/>
        </w:rPr>
        <w:t>days of receiving the due process complaint, send to the other party a response that specifically addresses the issues raised in the due pro</w:t>
      </w:r>
      <w:r w:rsidR="007B426B" w:rsidRPr="00BA5965">
        <w:rPr>
          <w:rFonts w:ascii="Arial" w:hAnsi="Arial" w:cs="Arial"/>
          <w:color w:val="000000"/>
          <w:sz w:val="20"/>
        </w:rPr>
        <w:t>cess complaint.</w:t>
      </w:r>
    </w:p>
    <w:p w14:paraId="1EB3A61E" w14:textId="50F9952D"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Resolution Meeting</w:t>
      </w:r>
      <w:r w:rsidR="00014074" w:rsidRPr="00BA5965">
        <w:rPr>
          <w:rFonts w:ascii="Arial" w:hAnsi="Arial" w:cs="Arial"/>
          <w:color w:val="000000"/>
          <w:sz w:val="20"/>
        </w:rPr>
        <w:t xml:space="preserve"> </w:t>
      </w:r>
      <w:r w:rsidR="00014074" w:rsidRPr="00BA5965">
        <w:rPr>
          <w:rStyle w:val="FootnoteReference"/>
          <w:rFonts w:ascii="Arial" w:hAnsi="Arial" w:cs="Arial"/>
          <w:color w:val="000000"/>
          <w:sz w:val="20"/>
        </w:rPr>
        <w:footnoteReference w:id="184"/>
      </w:r>
    </w:p>
    <w:p w14:paraId="6CF885C4" w14:textId="1F81993F" w:rsidR="00E568A0" w:rsidRPr="00BA5965" w:rsidRDefault="00E568A0" w:rsidP="00884B40">
      <w:pPr>
        <w:spacing w:line="360" w:lineRule="auto"/>
        <w:ind w:left="1260"/>
        <w:rPr>
          <w:rFonts w:ascii="Arial" w:hAnsi="Arial" w:cs="Arial"/>
          <w:color w:val="000000"/>
          <w:sz w:val="20"/>
        </w:rPr>
      </w:pPr>
      <w:r w:rsidRPr="00BA5965">
        <w:rPr>
          <w:rFonts w:ascii="Arial" w:hAnsi="Arial" w:cs="Arial"/>
          <w:color w:val="000000"/>
          <w:sz w:val="20"/>
        </w:rPr>
        <w:t>Within 15</w:t>
      </w:r>
      <w:r w:rsidR="00014074" w:rsidRPr="00BA5965">
        <w:rPr>
          <w:rFonts w:ascii="Arial" w:hAnsi="Arial" w:cs="Arial"/>
          <w:color w:val="000000"/>
          <w:sz w:val="20"/>
        </w:rPr>
        <w:t xml:space="preserve"> calendar</w:t>
      </w:r>
      <w:r w:rsidRPr="00BA5965">
        <w:rPr>
          <w:rFonts w:ascii="Arial" w:hAnsi="Arial" w:cs="Arial"/>
          <w:color w:val="000000"/>
          <w:sz w:val="20"/>
        </w:rPr>
        <w:t xml:space="preserve"> days of receiving notice of </w:t>
      </w:r>
      <w:r w:rsidR="00AF51DD" w:rsidRPr="00BA5965">
        <w:rPr>
          <w:rFonts w:ascii="Arial" w:hAnsi="Arial" w:cs="Arial"/>
          <w:color w:val="000000"/>
          <w:sz w:val="20"/>
        </w:rPr>
        <w:t>Parent</w:t>
      </w:r>
      <w:r w:rsidR="00014074" w:rsidRPr="00BA5965">
        <w:rPr>
          <w:rFonts w:ascii="Arial" w:hAnsi="Arial" w:cs="Arial"/>
          <w:color w:val="000000"/>
          <w:sz w:val="20"/>
        </w:rPr>
        <w:t>‘</w:t>
      </w:r>
      <w:r w:rsidRPr="00BA5965">
        <w:rPr>
          <w:rFonts w:ascii="Arial" w:hAnsi="Arial" w:cs="Arial"/>
          <w:color w:val="000000"/>
          <w:sz w:val="20"/>
        </w:rPr>
        <w:t xml:space="preserve">s due process complaint, and prior to the initiation of a due process hearing, the District must convene a meeting with </w:t>
      </w:r>
      <w:r w:rsidR="00AF51DD" w:rsidRPr="00BA5965">
        <w:rPr>
          <w:rFonts w:ascii="Arial" w:hAnsi="Arial" w:cs="Arial"/>
          <w:color w:val="000000"/>
          <w:sz w:val="20"/>
        </w:rPr>
        <w:t>Parent</w:t>
      </w:r>
      <w:r w:rsidRPr="00BA5965">
        <w:rPr>
          <w:rFonts w:ascii="Arial" w:hAnsi="Arial" w:cs="Arial"/>
          <w:color w:val="000000"/>
          <w:sz w:val="20"/>
        </w:rPr>
        <w:t xml:space="preserve"> and the relevant member or members of the IEP Team who have specific knowledge of the facts identified in the due process complaint. This meeting must include a representative of the District who has decision-making authority on its behalf and cannot include the District</w:t>
      </w:r>
      <w:r w:rsidR="00091EFB" w:rsidRPr="00BA5965">
        <w:rPr>
          <w:rFonts w:ascii="Arial" w:hAnsi="Arial" w:cs="Arial"/>
          <w:color w:val="000000"/>
          <w:sz w:val="20"/>
        </w:rPr>
        <w:t>’</w:t>
      </w:r>
      <w:r w:rsidRPr="00BA5965">
        <w:rPr>
          <w:rFonts w:ascii="Arial" w:hAnsi="Arial" w:cs="Arial"/>
          <w:color w:val="000000"/>
          <w:sz w:val="20"/>
        </w:rPr>
        <w:t xml:space="preserve">s attorney unless the </w:t>
      </w:r>
      <w:r w:rsidR="00AF51DD" w:rsidRPr="00BA5965">
        <w:rPr>
          <w:rFonts w:ascii="Arial" w:hAnsi="Arial" w:cs="Arial"/>
          <w:color w:val="000000"/>
          <w:sz w:val="20"/>
        </w:rPr>
        <w:t>Parent</w:t>
      </w:r>
      <w:r w:rsidRPr="00BA5965">
        <w:rPr>
          <w:rFonts w:ascii="Arial" w:hAnsi="Arial" w:cs="Arial"/>
          <w:color w:val="000000"/>
          <w:sz w:val="20"/>
        </w:rPr>
        <w:t xml:space="preserve"> is accompanied by an attorney. The purpose of this meeting is for the </w:t>
      </w:r>
      <w:r w:rsidR="00AF51DD" w:rsidRPr="00BA5965">
        <w:rPr>
          <w:rFonts w:ascii="Arial" w:hAnsi="Arial" w:cs="Arial"/>
          <w:color w:val="000000"/>
          <w:sz w:val="20"/>
        </w:rPr>
        <w:t>Parent</w:t>
      </w:r>
      <w:r w:rsidRPr="00BA5965">
        <w:rPr>
          <w:rFonts w:ascii="Arial" w:hAnsi="Arial" w:cs="Arial"/>
          <w:color w:val="000000"/>
          <w:sz w:val="20"/>
        </w:rPr>
        <w:t xml:space="preserve"> of the child to discuss the due process complaint, and the facts that form the basis of the due process complaint, so that the District has an opportunity to resolve the dispute that is the basis of the complaint. The Resolution Meeting need not be held if </w:t>
      </w:r>
      <w:r w:rsidR="00AF51DD" w:rsidRPr="00BA5965">
        <w:rPr>
          <w:rFonts w:ascii="Arial" w:hAnsi="Arial" w:cs="Arial"/>
          <w:color w:val="000000"/>
          <w:sz w:val="20"/>
        </w:rPr>
        <w:t>Parent</w:t>
      </w:r>
      <w:r w:rsidRPr="00BA5965">
        <w:rPr>
          <w:rFonts w:ascii="Arial" w:hAnsi="Arial" w:cs="Arial"/>
          <w:color w:val="000000"/>
          <w:sz w:val="20"/>
        </w:rPr>
        <w:t xml:space="preserve">(s) and the District agree in writing to waive the meeting or to use the mediation process. Except where the parties have jointly agreed to waive the resolution process or to use mediation, the failure of </w:t>
      </w:r>
      <w:r w:rsidR="00AF51DD" w:rsidRPr="00BA5965">
        <w:rPr>
          <w:rFonts w:ascii="Arial" w:hAnsi="Arial" w:cs="Arial"/>
          <w:color w:val="000000"/>
          <w:sz w:val="20"/>
        </w:rPr>
        <w:t>Parent</w:t>
      </w:r>
      <w:r w:rsidRPr="00BA5965">
        <w:rPr>
          <w:rFonts w:ascii="Arial" w:hAnsi="Arial" w:cs="Arial"/>
          <w:color w:val="000000"/>
          <w:sz w:val="20"/>
        </w:rPr>
        <w:t xml:space="preserve"> filing a due process complaint to participate in the resolution meeting will delay the timelines for the resolution process and due process hearing until the meeting is held. If the District is unable to obtain the participation of </w:t>
      </w:r>
      <w:r w:rsidR="00AF51DD" w:rsidRPr="00BA5965">
        <w:rPr>
          <w:rFonts w:ascii="Arial" w:hAnsi="Arial" w:cs="Arial"/>
          <w:color w:val="000000"/>
          <w:sz w:val="20"/>
        </w:rPr>
        <w:t>Parent</w:t>
      </w:r>
      <w:r w:rsidRPr="00BA5965">
        <w:rPr>
          <w:rFonts w:ascii="Arial" w:hAnsi="Arial" w:cs="Arial"/>
          <w:color w:val="000000"/>
          <w:sz w:val="20"/>
        </w:rPr>
        <w:t xml:space="preserve"> in the Resolution Meeting after reasonable efforts have been made, the District may, at the conclusion of the 30-</w:t>
      </w:r>
      <w:r w:rsidR="00E204CF" w:rsidRPr="00BA5965">
        <w:rPr>
          <w:rFonts w:ascii="Arial" w:hAnsi="Arial" w:cs="Arial"/>
          <w:color w:val="000000"/>
          <w:sz w:val="20"/>
        </w:rPr>
        <w:t>calendar-</w:t>
      </w:r>
      <w:r w:rsidRPr="00BA5965">
        <w:rPr>
          <w:rFonts w:ascii="Arial" w:hAnsi="Arial" w:cs="Arial"/>
          <w:color w:val="000000"/>
          <w:sz w:val="20"/>
        </w:rPr>
        <w:t xml:space="preserve">day period, request that a hearing officer dismiss the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 xml:space="preserve">s due process complaint. If the District fails to hold the Resolution Meeting within 15 </w:t>
      </w:r>
      <w:r w:rsidR="004145E0" w:rsidRPr="00BA5965">
        <w:rPr>
          <w:rFonts w:ascii="Arial" w:hAnsi="Arial" w:cs="Arial"/>
          <w:color w:val="000000"/>
          <w:sz w:val="20"/>
        </w:rPr>
        <w:t xml:space="preserve">calendar </w:t>
      </w:r>
      <w:r w:rsidRPr="00BA5965">
        <w:rPr>
          <w:rFonts w:ascii="Arial" w:hAnsi="Arial" w:cs="Arial"/>
          <w:color w:val="000000"/>
          <w:sz w:val="20"/>
        </w:rPr>
        <w:t xml:space="preserve">days of receiving </w:t>
      </w:r>
      <w:r w:rsidRPr="00BA5965">
        <w:rPr>
          <w:rFonts w:ascii="Arial" w:hAnsi="Arial" w:cs="Arial"/>
          <w:color w:val="000000"/>
          <w:sz w:val="20"/>
        </w:rPr>
        <w:lastRenderedPageBreak/>
        <w:t xml:space="preserve">notice of a </w:t>
      </w:r>
      <w:r w:rsidR="00AF51DD" w:rsidRPr="00BA5965">
        <w:rPr>
          <w:rFonts w:ascii="Arial" w:hAnsi="Arial" w:cs="Arial"/>
          <w:color w:val="000000"/>
          <w:sz w:val="20"/>
        </w:rPr>
        <w:t>Parent</w:t>
      </w:r>
      <w:r w:rsidR="00014074" w:rsidRPr="00BA5965">
        <w:rPr>
          <w:rFonts w:ascii="Arial" w:hAnsi="Arial" w:cs="Arial"/>
          <w:color w:val="000000"/>
          <w:sz w:val="20"/>
        </w:rPr>
        <w:t>‘</w:t>
      </w:r>
      <w:r w:rsidRPr="00BA5965">
        <w:rPr>
          <w:rFonts w:ascii="Arial" w:hAnsi="Arial" w:cs="Arial"/>
          <w:color w:val="000000"/>
          <w:sz w:val="20"/>
        </w:rPr>
        <w:t xml:space="preserve">s due process complaint or fails to participate in the Resolution Meeting, the </w:t>
      </w:r>
      <w:r w:rsidR="00AF51DD" w:rsidRPr="00BA5965">
        <w:rPr>
          <w:rFonts w:ascii="Arial" w:hAnsi="Arial" w:cs="Arial"/>
          <w:color w:val="000000"/>
          <w:sz w:val="20"/>
        </w:rPr>
        <w:t>Parent</w:t>
      </w:r>
      <w:r w:rsidRPr="00BA5965">
        <w:rPr>
          <w:rFonts w:ascii="Arial" w:hAnsi="Arial" w:cs="Arial"/>
          <w:color w:val="000000"/>
          <w:sz w:val="20"/>
        </w:rPr>
        <w:t xml:space="preserve"> may seek the intervention of the hearing officer to begin the due process hearing timeline. If a resolution to the dispute is reached at the Resolution Meeting, the parties must execute a legally binding agreement that is signed by both </w:t>
      </w:r>
      <w:r w:rsidR="00AF51DD" w:rsidRPr="00BA5965">
        <w:rPr>
          <w:rFonts w:ascii="Arial" w:hAnsi="Arial" w:cs="Arial"/>
          <w:color w:val="000000"/>
          <w:sz w:val="20"/>
        </w:rPr>
        <w:t>Parent</w:t>
      </w:r>
      <w:r w:rsidRPr="00BA5965">
        <w:rPr>
          <w:rFonts w:ascii="Arial" w:hAnsi="Arial" w:cs="Arial"/>
          <w:color w:val="000000"/>
          <w:sz w:val="20"/>
        </w:rPr>
        <w:t xml:space="preserve"> and a representative of the District who has the authority to bind the District. The Resolution Agreement shall be enforceable in a State court of competent jurisdiction or a Federal district court. A party may void the Resolution Agreement wi</w:t>
      </w:r>
      <w:r w:rsidR="00884B40" w:rsidRPr="00BA5965">
        <w:rPr>
          <w:rFonts w:ascii="Arial" w:hAnsi="Arial" w:cs="Arial"/>
          <w:color w:val="000000"/>
          <w:sz w:val="20"/>
        </w:rPr>
        <w:t>thin</w:t>
      </w:r>
      <w:r w:rsidR="002A49E6" w:rsidRPr="00BA5965">
        <w:rPr>
          <w:rFonts w:ascii="Arial" w:hAnsi="Arial" w:cs="Arial"/>
          <w:color w:val="000000"/>
          <w:sz w:val="20"/>
        </w:rPr>
        <w:t xml:space="preserve"> three</w:t>
      </w:r>
      <w:r w:rsidR="00884B40" w:rsidRPr="00BA5965">
        <w:rPr>
          <w:rFonts w:ascii="Arial" w:hAnsi="Arial" w:cs="Arial"/>
          <w:color w:val="000000"/>
          <w:sz w:val="20"/>
        </w:rPr>
        <w:t xml:space="preserve"> </w:t>
      </w:r>
      <w:r w:rsidR="002A49E6" w:rsidRPr="00BA5965">
        <w:rPr>
          <w:rFonts w:ascii="Arial" w:hAnsi="Arial" w:cs="Arial"/>
          <w:color w:val="000000"/>
          <w:sz w:val="20"/>
        </w:rPr>
        <w:t>(</w:t>
      </w:r>
      <w:r w:rsidR="00884B40" w:rsidRPr="00BA5965">
        <w:rPr>
          <w:rFonts w:ascii="Arial" w:hAnsi="Arial" w:cs="Arial"/>
          <w:color w:val="000000"/>
          <w:sz w:val="20"/>
        </w:rPr>
        <w:t>3</w:t>
      </w:r>
      <w:r w:rsidR="002A49E6" w:rsidRPr="00BA5965">
        <w:rPr>
          <w:rFonts w:ascii="Arial" w:hAnsi="Arial" w:cs="Arial"/>
          <w:color w:val="000000"/>
          <w:sz w:val="20"/>
        </w:rPr>
        <w:t>)</w:t>
      </w:r>
      <w:r w:rsidR="00884B40" w:rsidRPr="00BA5965">
        <w:rPr>
          <w:rFonts w:ascii="Arial" w:hAnsi="Arial" w:cs="Arial"/>
          <w:color w:val="000000"/>
          <w:sz w:val="20"/>
        </w:rPr>
        <w:t xml:space="preserve"> </w:t>
      </w:r>
      <w:r w:rsidR="00014074" w:rsidRPr="00BA5965">
        <w:rPr>
          <w:rFonts w:ascii="Arial" w:hAnsi="Arial" w:cs="Arial"/>
          <w:color w:val="000000"/>
          <w:sz w:val="20"/>
        </w:rPr>
        <w:t xml:space="preserve">business </w:t>
      </w:r>
      <w:r w:rsidR="00884B40" w:rsidRPr="00BA5965">
        <w:rPr>
          <w:rFonts w:ascii="Arial" w:hAnsi="Arial" w:cs="Arial"/>
          <w:color w:val="000000"/>
          <w:sz w:val="20"/>
        </w:rPr>
        <w:t>days of its execution.</w:t>
      </w:r>
    </w:p>
    <w:p w14:paraId="1530AB3D" w14:textId="585BAC46"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Amendment of the Due Process Complaint</w:t>
      </w:r>
      <w:r w:rsidR="00014074" w:rsidRPr="00BA5965">
        <w:rPr>
          <w:rFonts w:ascii="Arial" w:hAnsi="Arial" w:cs="Arial"/>
          <w:color w:val="000000"/>
          <w:sz w:val="20"/>
        </w:rPr>
        <w:t xml:space="preserve"> </w:t>
      </w:r>
      <w:r w:rsidR="00014074" w:rsidRPr="00BA5965">
        <w:rPr>
          <w:rStyle w:val="FootnoteReference"/>
          <w:rFonts w:ascii="Arial" w:hAnsi="Arial" w:cs="Arial"/>
          <w:color w:val="000000"/>
          <w:sz w:val="20"/>
        </w:rPr>
        <w:footnoteReference w:id="185"/>
      </w:r>
    </w:p>
    <w:p w14:paraId="07260061" w14:textId="06AD0B2C" w:rsidR="00E568A0" w:rsidRPr="00BA5965" w:rsidRDefault="00E568A0" w:rsidP="002479D8">
      <w:pPr>
        <w:spacing w:line="360" w:lineRule="auto"/>
        <w:ind w:left="1260"/>
        <w:rPr>
          <w:rFonts w:ascii="Arial" w:hAnsi="Arial" w:cs="Arial"/>
          <w:color w:val="000000"/>
          <w:sz w:val="20"/>
        </w:rPr>
      </w:pPr>
      <w:r w:rsidRPr="00BA5965">
        <w:rPr>
          <w:rFonts w:ascii="Arial" w:hAnsi="Arial" w:cs="Arial"/>
          <w:color w:val="000000"/>
          <w:sz w:val="20"/>
        </w:rPr>
        <w:t>A party may amend its due process complaint only if:  the other party consents in writing to the amendment and is given an opportunity to resolve the due process complaint through a resolution meeting; or, the hearing officer grants permission, except that the hearing officer may only grant permission to amend at any time not later than five</w:t>
      </w:r>
      <w:r w:rsidR="00014074" w:rsidRPr="00BA5965">
        <w:rPr>
          <w:rFonts w:ascii="Arial" w:hAnsi="Arial" w:cs="Arial"/>
          <w:color w:val="000000"/>
          <w:sz w:val="20"/>
        </w:rPr>
        <w:t xml:space="preserve"> (5)</w:t>
      </w:r>
      <w:r w:rsidRPr="00BA5965">
        <w:rPr>
          <w:rFonts w:ascii="Arial" w:hAnsi="Arial" w:cs="Arial"/>
          <w:color w:val="000000"/>
          <w:sz w:val="20"/>
        </w:rPr>
        <w:t xml:space="preserve"> </w:t>
      </w:r>
      <w:r w:rsidR="00014074" w:rsidRPr="00BA5965">
        <w:rPr>
          <w:rFonts w:ascii="Arial" w:hAnsi="Arial" w:cs="Arial"/>
          <w:color w:val="000000"/>
          <w:sz w:val="20"/>
        </w:rPr>
        <w:t xml:space="preserve">calendar </w:t>
      </w:r>
      <w:r w:rsidRPr="00BA5965">
        <w:rPr>
          <w:rFonts w:ascii="Arial" w:hAnsi="Arial" w:cs="Arial"/>
          <w:color w:val="000000"/>
          <w:sz w:val="20"/>
        </w:rPr>
        <w:t>days before the due process hearing begins.</w:t>
      </w:r>
    </w:p>
    <w:p w14:paraId="57E94C13" w14:textId="77777777"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Rights of the Parties Related to the Impartial Due Process Hearing</w:t>
      </w:r>
    </w:p>
    <w:p w14:paraId="2C184FA4" w14:textId="77777777" w:rsidR="00E568A0" w:rsidRPr="00BA5965" w:rsidRDefault="00E568A0" w:rsidP="003F6943">
      <w:pPr>
        <w:spacing w:line="360" w:lineRule="auto"/>
        <w:ind w:left="1260"/>
        <w:rPr>
          <w:rFonts w:ascii="Arial" w:hAnsi="Arial" w:cs="Arial"/>
          <w:color w:val="000000"/>
          <w:sz w:val="20"/>
        </w:rPr>
      </w:pPr>
      <w:r w:rsidRPr="00BA5965">
        <w:rPr>
          <w:rFonts w:ascii="Arial" w:hAnsi="Arial" w:cs="Arial"/>
          <w:color w:val="000000"/>
          <w:sz w:val="20"/>
        </w:rPr>
        <w:t>Any party to a due process hearing has the following rights:</w:t>
      </w:r>
    </w:p>
    <w:p w14:paraId="3BB41F25" w14:textId="77777777" w:rsidR="00E568A0" w:rsidRPr="00BA5965" w:rsidRDefault="00E568A0"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To be accompanied and advised by counsel and by individuals with special knowledge or training with respect to the problems of children with disabilities; </w:t>
      </w:r>
    </w:p>
    <w:p w14:paraId="081B9CBF" w14:textId="77777777" w:rsidR="00E568A0" w:rsidRPr="00BA5965" w:rsidRDefault="00E568A0"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To present evidence and confront, cross-examine, and compel the attendance of witnesses;</w:t>
      </w:r>
    </w:p>
    <w:p w14:paraId="2658F7BF" w14:textId="62B75B0D" w:rsidR="00E568A0" w:rsidRPr="00BA5965" w:rsidRDefault="00E568A0"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To prohibit the introduction of any evidence at the hearing that has not been disclosed to that party at least five</w:t>
      </w:r>
      <w:r w:rsidR="00E204CF" w:rsidRPr="00BA5965">
        <w:rPr>
          <w:rFonts w:ascii="Arial" w:hAnsi="Arial" w:cs="Arial"/>
          <w:color w:val="000000"/>
          <w:sz w:val="20"/>
        </w:rPr>
        <w:t xml:space="preserve"> (5)</w:t>
      </w:r>
      <w:r w:rsidRPr="00BA5965">
        <w:rPr>
          <w:rFonts w:ascii="Arial" w:hAnsi="Arial" w:cs="Arial"/>
          <w:color w:val="000000"/>
          <w:sz w:val="20"/>
        </w:rPr>
        <w:t xml:space="preserve"> business days before the hearing; </w:t>
      </w:r>
    </w:p>
    <w:p w14:paraId="3E25223E" w14:textId="249FE7A2" w:rsidR="00E568A0" w:rsidRPr="00BA5965" w:rsidRDefault="00E568A0"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To obtain a written, or, at the option of </w:t>
      </w:r>
      <w:r w:rsidR="00AF51DD" w:rsidRPr="00BA5965">
        <w:rPr>
          <w:rFonts w:ascii="Arial" w:hAnsi="Arial" w:cs="Arial"/>
          <w:color w:val="000000"/>
          <w:sz w:val="20"/>
        </w:rPr>
        <w:t>Parent</w:t>
      </w:r>
      <w:r w:rsidRPr="00BA5965">
        <w:rPr>
          <w:rFonts w:ascii="Arial" w:hAnsi="Arial" w:cs="Arial"/>
          <w:color w:val="000000"/>
          <w:sz w:val="20"/>
        </w:rPr>
        <w:t xml:space="preserve">(s), electronic, verbatim record of the hearing; </w:t>
      </w:r>
    </w:p>
    <w:p w14:paraId="319F85C8" w14:textId="2585F7D6" w:rsidR="00E568A0" w:rsidRPr="00BA5965" w:rsidRDefault="00E568A0" w:rsidP="00ED108D">
      <w:pPr>
        <w:numPr>
          <w:ilvl w:val="2"/>
          <w:numId w:val="53"/>
        </w:numPr>
        <w:tabs>
          <w:tab w:val="clear" w:pos="270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To obtain written, or, at the option of </w:t>
      </w:r>
      <w:r w:rsidR="00AF51DD" w:rsidRPr="00BA5965">
        <w:rPr>
          <w:rFonts w:ascii="Arial" w:hAnsi="Arial" w:cs="Arial"/>
          <w:color w:val="000000"/>
          <w:sz w:val="20"/>
        </w:rPr>
        <w:t>Parent</w:t>
      </w:r>
      <w:r w:rsidRPr="00BA5965">
        <w:rPr>
          <w:rFonts w:ascii="Arial" w:hAnsi="Arial" w:cs="Arial"/>
          <w:color w:val="000000"/>
          <w:sz w:val="20"/>
        </w:rPr>
        <w:t>(s), electronic findings of fact and decisions</w:t>
      </w:r>
      <w:r w:rsidR="00ED108D" w:rsidRPr="00BA5965">
        <w:rPr>
          <w:rFonts w:ascii="Arial" w:hAnsi="Arial" w:cs="Arial"/>
          <w:color w:val="000000"/>
          <w:sz w:val="20"/>
        </w:rPr>
        <w:t xml:space="preserve"> within 10 calendar days, excluding Saturday, Sunday, and any State holiday, after the conclusion of the hearing</w:t>
      </w:r>
      <w:r w:rsidRPr="00BA5965">
        <w:rPr>
          <w:rFonts w:ascii="Arial" w:hAnsi="Arial" w:cs="Arial"/>
          <w:color w:val="000000"/>
          <w:sz w:val="20"/>
        </w:rPr>
        <w:t>; and</w:t>
      </w:r>
    </w:p>
    <w:p w14:paraId="4FDC1AA7" w14:textId="749D3BBC" w:rsidR="00E568A0" w:rsidRPr="00BA5965" w:rsidRDefault="00E568A0" w:rsidP="00C912C9">
      <w:pPr>
        <w:numPr>
          <w:ilvl w:val="2"/>
          <w:numId w:val="53"/>
        </w:numPr>
        <w:tabs>
          <w:tab w:val="clear" w:pos="2700"/>
          <w:tab w:val="num"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 xml:space="preserve">To receive disclosure of all evaluations completed by five </w:t>
      </w:r>
      <w:r w:rsidR="00E204CF" w:rsidRPr="00BA5965">
        <w:rPr>
          <w:rFonts w:ascii="Arial" w:hAnsi="Arial" w:cs="Arial"/>
          <w:color w:val="000000"/>
          <w:sz w:val="20"/>
        </w:rPr>
        <w:t xml:space="preserve">(5) </w:t>
      </w:r>
      <w:r w:rsidRPr="00BA5965">
        <w:rPr>
          <w:rFonts w:ascii="Arial" w:hAnsi="Arial" w:cs="Arial"/>
          <w:color w:val="000000"/>
          <w:sz w:val="20"/>
        </w:rPr>
        <w:t>business days prior to the hearing and recommendations based on the offering party</w:t>
      </w:r>
      <w:r w:rsidR="00091EFB" w:rsidRPr="00BA5965">
        <w:rPr>
          <w:rFonts w:ascii="Arial" w:hAnsi="Arial" w:cs="Arial"/>
          <w:color w:val="000000"/>
          <w:sz w:val="20"/>
        </w:rPr>
        <w:t>’</w:t>
      </w:r>
      <w:r w:rsidRPr="00BA5965">
        <w:rPr>
          <w:rFonts w:ascii="Arial" w:hAnsi="Arial" w:cs="Arial"/>
          <w:color w:val="000000"/>
          <w:sz w:val="20"/>
        </w:rPr>
        <w:t xml:space="preserve">s evaluations that the party intends to use at the hearing. </w:t>
      </w:r>
    </w:p>
    <w:p w14:paraId="49F76012" w14:textId="77777777"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Parental Rights Related to the Due Process Hearing  </w:t>
      </w:r>
    </w:p>
    <w:p w14:paraId="322D5F7E" w14:textId="32743CF5" w:rsidR="00E568A0" w:rsidRPr="00BA5965" w:rsidRDefault="00E568A0" w:rsidP="00E305F3">
      <w:pPr>
        <w:spacing w:line="360" w:lineRule="auto"/>
        <w:ind w:left="1260"/>
        <w:rPr>
          <w:rFonts w:ascii="Arial" w:hAnsi="Arial" w:cs="Arial"/>
          <w:color w:val="000000"/>
          <w:sz w:val="20"/>
        </w:rPr>
      </w:pPr>
      <w:r w:rsidRPr="00BA5965">
        <w:rPr>
          <w:rFonts w:ascii="Arial" w:hAnsi="Arial" w:cs="Arial"/>
          <w:color w:val="000000"/>
          <w:sz w:val="20"/>
        </w:rPr>
        <w:t>Parent(s) involved in hearings must be given the right:</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86"/>
      </w:r>
    </w:p>
    <w:p w14:paraId="11B52D28"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To have the child who is the subject of the hearing present;</w:t>
      </w:r>
    </w:p>
    <w:p w14:paraId="6E921CD6"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To open the hearing to the public; </w:t>
      </w:r>
    </w:p>
    <w:p w14:paraId="76693E9E"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To have the record of the hearing and the findings of fact and decisions provided at no cost to the </w:t>
      </w:r>
      <w:r w:rsidR="00AF51DD" w:rsidRPr="00BA5965">
        <w:rPr>
          <w:rFonts w:ascii="Arial" w:hAnsi="Arial" w:cs="Arial"/>
          <w:color w:val="000000"/>
          <w:sz w:val="20"/>
        </w:rPr>
        <w:t>Parent</w:t>
      </w:r>
      <w:r w:rsidRPr="00BA5965">
        <w:rPr>
          <w:rFonts w:ascii="Arial" w:hAnsi="Arial" w:cs="Arial"/>
          <w:color w:val="000000"/>
          <w:sz w:val="20"/>
        </w:rPr>
        <w:t>; and</w:t>
      </w:r>
    </w:p>
    <w:p w14:paraId="3E941D6C" w14:textId="3B99206B"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To have access to the District</w:t>
      </w:r>
      <w:r w:rsidR="00091EFB" w:rsidRPr="00BA5965">
        <w:rPr>
          <w:rFonts w:ascii="Arial" w:hAnsi="Arial" w:cs="Arial"/>
          <w:color w:val="000000"/>
          <w:sz w:val="20"/>
        </w:rPr>
        <w:t>’</w:t>
      </w:r>
      <w:r w:rsidRPr="00BA5965">
        <w:rPr>
          <w:rFonts w:ascii="Arial" w:hAnsi="Arial" w:cs="Arial"/>
          <w:color w:val="000000"/>
          <w:sz w:val="20"/>
        </w:rPr>
        <w:t xml:space="preserve">s list of independent evaluators and may obtain an independent evaluation of their child at their own expense. </w:t>
      </w:r>
      <w:r w:rsidR="00AF51DD" w:rsidRPr="00BA5965">
        <w:rPr>
          <w:rFonts w:ascii="Arial" w:hAnsi="Arial" w:cs="Arial"/>
          <w:color w:val="000000"/>
          <w:sz w:val="20"/>
        </w:rPr>
        <w:t>Parent</w:t>
      </w:r>
      <w:r w:rsidRPr="00BA5965">
        <w:rPr>
          <w:rFonts w:ascii="Arial" w:hAnsi="Arial" w:cs="Arial"/>
          <w:color w:val="000000"/>
          <w:sz w:val="20"/>
        </w:rPr>
        <w:t xml:space="preserve">(s) may ask the hearing officer to determine whether an independent evaluation is needed. If the hearing officer concludes, after reviewing the available information, that an independent evaluation is necessary, the hearing shall be delayed. </w:t>
      </w:r>
      <w:r w:rsidR="001C520B" w:rsidRPr="00BA5965">
        <w:rPr>
          <w:rStyle w:val="FootnoteReference"/>
          <w:rFonts w:ascii="Arial" w:hAnsi="Arial" w:cs="Arial"/>
          <w:color w:val="000000"/>
          <w:sz w:val="20"/>
        </w:rPr>
        <w:footnoteReference w:id="187"/>
      </w:r>
    </w:p>
    <w:p w14:paraId="533992F9" w14:textId="5EF5BA7E"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Participant</w:t>
      </w:r>
      <w:r w:rsidR="00091EFB" w:rsidRPr="00BA5965">
        <w:rPr>
          <w:rFonts w:ascii="Arial" w:hAnsi="Arial" w:cs="Arial"/>
          <w:color w:val="000000"/>
          <w:sz w:val="20"/>
        </w:rPr>
        <w:t>’</w:t>
      </w:r>
      <w:r w:rsidRPr="00BA5965">
        <w:rPr>
          <w:rFonts w:ascii="Arial" w:hAnsi="Arial" w:cs="Arial"/>
          <w:color w:val="000000"/>
          <w:sz w:val="20"/>
        </w:rPr>
        <w:t xml:space="preserve">s Right to Interpreter  </w:t>
      </w:r>
      <w:r w:rsidR="001C520B" w:rsidRPr="00BA5965">
        <w:rPr>
          <w:rStyle w:val="FootnoteReference"/>
          <w:rFonts w:ascii="Arial" w:hAnsi="Arial" w:cs="Arial"/>
          <w:color w:val="000000"/>
          <w:sz w:val="20"/>
        </w:rPr>
        <w:footnoteReference w:id="188"/>
      </w:r>
    </w:p>
    <w:p w14:paraId="62C83305" w14:textId="6D7EA893" w:rsidR="00E568A0" w:rsidRPr="00BA5965" w:rsidRDefault="00EB103E" w:rsidP="001B45A5">
      <w:pPr>
        <w:spacing w:line="360" w:lineRule="auto"/>
        <w:ind w:left="1260"/>
        <w:rPr>
          <w:rFonts w:ascii="Arial" w:hAnsi="Arial" w:cs="Arial"/>
          <w:color w:val="000000"/>
          <w:sz w:val="20"/>
        </w:rPr>
      </w:pPr>
      <w:r>
        <w:rPr>
          <w:rFonts w:ascii="Arial" w:hAnsi="Arial" w:cs="Arial"/>
          <w:color w:val="000000"/>
          <w:sz w:val="20"/>
        </w:rPr>
        <w:t>At all stages of the hearing or mediation, the hearing officer or mediator must require</w:t>
      </w:r>
      <w:r w:rsidR="00E568A0" w:rsidRPr="00BA5965">
        <w:rPr>
          <w:rFonts w:ascii="Arial" w:hAnsi="Arial" w:cs="Arial"/>
          <w:color w:val="000000"/>
          <w:sz w:val="20"/>
        </w:rPr>
        <w:t xml:space="preserve"> that interpreter</w:t>
      </w:r>
      <w:r w:rsidR="00184D3A">
        <w:rPr>
          <w:rFonts w:ascii="Arial" w:hAnsi="Arial" w:cs="Arial"/>
          <w:color w:val="000000"/>
          <w:sz w:val="20"/>
        </w:rPr>
        <w:t>s licensed pursuant to the Interpreter for the Deaf Licensure Act of 2007</w:t>
      </w:r>
      <w:r w:rsidR="00E568A0" w:rsidRPr="00BA5965">
        <w:rPr>
          <w:rFonts w:ascii="Arial" w:hAnsi="Arial" w:cs="Arial"/>
          <w:color w:val="000000"/>
          <w:sz w:val="20"/>
        </w:rPr>
        <w:t xml:space="preserve"> be available </w:t>
      </w:r>
      <w:r w:rsidR="00184D3A">
        <w:rPr>
          <w:rFonts w:ascii="Arial" w:hAnsi="Arial" w:cs="Arial"/>
          <w:color w:val="000000"/>
          <w:sz w:val="20"/>
        </w:rPr>
        <w:t>for persons who are deaf</w:t>
      </w:r>
      <w:r w:rsidR="00E568A0" w:rsidRPr="00BA5965">
        <w:rPr>
          <w:rFonts w:ascii="Arial" w:hAnsi="Arial" w:cs="Arial"/>
          <w:color w:val="000000"/>
          <w:sz w:val="20"/>
        </w:rPr>
        <w:t xml:space="preserve"> or </w:t>
      </w:r>
      <w:r w:rsidR="00184D3A">
        <w:rPr>
          <w:rFonts w:ascii="Arial" w:hAnsi="Arial" w:cs="Arial"/>
          <w:color w:val="000000"/>
          <w:sz w:val="20"/>
        </w:rPr>
        <w:t>qualified interpreters be available for persons whose normally spoken</w:t>
      </w:r>
      <w:r w:rsidR="00E568A0" w:rsidRPr="00BA5965">
        <w:rPr>
          <w:rFonts w:ascii="Arial" w:hAnsi="Arial" w:cs="Arial"/>
          <w:color w:val="000000"/>
          <w:sz w:val="20"/>
        </w:rPr>
        <w:t xml:space="preserve"> language </w:t>
      </w:r>
      <w:r w:rsidR="00184D3A">
        <w:rPr>
          <w:rFonts w:ascii="Arial" w:hAnsi="Arial" w:cs="Arial"/>
          <w:color w:val="000000"/>
          <w:sz w:val="20"/>
        </w:rPr>
        <w:t xml:space="preserve">is </w:t>
      </w:r>
      <w:r w:rsidR="00E568A0" w:rsidRPr="00BA5965">
        <w:rPr>
          <w:rFonts w:ascii="Arial" w:hAnsi="Arial" w:cs="Arial"/>
          <w:color w:val="000000"/>
          <w:sz w:val="20"/>
        </w:rPr>
        <w:t>other than English. Interpreters shall be provided at the expense of the District.</w:t>
      </w:r>
    </w:p>
    <w:p w14:paraId="355A3B7B" w14:textId="6E3F46AE"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Stay-Put </w:t>
      </w:r>
      <w:r w:rsidR="001C520B" w:rsidRPr="00BA5965">
        <w:rPr>
          <w:rStyle w:val="FootnoteReference"/>
          <w:rFonts w:ascii="Arial" w:hAnsi="Arial" w:cs="Arial"/>
          <w:color w:val="000000"/>
          <w:sz w:val="20"/>
        </w:rPr>
        <w:footnoteReference w:id="189"/>
      </w:r>
    </w:p>
    <w:p w14:paraId="61A8B067" w14:textId="1400FB9A" w:rsidR="00E568A0" w:rsidRPr="00BA5965" w:rsidRDefault="00E568A0" w:rsidP="00CB1007">
      <w:pPr>
        <w:spacing w:line="360" w:lineRule="auto"/>
        <w:ind w:left="1260"/>
        <w:rPr>
          <w:rFonts w:ascii="Arial" w:hAnsi="Arial" w:cs="Arial"/>
          <w:color w:val="000000"/>
          <w:sz w:val="20"/>
        </w:rPr>
      </w:pPr>
      <w:r w:rsidRPr="00BA5965">
        <w:rPr>
          <w:rFonts w:ascii="Arial" w:hAnsi="Arial" w:cs="Arial"/>
          <w:color w:val="000000"/>
          <w:sz w:val="20"/>
        </w:rPr>
        <w:t>During the pendency of any administrative or judicial proceeding</w:t>
      </w:r>
      <w:r w:rsidR="00C16728" w:rsidRPr="00BA5965">
        <w:rPr>
          <w:rFonts w:ascii="Arial" w:hAnsi="Arial" w:cs="Arial"/>
          <w:color w:val="000000"/>
          <w:sz w:val="20"/>
        </w:rPr>
        <w:t>, including</w:t>
      </w:r>
      <w:r w:rsidR="00250678" w:rsidRPr="00BA5965">
        <w:rPr>
          <w:rFonts w:ascii="Arial" w:hAnsi="Arial" w:cs="Arial"/>
          <w:color w:val="000000"/>
          <w:sz w:val="20"/>
        </w:rPr>
        <w:t xml:space="preserve"> </w:t>
      </w:r>
      <w:r w:rsidR="001E745C" w:rsidRPr="00BA5965">
        <w:rPr>
          <w:rFonts w:ascii="Arial" w:hAnsi="Arial" w:cs="Arial"/>
          <w:color w:val="000000"/>
          <w:sz w:val="20"/>
        </w:rPr>
        <w:t xml:space="preserve">mediation (if the District voluntarily agrees to participate in mediation), </w:t>
      </w:r>
      <w:r w:rsidRPr="00BA5965">
        <w:rPr>
          <w:rFonts w:ascii="Arial" w:hAnsi="Arial" w:cs="Arial"/>
          <w:color w:val="000000"/>
          <w:sz w:val="20"/>
        </w:rPr>
        <w:t xml:space="preserve">except as provided below, unless the District and </w:t>
      </w:r>
      <w:r w:rsidR="00AF51DD" w:rsidRPr="00BA5965">
        <w:rPr>
          <w:rFonts w:ascii="Arial" w:hAnsi="Arial" w:cs="Arial"/>
          <w:color w:val="000000"/>
          <w:sz w:val="20"/>
        </w:rPr>
        <w:t>Parent</w:t>
      </w:r>
      <w:r w:rsidRPr="00BA5965">
        <w:rPr>
          <w:rFonts w:ascii="Arial" w:hAnsi="Arial" w:cs="Arial"/>
          <w:color w:val="000000"/>
          <w:sz w:val="20"/>
        </w:rPr>
        <w:t xml:space="preserve">(s) of the child agree otherwise, the child shall remain in his/her current educational placement.  </w:t>
      </w:r>
      <w:r w:rsidR="001E745C" w:rsidRPr="00BA5965">
        <w:rPr>
          <w:rFonts w:ascii="Arial" w:hAnsi="Arial" w:cs="Arial"/>
          <w:color w:val="000000"/>
          <w:sz w:val="20"/>
        </w:rPr>
        <w:t xml:space="preserve">If mediation fails to resolve the dispute between the parties, the parent or </w:t>
      </w:r>
      <w:r w:rsidR="004448C3" w:rsidRPr="00BA5965">
        <w:rPr>
          <w:rFonts w:ascii="Arial" w:hAnsi="Arial" w:cs="Arial"/>
          <w:color w:val="000000"/>
          <w:sz w:val="20"/>
        </w:rPr>
        <w:t>child</w:t>
      </w:r>
      <w:r w:rsidR="001E745C" w:rsidRPr="00BA5965">
        <w:rPr>
          <w:rFonts w:ascii="Arial" w:hAnsi="Arial" w:cs="Arial"/>
          <w:color w:val="000000"/>
          <w:sz w:val="20"/>
        </w:rPr>
        <w:t xml:space="preserve"> </w:t>
      </w:r>
      <w:r w:rsidR="004448C3" w:rsidRPr="00BA5965">
        <w:rPr>
          <w:rFonts w:ascii="Arial" w:hAnsi="Arial" w:cs="Arial"/>
          <w:color w:val="000000"/>
          <w:sz w:val="20"/>
        </w:rPr>
        <w:t>(</w:t>
      </w:r>
      <w:r w:rsidR="001E745C" w:rsidRPr="00BA5965">
        <w:rPr>
          <w:rFonts w:ascii="Arial" w:hAnsi="Arial" w:cs="Arial"/>
          <w:color w:val="000000"/>
          <w:sz w:val="20"/>
        </w:rPr>
        <w:t xml:space="preserve">if 18 years of age or emancipated) will have 10 </w:t>
      </w:r>
      <w:r w:rsidR="00E204CF" w:rsidRPr="00BA5965">
        <w:rPr>
          <w:rFonts w:ascii="Arial" w:hAnsi="Arial" w:cs="Arial"/>
          <w:color w:val="000000"/>
          <w:sz w:val="20"/>
        </w:rPr>
        <w:t xml:space="preserve">calendar </w:t>
      </w:r>
      <w:r w:rsidR="001E745C" w:rsidRPr="00BA5965">
        <w:rPr>
          <w:rFonts w:ascii="Arial" w:hAnsi="Arial" w:cs="Arial"/>
          <w:color w:val="000000"/>
          <w:sz w:val="20"/>
        </w:rPr>
        <w:t xml:space="preserve">days after the mediation concludes to file a request for a due process hearing in order to continue to </w:t>
      </w:r>
      <w:r w:rsidR="001E745C" w:rsidRPr="00BA5965">
        <w:rPr>
          <w:rFonts w:ascii="Arial" w:hAnsi="Arial" w:cs="Arial"/>
          <w:color w:val="000000"/>
          <w:sz w:val="20"/>
        </w:rPr>
        <w:lastRenderedPageBreak/>
        <w:t>invoke the “</w:t>
      </w:r>
      <w:r w:rsidR="009E02FD" w:rsidRPr="00BA5965">
        <w:rPr>
          <w:rFonts w:ascii="Arial" w:hAnsi="Arial" w:cs="Arial"/>
          <w:color w:val="000000"/>
          <w:sz w:val="20"/>
        </w:rPr>
        <w:t>s</w:t>
      </w:r>
      <w:r w:rsidR="001E745C" w:rsidRPr="00BA5965">
        <w:rPr>
          <w:rFonts w:ascii="Arial" w:hAnsi="Arial" w:cs="Arial"/>
          <w:color w:val="000000"/>
          <w:sz w:val="20"/>
        </w:rPr>
        <w:t>tay-</w:t>
      </w:r>
      <w:r w:rsidR="009E02FD" w:rsidRPr="00BA5965">
        <w:rPr>
          <w:rFonts w:ascii="Arial" w:hAnsi="Arial" w:cs="Arial"/>
          <w:color w:val="000000"/>
          <w:sz w:val="20"/>
        </w:rPr>
        <w:t>p</w:t>
      </w:r>
      <w:r w:rsidR="001E745C" w:rsidRPr="00BA5965">
        <w:rPr>
          <w:rFonts w:ascii="Arial" w:hAnsi="Arial" w:cs="Arial"/>
          <w:color w:val="000000"/>
          <w:sz w:val="20"/>
        </w:rPr>
        <w:t xml:space="preserve">ut” provisions of federal and State law. </w:t>
      </w:r>
      <w:r w:rsidRPr="00BA5965">
        <w:rPr>
          <w:rFonts w:ascii="Arial" w:hAnsi="Arial" w:cs="Arial"/>
          <w:color w:val="000000"/>
          <w:sz w:val="20"/>
        </w:rPr>
        <w:t xml:space="preserve">If the hearing involves the initial admission of the child to the public school, the child must be placed in the public school, with the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 xml:space="preserve">s </w:t>
      </w:r>
      <w:r w:rsidR="00C071F2" w:rsidRPr="00BA5965">
        <w:rPr>
          <w:rFonts w:ascii="Arial" w:hAnsi="Arial" w:cs="Arial"/>
          <w:color w:val="000000"/>
          <w:sz w:val="20"/>
        </w:rPr>
        <w:t xml:space="preserve">informed written </w:t>
      </w:r>
      <w:r w:rsidRPr="00BA5965">
        <w:rPr>
          <w:rFonts w:ascii="Arial" w:hAnsi="Arial" w:cs="Arial"/>
          <w:color w:val="000000"/>
          <w:sz w:val="20"/>
        </w:rPr>
        <w:t xml:space="preserve">consent, until the completion of all the proceedings. If the due process complaint involves an application for initial services under Part B of IDEA for a child who is transitioning from Part C of IDEA and is no longer eligible for Part C services, the District is not required to provide Part C services that the child has been receiving. If the child is found eligible for special education and related services under Part B and the </w:t>
      </w:r>
      <w:r w:rsidR="00EC1D24" w:rsidRPr="00BA5965">
        <w:rPr>
          <w:rFonts w:ascii="Arial" w:hAnsi="Arial" w:cs="Arial"/>
          <w:color w:val="000000"/>
          <w:sz w:val="20"/>
        </w:rPr>
        <w:t xml:space="preserve">informed </w:t>
      </w:r>
      <w:r w:rsidR="00AF51DD" w:rsidRPr="00BA5965">
        <w:rPr>
          <w:rFonts w:ascii="Arial" w:hAnsi="Arial" w:cs="Arial"/>
          <w:color w:val="000000"/>
          <w:sz w:val="20"/>
        </w:rPr>
        <w:t>Parent</w:t>
      </w:r>
      <w:r w:rsidRPr="00BA5965">
        <w:rPr>
          <w:rFonts w:ascii="Arial" w:hAnsi="Arial" w:cs="Arial"/>
          <w:color w:val="000000"/>
          <w:sz w:val="20"/>
        </w:rPr>
        <w:t xml:space="preserve"> consents </w:t>
      </w:r>
      <w:r w:rsidR="00EC1D24" w:rsidRPr="00BA5965">
        <w:rPr>
          <w:rFonts w:ascii="Arial" w:hAnsi="Arial" w:cs="Arial"/>
          <w:color w:val="000000"/>
          <w:sz w:val="20"/>
        </w:rPr>
        <w:t xml:space="preserve">in writing </w:t>
      </w:r>
      <w:r w:rsidRPr="00BA5965">
        <w:rPr>
          <w:rFonts w:ascii="Arial" w:hAnsi="Arial" w:cs="Arial"/>
          <w:color w:val="000000"/>
          <w:sz w:val="20"/>
        </w:rPr>
        <w:t xml:space="preserve">to the initial provision of special education and related services, then the District must provide those special education and related services that are not in dispute between the </w:t>
      </w:r>
      <w:r w:rsidR="00AF51DD" w:rsidRPr="00BA5965">
        <w:rPr>
          <w:rFonts w:ascii="Arial" w:hAnsi="Arial" w:cs="Arial"/>
          <w:color w:val="000000"/>
          <w:sz w:val="20"/>
        </w:rPr>
        <w:t>Parent</w:t>
      </w:r>
      <w:r w:rsidRPr="00BA5965">
        <w:rPr>
          <w:rFonts w:ascii="Arial" w:hAnsi="Arial" w:cs="Arial"/>
          <w:color w:val="000000"/>
          <w:sz w:val="20"/>
        </w:rPr>
        <w:t xml:space="preserve"> and the District. If the decision of the hearing officer agrees with the </w:t>
      </w:r>
      <w:r w:rsidR="00AF51DD" w:rsidRPr="00BA5965">
        <w:rPr>
          <w:rFonts w:ascii="Arial" w:hAnsi="Arial" w:cs="Arial"/>
          <w:color w:val="000000"/>
          <w:sz w:val="20"/>
        </w:rPr>
        <w:t>Parent</w:t>
      </w:r>
      <w:r w:rsidRPr="00BA5965">
        <w:rPr>
          <w:rFonts w:ascii="Arial" w:hAnsi="Arial" w:cs="Arial"/>
          <w:color w:val="000000"/>
          <w:sz w:val="20"/>
        </w:rPr>
        <w:t xml:space="preserve">(s) that a change of placement is appropriate, that placement shall be treated as agreement between the State or District and </w:t>
      </w:r>
      <w:r w:rsidR="00AF51DD" w:rsidRPr="00BA5965">
        <w:rPr>
          <w:rFonts w:ascii="Arial" w:hAnsi="Arial" w:cs="Arial"/>
          <w:color w:val="000000"/>
          <w:sz w:val="20"/>
        </w:rPr>
        <w:t>Parent</w:t>
      </w:r>
      <w:r w:rsidRPr="00BA5965">
        <w:rPr>
          <w:rFonts w:ascii="Arial" w:hAnsi="Arial" w:cs="Arial"/>
          <w:color w:val="000000"/>
          <w:sz w:val="20"/>
        </w:rPr>
        <w:t>(s) for purposes of this Section.</w:t>
      </w:r>
    </w:p>
    <w:p w14:paraId="1F844DA4" w14:textId="05B6221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School District Authority to Change a Student</w:t>
      </w:r>
      <w:r w:rsidR="00091EFB" w:rsidRPr="00BA5965">
        <w:rPr>
          <w:rFonts w:ascii="Arial" w:hAnsi="Arial" w:cs="Arial"/>
          <w:color w:val="000000"/>
          <w:sz w:val="20"/>
        </w:rPr>
        <w:t>’</w:t>
      </w:r>
      <w:r w:rsidRPr="00BA5965">
        <w:rPr>
          <w:rFonts w:ascii="Arial" w:hAnsi="Arial" w:cs="Arial"/>
          <w:color w:val="000000"/>
          <w:sz w:val="20"/>
        </w:rPr>
        <w:t xml:space="preserve">s Placement </w:t>
      </w:r>
      <w:r w:rsidR="001C520B" w:rsidRPr="00BA5965">
        <w:rPr>
          <w:rStyle w:val="FootnoteReference"/>
          <w:rFonts w:ascii="Arial" w:hAnsi="Arial" w:cs="Arial"/>
          <w:color w:val="000000"/>
          <w:sz w:val="20"/>
        </w:rPr>
        <w:footnoteReference w:id="190"/>
      </w:r>
    </w:p>
    <w:p w14:paraId="31A34779" w14:textId="77777777" w:rsidR="00E568A0" w:rsidRPr="00BA5965" w:rsidRDefault="00E568A0" w:rsidP="005C769D">
      <w:pPr>
        <w:spacing w:line="360" w:lineRule="auto"/>
        <w:ind w:left="1260"/>
        <w:rPr>
          <w:rFonts w:ascii="Arial" w:hAnsi="Arial" w:cs="Arial"/>
          <w:color w:val="000000"/>
          <w:sz w:val="20"/>
        </w:rPr>
      </w:pPr>
      <w:r w:rsidRPr="00BA5965">
        <w:rPr>
          <w:rFonts w:ascii="Arial" w:hAnsi="Arial" w:cs="Arial"/>
          <w:color w:val="000000"/>
          <w:sz w:val="20"/>
        </w:rPr>
        <w:t xml:space="preserve">School personnel have the authority to change the current educational placement of a child with a disability:  </w:t>
      </w:r>
    </w:p>
    <w:p w14:paraId="5FF9BDF4" w14:textId="61D63659"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For not more than 10 consecutive school days for any violation of school rules, and additional removals of not more than 10 consecutive school days in that same school year for separate incidents of misconduct (as long as those removals do not constitute a change of placement as defined </w:t>
      </w:r>
      <w:r w:rsidR="00960010" w:rsidRPr="00BA5965">
        <w:rPr>
          <w:rFonts w:ascii="Arial" w:hAnsi="Arial" w:cs="Arial"/>
          <w:color w:val="000000"/>
          <w:sz w:val="20"/>
        </w:rPr>
        <w:t xml:space="preserve">in </w:t>
      </w:r>
      <w:r w:rsidRPr="00BA5965">
        <w:rPr>
          <w:rFonts w:ascii="Arial" w:hAnsi="Arial" w:cs="Arial"/>
          <w:color w:val="000000"/>
          <w:sz w:val="20"/>
        </w:rPr>
        <w:t>the IDEA and related federal and State regulations);</w:t>
      </w:r>
      <w:r w:rsidR="001C520B" w:rsidRPr="00BA5965">
        <w:rPr>
          <w:rStyle w:val="FootnoteReference"/>
          <w:rFonts w:ascii="Arial" w:hAnsi="Arial" w:cs="Arial"/>
          <w:color w:val="000000"/>
          <w:sz w:val="20"/>
        </w:rPr>
        <w:footnoteReference w:id="191"/>
      </w:r>
      <w:r w:rsidRPr="00BA5965">
        <w:rPr>
          <w:rFonts w:ascii="Arial" w:hAnsi="Arial" w:cs="Arial"/>
          <w:color w:val="000000"/>
          <w:sz w:val="20"/>
        </w:rPr>
        <w:t xml:space="preserve"> and</w:t>
      </w:r>
    </w:p>
    <w:p w14:paraId="0AF9210C" w14:textId="6F661A9A"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To an appropriate interim alternative educational setting </w:t>
      </w:r>
      <w:r w:rsidR="00240262" w:rsidRPr="00BA5965">
        <w:rPr>
          <w:rFonts w:ascii="Arial" w:hAnsi="Arial" w:cs="Arial"/>
          <w:color w:val="000000"/>
          <w:sz w:val="20"/>
        </w:rPr>
        <w:t xml:space="preserve">(IAES) </w:t>
      </w:r>
      <w:r w:rsidRPr="00BA5965">
        <w:rPr>
          <w:rFonts w:ascii="Arial" w:hAnsi="Arial" w:cs="Arial"/>
          <w:color w:val="000000"/>
          <w:sz w:val="20"/>
        </w:rPr>
        <w:t>for the same amount of time that a child without a disability would be subject to discipline, but for not more than 45 school days, if:</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2"/>
      </w:r>
    </w:p>
    <w:p w14:paraId="12756FF3" w14:textId="77777777" w:rsidR="00E568A0" w:rsidRPr="00BA5965" w:rsidRDefault="00E568A0" w:rsidP="00C912C9">
      <w:pPr>
        <w:numPr>
          <w:ilvl w:val="3"/>
          <w:numId w:val="53"/>
        </w:numPr>
        <w:tabs>
          <w:tab w:val="clear" w:pos="3240"/>
          <w:tab w:val="num" w:pos="1980"/>
        </w:tabs>
        <w:autoSpaceDE w:val="0"/>
        <w:autoSpaceDN w:val="0"/>
        <w:adjustRightInd w:val="0"/>
        <w:spacing w:line="360" w:lineRule="auto"/>
        <w:ind w:left="1980"/>
        <w:rPr>
          <w:rFonts w:ascii="Arial" w:hAnsi="Arial" w:cs="Arial"/>
          <w:color w:val="000000"/>
          <w:sz w:val="20"/>
        </w:rPr>
      </w:pPr>
      <w:r w:rsidRPr="00BA5965">
        <w:rPr>
          <w:rFonts w:ascii="Arial" w:hAnsi="Arial" w:cs="Arial"/>
          <w:color w:val="000000"/>
          <w:sz w:val="20"/>
        </w:rPr>
        <w:t>The child carries a weapon to or possesses a weapon at school, on school premises,</w:t>
      </w:r>
      <w:r w:rsidR="00960010" w:rsidRPr="00BA5965">
        <w:rPr>
          <w:rFonts w:ascii="Arial" w:hAnsi="Arial" w:cs="Arial"/>
          <w:color w:val="000000"/>
          <w:sz w:val="20"/>
        </w:rPr>
        <w:t xml:space="preserve"> or to or at </w:t>
      </w:r>
      <w:r w:rsidR="00E70752" w:rsidRPr="00BA5965">
        <w:rPr>
          <w:rFonts w:ascii="Arial" w:hAnsi="Arial" w:cs="Arial"/>
          <w:color w:val="000000"/>
          <w:sz w:val="20"/>
        </w:rPr>
        <w:t>a school function;</w:t>
      </w:r>
      <w:r w:rsidRPr="00BA5965">
        <w:rPr>
          <w:rFonts w:ascii="Arial" w:hAnsi="Arial" w:cs="Arial"/>
          <w:color w:val="000000"/>
          <w:sz w:val="20"/>
        </w:rPr>
        <w:t xml:space="preserve"> or </w:t>
      </w:r>
    </w:p>
    <w:p w14:paraId="3E5485A9" w14:textId="77777777" w:rsidR="00E568A0" w:rsidRPr="00BA5965" w:rsidRDefault="00E568A0" w:rsidP="00C912C9">
      <w:pPr>
        <w:numPr>
          <w:ilvl w:val="3"/>
          <w:numId w:val="53"/>
        </w:numPr>
        <w:tabs>
          <w:tab w:val="clear" w:pos="3240"/>
          <w:tab w:val="num" w:pos="1980"/>
        </w:tabs>
        <w:autoSpaceDE w:val="0"/>
        <w:autoSpaceDN w:val="0"/>
        <w:adjustRightInd w:val="0"/>
        <w:spacing w:line="360" w:lineRule="auto"/>
        <w:ind w:left="1980"/>
        <w:rPr>
          <w:rFonts w:ascii="Arial" w:hAnsi="Arial" w:cs="Arial"/>
          <w:color w:val="000000"/>
          <w:sz w:val="20"/>
        </w:rPr>
      </w:pPr>
      <w:r w:rsidRPr="00BA5965">
        <w:rPr>
          <w:rFonts w:ascii="Arial" w:hAnsi="Arial" w:cs="Arial"/>
          <w:color w:val="000000"/>
          <w:sz w:val="20"/>
        </w:rPr>
        <w:t>The child knowingly possesses or uses illegal drugs or sells or solicits the sale of a controlled substance while at school, on school pr</w:t>
      </w:r>
      <w:r w:rsidR="00E70752" w:rsidRPr="00BA5965">
        <w:rPr>
          <w:rFonts w:ascii="Arial" w:hAnsi="Arial" w:cs="Arial"/>
          <w:color w:val="000000"/>
          <w:sz w:val="20"/>
        </w:rPr>
        <w:t>emises, or at a school function;</w:t>
      </w:r>
      <w:r w:rsidRPr="00BA5965">
        <w:rPr>
          <w:rFonts w:ascii="Arial" w:hAnsi="Arial" w:cs="Arial"/>
          <w:color w:val="000000"/>
          <w:sz w:val="20"/>
        </w:rPr>
        <w:t xml:space="preserve"> or</w:t>
      </w:r>
    </w:p>
    <w:p w14:paraId="4B9869B4" w14:textId="77777777" w:rsidR="00E568A0" w:rsidRPr="00BA5965" w:rsidRDefault="00E568A0" w:rsidP="00C912C9">
      <w:pPr>
        <w:numPr>
          <w:ilvl w:val="3"/>
          <w:numId w:val="53"/>
        </w:numPr>
        <w:tabs>
          <w:tab w:val="clear" w:pos="3240"/>
          <w:tab w:val="num" w:pos="1980"/>
        </w:tabs>
        <w:autoSpaceDE w:val="0"/>
        <w:autoSpaceDN w:val="0"/>
        <w:adjustRightInd w:val="0"/>
        <w:spacing w:line="360" w:lineRule="auto"/>
        <w:ind w:left="1980"/>
        <w:rPr>
          <w:rFonts w:ascii="Arial" w:hAnsi="Arial" w:cs="Arial"/>
          <w:color w:val="000000"/>
          <w:sz w:val="20"/>
        </w:rPr>
      </w:pPr>
      <w:r w:rsidRPr="00BA5965">
        <w:rPr>
          <w:rFonts w:ascii="Arial" w:hAnsi="Arial" w:cs="Arial"/>
          <w:color w:val="000000"/>
          <w:sz w:val="20"/>
        </w:rPr>
        <w:lastRenderedPageBreak/>
        <w:t>The child has inflicted serious bodily injury upon another person while at school, on school premises, or at a school function; or</w:t>
      </w:r>
    </w:p>
    <w:p w14:paraId="311BF8E8" w14:textId="1D545381" w:rsidR="00E568A0" w:rsidRPr="00BA5965" w:rsidRDefault="00E568A0" w:rsidP="00C912C9">
      <w:pPr>
        <w:numPr>
          <w:ilvl w:val="3"/>
          <w:numId w:val="53"/>
        </w:numPr>
        <w:tabs>
          <w:tab w:val="clear" w:pos="3240"/>
          <w:tab w:val="num" w:pos="1980"/>
        </w:tabs>
        <w:autoSpaceDE w:val="0"/>
        <w:autoSpaceDN w:val="0"/>
        <w:adjustRightInd w:val="0"/>
        <w:spacing w:line="360" w:lineRule="auto"/>
        <w:ind w:left="1980"/>
        <w:rPr>
          <w:rFonts w:ascii="Arial" w:hAnsi="Arial" w:cs="Arial"/>
          <w:color w:val="000000"/>
          <w:sz w:val="20"/>
        </w:rPr>
      </w:pPr>
      <w:r w:rsidRPr="00BA5965">
        <w:rPr>
          <w:rFonts w:ascii="Arial" w:hAnsi="Arial" w:cs="Arial"/>
          <w:color w:val="000000"/>
          <w:sz w:val="20"/>
        </w:rPr>
        <w:t>Ordered by a hearing officer in accordance with the expedited hearing procedures set forth below.</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3"/>
      </w:r>
    </w:p>
    <w:p w14:paraId="19289FF2" w14:textId="620B2321"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Hearing Timelines </w:t>
      </w:r>
      <w:r w:rsidR="001C520B" w:rsidRPr="00BA5965">
        <w:rPr>
          <w:rStyle w:val="FootnoteReference"/>
          <w:rFonts w:ascii="Arial" w:hAnsi="Arial" w:cs="Arial"/>
          <w:color w:val="000000"/>
          <w:sz w:val="20"/>
        </w:rPr>
        <w:footnoteReference w:id="194"/>
      </w:r>
    </w:p>
    <w:p w14:paraId="468CBB37" w14:textId="7C3B6210" w:rsidR="00E568A0" w:rsidRPr="00BA5965" w:rsidRDefault="00E568A0" w:rsidP="002064F3">
      <w:pPr>
        <w:spacing w:line="360" w:lineRule="auto"/>
        <w:ind w:left="1260"/>
        <w:rPr>
          <w:rFonts w:ascii="Arial" w:hAnsi="Arial" w:cs="Arial"/>
          <w:color w:val="000000"/>
          <w:sz w:val="20"/>
        </w:rPr>
      </w:pPr>
      <w:r w:rsidRPr="00BA5965">
        <w:rPr>
          <w:rFonts w:ascii="Arial" w:hAnsi="Arial" w:cs="Arial"/>
          <w:color w:val="000000"/>
          <w:sz w:val="20"/>
        </w:rPr>
        <w:t xml:space="preserve">The District will fully cooperate with the timelines set forth by the hearing officer to ensure that the hearing process is completed within 45 </w:t>
      </w:r>
      <w:r w:rsidR="00E204CF" w:rsidRPr="00BA5965">
        <w:rPr>
          <w:rFonts w:ascii="Arial" w:hAnsi="Arial" w:cs="Arial"/>
          <w:color w:val="000000"/>
          <w:sz w:val="20"/>
        </w:rPr>
        <w:t xml:space="preserve">calendar </w:t>
      </w:r>
      <w:r w:rsidRPr="00BA5965">
        <w:rPr>
          <w:rFonts w:ascii="Arial" w:hAnsi="Arial" w:cs="Arial"/>
          <w:color w:val="000000"/>
          <w:sz w:val="20"/>
        </w:rPr>
        <w:t xml:space="preserve">days from: </w:t>
      </w:r>
      <w:r w:rsidR="00A316E4" w:rsidRPr="00BA5965">
        <w:rPr>
          <w:rFonts w:ascii="Arial" w:hAnsi="Arial" w:cs="Arial"/>
          <w:color w:val="000000"/>
          <w:sz w:val="20"/>
        </w:rPr>
        <w:t xml:space="preserve">the expiration of the 30 </w:t>
      </w:r>
      <w:r w:rsidR="00E204CF" w:rsidRPr="00BA5965">
        <w:rPr>
          <w:rFonts w:ascii="Arial" w:hAnsi="Arial" w:cs="Arial"/>
          <w:color w:val="000000"/>
          <w:sz w:val="20"/>
        </w:rPr>
        <w:t>calendar</w:t>
      </w:r>
      <w:r w:rsidR="00A316E4" w:rsidRPr="00BA5965">
        <w:rPr>
          <w:rFonts w:ascii="Arial" w:hAnsi="Arial" w:cs="Arial"/>
          <w:color w:val="000000"/>
          <w:sz w:val="20"/>
        </w:rPr>
        <w:t xml:space="preserve"> </w:t>
      </w:r>
      <w:r w:rsidRPr="00BA5965">
        <w:rPr>
          <w:rFonts w:ascii="Arial" w:hAnsi="Arial" w:cs="Arial"/>
          <w:color w:val="000000"/>
          <w:sz w:val="20"/>
        </w:rPr>
        <w:t>day resolution period; or, the date both parties agree in writing to waive the Resolution Meeting; or, after either the Mediation or Resolution Meeting star</w:t>
      </w:r>
      <w:r w:rsidR="00A316E4" w:rsidRPr="00BA5965">
        <w:rPr>
          <w:rFonts w:ascii="Arial" w:hAnsi="Arial" w:cs="Arial"/>
          <w:color w:val="000000"/>
          <w:sz w:val="20"/>
        </w:rPr>
        <w:t xml:space="preserve">ts but before the end of the 30 </w:t>
      </w:r>
      <w:r w:rsidR="00E204CF" w:rsidRPr="00BA5965">
        <w:rPr>
          <w:rFonts w:ascii="Arial" w:hAnsi="Arial" w:cs="Arial"/>
          <w:color w:val="000000"/>
          <w:sz w:val="20"/>
        </w:rPr>
        <w:t>calendar</w:t>
      </w:r>
      <w:r w:rsidR="00A316E4" w:rsidRPr="00BA5965">
        <w:rPr>
          <w:rFonts w:ascii="Arial" w:hAnsi="Arial" w:cs="Arial"/>
          <w:color w:val="000000"/>
          <w:sz w:val="20"/>
        </w:rPr>
        <w:t xml:space="preserve"> </w:t>
      </w:r>
      <w:r w:rsidRPr="00BA5965">
        <w:rPr>
          <w:rFonts w:ascii="Arial" w:hAnsi="Arial" w:cs="Arial"/>
          <w:color w:val="000000"/>
          <w:sz w:val="20"/>
        </w:rPr>
        <w:t>day period, the parties agree in writing that no agreement is possible.</w:t>
      </w:r>
    </w:p>
    <w:p w14:paraId="1FF6FE94" w14:textId="53ABD5A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Right to Appeal Hearing Decision</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5"/>
      </w:r>
    </w:p>
    <w:p w14:paraId="6191462F" w14:textId="38F448ED" w:rsidR="00E568A0" w:rsidRPr="00BA5965" w:rsidRDefault="00AF51DD" w:rsidP="002064F3">
      <w:pPr>
        <w:spacing w:line="360" w:lineRule="auto"/>
        <w:ind w:left="1260"/>
        <w:rPr>
          <w:rFonts w:ascii="Arial" w:hAnsi="Arial" w:cs="Arial"/>
          <w:color w:val="000000"/>
          <w:sz w:val="20"/>
        </w:rPr>
      </w:pPr>
      <w:r w:rsidRPr="00BA5965">
        <w:rPr>
          <w:rFonts w:ascii="Arial" w:hAnsi="Arial" w:cs="Arial"/>
          <w:color w:val="000000"/>
          <w:sz w:val="20"/>
        </w:rPr>
        <w:t>Parent</w:t>
      </w:r>
      <w:r w:rsidR="00E568A0" w:rsidRPr="00BA5965">
        <w:rPr>
          <w:rFonts w:ascii="Arial" w:hAnsi="Arial" w:cs="Arial"/>
          <w:color w:val="000000"/>
          <w:sz w:val="20"/>
        </w:rPr>
        <w:t xml:space="preserve">(s) or the District may appeal the due process hearing findings and decision, within 120 </w:t>
      </w:r>
      <w:r w:rsidR="00E204CF" w:rsidRPr="00BA5965">
        <w:rPr>
          <w:rFonts w:ascii="Arial" w:hAnsi="Arial" w:cs="Arial"/>
          <w:color w:val="000000"/>
          <w:sz w:val="20"/>
        </w:rPr>
        <w:t xml:space="preserve">calendar </w:t>
      </w:r>
      <w:r w:rsidR="00E568A0" w:rsidRPr="00BA5965">
        <w:rPr>
          <w:rFonts w:ascii="Arial" w:hAnsi="Arial" w:cs="Arial"/>
          <w:color w:val="000000"/>
          <w:sz w:val="20"/>
        </w:rPr>
        <w:t>days from the date the decision was mailed to the parties, by commencing a civil action in any court of competent jurisdiction.</w:t>
      </w:r>
    </w:p>
    <w:p w14:paraId="1D3E71C9" w14:textId="176A5D28"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Expedited Due Process Hearings</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6"/>
      </w:r>
    </w:p>
    <w:p w14:paraId="7F9FF765" w14:textId="0E9E8C29"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The District may request an expedited due process hearing if school personnel believe that maintaining the current placement of the child is substantially likely to result in injury to the child or others.</w:t>
      </w:r>
    </w:p>
    <w:p w14:paraId="36E2D38E" w14:textId="38123B3D" w:rsidR="00E568A0" w:rsidRPr="00BA5965" w:rsidRDefault="00AF51DD"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Parent</w:t>
      </w:r>
      <w:r w:rsidR="00E568A0" w:rsidRPr="00BA5965">
        <w:rPr>
          <w:rFonts w:ascii="Arial" w:hAnsi="Arial" w:cs="Arial"/>
          <w:color w:val="000000"/>
          <w:sz w:val="20"/>
        </w:rPr>
        <w:t>(s) or child (if 18 years of age or emancipated) may request an expedited due process hearing if there is disagreement with regard to:</w:t>
      </w:r>
    </w:p>
    <w:p w14:paraId="36DABDC9" w14:textId="2E775A1E"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District</w:t>
      </w:r>
      <w:r w:rsidR="00091EFB" w:rsidRPr="00BA5965">
        <w:rPr>
          <w:rFonts w:ascii="Arial" w:hAnsi="Arial" w:cs="Arial"/>
          <w:color w:val="000000"/>
          <w:sz w:val="20"/>
        </w:rPr>
        <w:t>’</w:t>
      </w:r>
      <w:r w:rsidRPr="00BA5965">
        <w:rPr>
          <w:rFonts w:ascii="Arial" w:hAnsi="Arial" w:cs="Arial"/>
          <w:color w:val="000000"/>
          <w:sz w:val="20"/>
        </w:rPr>
        <w:t>s determination that a child</w:t>
      </w:r>
      <w:r w:rsidR="00091EFB" w:rsidRPr="00BA5965">
        <w:rPr>
          <w:rFonts w:ascii="Arial" w:hAnsi="Arial" w:cs="Arial"/>
          <w:color w:val="000000"/>
          <w:sz w:val="20"/>
        </w:rPr>
        <w:t>’</w:t>
      </w:r>
      <w:r w:rsidRPr="00BA5965">
        <w:rPr>
          <w:rFonts w:ascii="Arial" w:hAnsi="Arial" w:cs="Arial"/>
          <w:color w:val="000000"/>
          <w:sz w:val="20"/>
        </w:rPr>
        <w:t>s behavior was not a manifestation of his/her disability;</w:t>
      </w:r>
    </w:p>
    <w:p w14:paraId="00AFA1A3" w14:textId="42C1E56D"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decision of the District to move the child to an </w:t>
      </w:r>
      <w:r w:rsidR="00240262" w:rsidRPr="00BA5965">
        <w:rPr>
          <w:rFonts w:ascii="Arial" w:hAnsi="Arial" w:cs="Arial"/>
          <w:color w:val="000000"/>
          <w:sz w:val="20"/>
        </w:rPr>
        <w:t>IAES</w:t>
      </w:r>
      <w:r w:rsidR="00960010" w:rsidRPr="00BA5965">
        <w:rPr>
          <w:rFonts w:ascii="Arial" w:hAnsi="Arial" w:cs="Arial"/>
          <w:color w:val="000000"/>
          <w:sz w:val="20"/>
        </w:rPr>
        <w:t>;</w:t>
      </w:r>
      <w:r w:rsidRPr="00BA5965">
        <w:rPr>
          <w:rFonts w:ascii="Arial" w:hAnsi="Arial" w:cs="Arial"/>
          <w:color w:val="000000"/>
          <w:sz w:val="20"/>
        </w:rPr>
        <w:t xml:space="preserve"> or </w:t>
      </w:r>
    </w:p>
    <w:p w14:paraId="6CD8A6FB" w14:textId="238B6981"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w:t>
      </w:r>
      <w:r w:rsidR="00240262" w:rsidRPr="00BA5965">
        <w:rPr>
          <w:rFonts w:ascii="Arial" w:hAnsi="Arial" w:cs="Arial"/>
          <w:color w:val="000000"/>
          <w:sz w:val="20"/>
        </w:rPr>
        <w:t>IAES</w:t>
      </w:r>
      <w:r w:rsidRPr="00BA5965">
        <w:rPr>
          <w:rFonts w:ascii="Arial" w:hAnsi="Arial" w:cs="Arial"/>
          <w:color w:val="000000"/>
          <w:sz w:val="20"/>
        </w:rPr>
        <w:t xml:space="preserve"> selected.</w:t>
      </w:r>
    </w:p>
    <w:p w14:paraId="4E8AD0F0" w14:textId="77777777"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When requesting an expedited hearing the requesting party must provide the following:</w:t>
      </w:r>
    </w:p>
    <w:p w14:paraId="3E7E5FD4"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Name of legal counsel if the party is represented by counsel or intends to retain counsel;</w:t>
      </w:r>
    </w:p>
    <w:p w14:paraId="112F1D4A"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Matters in dispute and specific relief sought;</w:t>
      </w:r>
    </w:p>
    <w:p w14:paraId="5783481E"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Names of all witnesses to be called to testify at the hearing; and</w:t>
      </w:r>
    </w:p>
    <w:p w14:paraId="6272957E"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Relevant documents.</w:t>
      </w:r>
    </w:p>
    <w:p w14:paraId="60DDE082" w14:textId="3D15F3A2"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No later than two</w:t>
      </w:r>
      <w:r w:rsidR="00E204CF" w:rsidRPr="00BA5965">
        <w:rPr>
          <w:rFonts w:ascii="Arial" w:hAnsi="Arial" w:cs="Arial"/>
          <w:color w:val="000000"/>
          <w:sz w:val="20"/>
        </w:rPr>
        <w:t xml:space="preserve"> (2) calendar</w:t>
      </w:r>
      <w:r w:rsidRPr="00BA5965">
        <w:rPr>
          <w:rFonts w:ascii="Arial" w:hAnsi="Arial" w:cs="Arial"/>
          <w:color w:val="000000"/>
          <w:sz w:val="20"/>
        </w:rPr>
        <w:t xml:space="preserve"> days prior to the hearing, both parties involved in the expedited hearing must disclose to the hearing officer and to each other any evidence, which is intended to be submitted into the hearing record.</w:t>
      </w:r>
    </w:p>
    <w:p w14:paraId="3AFABDFC" w14:textId="674E019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Unless </w:t>
      </w:r>
      <w:r w:rsidR="00AF51DD" w:rsidRPr="00BA5965">
        <w:rPr>
          <w:rFonts w:ascii="Arial" w:hAnsi="Arial" w:cs="Arial"/>
          <w:color w:val="000000"/>
          <w:sz w:val="20"/>
        </w:rPr>
        <w:t>Parent</w:t>
      </w:r>
      <w:r w:rsidR="006550E8" w:rsidRPr="00BA5965">
        <w:rPr>
          <w:rFonts w:ascii="Arial" w:hAnsi="Arial" w:cs="Arial"/>
          <w:color w:val="000000"/>
          <w:sz w:val="20"/>
        </w:rPr>
        <w:t>s</w:t>
      </w:r>
      <w:r w:rsidRPr="00BA5965">
        <w:rPr>
          <w:rFonts w:ascii="Arial" w:hAnsi="Arial" w:cs="Arial"/>
          <w:color w:val="000000"/>
          <w:sz w:val="20"/>
        </w:rPr>
        <w:t xml:space="preserve"> and the District agree in writing to waive a Resolution Meeting, a Resolution Meeting must occur within seven </w:t>
      </w:r>
      <w:r w:rsidR="004448C3" w:rsidRPr="00BA5965">
        <w:rPr>
          <w:rFonts w:ascii="Arial" w:hAnsi="Arial" w:cs="Arial"/>
          <w:color w:val="000000"/>
          <w:sz w:val="20"/>
        </w:rPr>
        <w:t xml:space="preserve">(7) </w:t>
      </w:r>
      <w:r w:rsidR="00E204CF" w:rsidRPr="00BA5965">
        <w:rPr>
          <w:rFonts w:ascii="Arial" w:hAnsi="Arial" w:cs="Arial"/>
          <w:color w:val="000000"/>
          <w:sz w:val="20"/>
        </w:rPr>
        <w:t xml:space="preserve">calendar </w:t>
      </w:r>
      <w:r w:rsidRPr="00BA5965">
        <w:rPr>
          <w:rFonts w:ascii="Arial" w:hAnsi="Arial" w:cs="Arial"/>
          <w:color w:val="000000"/>
          <w:sz w:val="20"/>
        </w:rPr>
        <w:t>days of receiving notice of the due process complaint and the due process may proceed unless the matter has been resolved to the satisfaction of both parties.</w:t>
      </w:r>
    </w:p>
    <w:p w14:paraId="40572F75" w14:textId="07B74DBA"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Mediation</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7"/>
      </w:r>
    </w:p>
    <w:p w14:paraId="6BC47D35" w14:textId="20F0E5C9"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purpose of mediation is to attempt to informally resolve disputes regarding the identification, evaluation, or placement of, or the provision of free, appropriate public education to, a child. The District shall inform </w:t>
      </w:r>
      <w:r w:rsidR="00AF51DD" w:rsidRPr="00BA5965">
        <w:rPr>
          <w:rFonts w:ascii="Arial" w:hAnsi="Arial" w:cs="Arial"/>
          <w:color w:val="000000"/>
          <w:sz w:val="20"/>
        </w:rPr>
        <w:t>Parent</w:t>
      </w:r>
      <w:r w:rsidRPr="00BA5965">
        <w:rPr>
          <w:rFonts w:ascii="Arial" w:hAnsi="Arial" w:cs="Arial"/>
          <w:color w:val="000000"/>
          <w:sz w:val="20"/>
        </w:rPr>
        <w:t xml:space="preserve">(s), at least whenever a due process hearing is requested, that </w:t>
      </w:r>
      <w:r w:rsidR="001071C5" w:rsidRPr="00BA5965">
        <w:rPr>
          <w:rFonts w:ascii="Arial" w:hAnsi="Arial" w:cs="Arial"/>
          <w:color w:val="000000"/>
          <w:sz w:val="20"/>
        </w:rPr>
        <w:t>ISBE</w:t>
      </w:r>
      <w:r w:rsidRPr="00BA5965">
        <w:rPr>
          <w:rFonts w:ascii="Arial" w:hAnsi="Arial" w:cs="Arial"/>
          <w:color w:val="000000"/>
          <w:sz w:val="20"/>
        </w:rPr>
        <w:t xml:space="preserve"> offers a process of mediation that may be used to resolve such disputes.</w:t>
      </w:r>
    </w:p>
    <w:p w14:paraId="6C04550F" w14:textId="698A6249" w:rsidR="00E568A0" w:rsidRPr="00BA5965" w:rsidRDefault="001071C5"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ISBE</w:t>
      </w:r>
      <w:r w:rsidR="00091EFB" w:rsidRPr="00BA5965">
        <w:rPr>
          <w:rFonts w:ascii="Arial" w:hAnsi="Arial" w:cs="Arial"/>
          <w:color w:val="000000"/>
          <w:sz w:val="20"/>
        </w:rPr>
        <w:t>’</w:t>
      </w:r>
      <w:r w:rsidR="00E568A0" w:rsidRPr="00BA5965">
        <w:rPr>
          <w:rFonts w:ascii="Arial" w:hAnsi="Arial" w:cs="Arial"/>
          <w:color w:val="000000"/>
          <w:sz w:val="20"/>
        </w:rPr>
        <w:t xml:space="preserve">s Special Education Unit shall appoint a trained impartial mediator upon the request </w:t>
      </w:r>
      <w:r w:rsidR="00FC67DE" w:rsidRPr="00BA5965">
        <w:rPr>
          <w:rFonts w:ascii="Arial" w:hAnsi="Arial" w:cs="Arial"/>
          <w:color w:val="000000"/>
          <w:sz w:val="20"/>
        </w:rPr>
        <w:t xml:space="preserve">of </w:t>
      </w:r>
      <w:r w:rsidR="00AF51DD" w:rsidRPr="00BA5965">
        <w:rPr>
          <w:rFonts w:ascii="Arial" w:hAnsi="Arial" w:cs="Arial"/>
          <w:color w:val="000000"/>
          <w:sz w:val="20"/>
        </w:rPr>
        <w:t>Parent</w:t>
      </w:r>
      <w:r w:rsidR="00FC67DE" w:rsidRPr="00BA5965">
        <w:rPr>
          <w:rFonts w:ascii="Arial" w:hAnsi="Arial" w:cs="Arial"/>
          <w:color w:val="000000"/>
          <w:sz w:val="20"/>
        </w:rPr>
        <w:t>(s) or the D</w:t>
      </w:r>
      <w:r w:rsidR="00E568A0" w:rsidRPr="00BA5965">
        <w:rPr>
          <w:rFonts w:ascii="Arial" w:hAnsi="Arial" w:cs="Arial"/>
          <w:color w:val="000000"/>
          <w:sz w:val="20"/>
        </w:rPr>
        <w:t>istrict. Mediation sessions shall be scheduled in a timely manner and held in a location that is convenient to the parties.</w:t>
      </w:r>
    </w:p>
    <w:p w14:paraId="7D40158F" w14:textId="262290E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Mediation is entirely voluntary. In no way shall mediation be used as a means to deny or delay a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s right to a hearing or any other rights afforded under IDEA, Article 14</w:t>
      </w:r>
      <w:r w:rsidR="00960010" w:rsidRPr="00BA5965">
        <w:rPr>
          <w:rFonts w:ascii="Arial" w:hAnsi="Arial" w:cs="Arial"/>
          <w:color w:val="000000"/>
          <w:sz w:val="20"/>
        </w:rPr>
        <w:t xml:space="preserve"> of </w:t>
      </w:r>
      <w:r w:rsidR="00E66CF7" w:rsidRPr="00BA5965">
        <w:rPr>
          <w:rFonts w:ascii="Arial" w:hAnsi="Arial" w:cs="Arial"/>
          <w:color w:val="000000"/>
          <w:sz w:val="20"/>
        </w:rPr>
        <w:t>t</w:t>
      </w:r>
      <w:r w:rsidR="00960010" w:rsidRPr="00BA5965">
        <w:rPr>
          <w:rFonts w:ascii="Arial" w:hAnsi="Arial" w:cs="Arial"/>
          <w:color w:val="000000"/>
          <w:sz w:val="20"/>
        </w:rPr>
        <w:t xml:space="preserve">he </w:t>
      </w:r>
      <w:r w:rsidR="00960010" w:rsidRPr="00BA5965">
        <w:rPr>
          <w:rFonts w:ascii="Arial" w:hAnsi="Arial" w:cs="Arial"/>
          <w:i/>
          <w:color w:val="000000"/>
          <w:sz w:val="20"/>
        </w:rPr>
        <w:t>School Code</w:t>
      </w:r>
      <w:r w:rsidR="00451215" w:rsidRPr="00BA5965">
        <w:rPr>
          <w:rFonts w:ascii="Arial" w:hAnsi="Arial" w:cs="Arial"/>
          <w:i/>
          <w:color w:val="000000"/>
          <w:sz w:val="20"/>
        </w:rPr>
        <w:t xml:space="preserve"> </w:t>
      </w:r>
      <w:r w:rsidR="00451215" w:rsidRPr="00BA5965">
        <w:rPr>
          <w:rFonts w:ascii="Arial" w:hAnsi="Arial" w:cs="Arial"/>
          <w:color w:val="000000"/>
          <w:sz w:val="20"/>
        </w:rPr>
        <w:t>[105 ILCS 5/14]</w:t>
      </w:r>
      <w:r w:rsidRPr="00BA5965">
        <w:rPr>
          <w:rFonts w:ascii="Arial" w:hAnsi="Arial" w:cs="Arial"/>
          <w:color w:val="000000"/>
          <w:sz w:val="20"/>
        </w:rPr>
        <w:t>, or their implementing regulations.</w:t>
      </w:r>
    </w:p>
    <w:p w14:paraId="1E880B8F" w14:textId="77777777"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Any resolution reached as part of the mediation process must be set forth in writing, is legally binding, and is enforceable by a court of competent jurisdiction. </w:t>
      </w:r>
    </w:p>
    <w:p w14:paraId="6430231F" w14:textId="77777777"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Discussions that occur during mediation shall be confidential and may not be used as evidence in any subsequent due process hearings or civil proceedings.</w:t>
      </w:r>
    </w:p>
    <w:p w14:paraId="25C0429E" w14:textId="34FD0561"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lastRenderedPageBreak/>
        <w:t>Complaints</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8"/>
      </w:r>
    </w:p>
    <w:p w14:paraId="5BC85F85" w14:textId="575DA2CC" w:rsidR="00E568A0" w:rsidRPr="00BA5965" w:rsidRDefault="006550E8"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A </w:t>
      </w:r>
      <w:r w:rsidR="00AF51DD" w:rsidRPr="00BA5965">
        <w:rPr>
          <w:rFonts w:ascii="Arial" w:hAnsi="Arial" w:cs="Arial"/>
          <w:color w:val="000000"/>
          <w:sz w:val="20"/>
        </w:rPr>
        <w:t>Parent</w:t>
      </w:r>
      <w:r w:rsidR="00E568A0" w:rsidRPr="00BA5965">
        <w:rPr>
          <w:rFonts w:ascii="Arial" w:hAnsi="Arial" w:cs="Arial"/>
          <w:color w:val="000000"/>
          <w:sz w:val="20"/>
        </w:rPr>
        <w:t xml:space="preserve">, individual, organization, or advocate may file a signed, written complaint with </w:t>
      </w:r>
      <w:r w:rsidR="001071C5" w:rsidRPr="00BA5965">
        <w:rPr>
          <w:rFonts w:ascii="Arial" w:hAnsi="Arial" w:cs="Arial"/>
          <w:color w:val="000000"/>
          <w:sz w:val="20"/>
        </w:rPr>
        <w:t>ISBE</w:t>
      </w:r>
      <w:r w:rsidR="00E568A0" w:rsidRPr="00BA5965">
        <w:rPr>
          <w:rFonts w:ascii="Arial" w:hAnsi="Arial" w:cs="Arial"/>
          <w:color w:val="000000"/>
          <w:sz w:val="20"/>
        </w:rPr>
        <w:t xml:space="preserve"> alleging that the District has violated the rights of one or more children with disabilities. Such a complaint must include:</w:t>
      </w:r>
    </w:p>
    <w:p w14:paraId="31054D08" w14:textId="3E3B542F"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statement that the District has violated a requirement of the IDEA, Article 14</w:t>
      </w:r>
      <w:r w:rsidR="00451215" w:rsidRPr="00BA5965">
        <w:rPr>
          <w:rFonts w:ascii="Arial" w:hAnsi="Arial" w:cs="Arial"/>
          <w:color w:val="000000"/>
          <w:sz w:val="20"/>
        </w:rPr>
        <w:t xml:space="preserve"> of the </w:t>
      </w:r>
      <w:r w:rsidR="00451215" w:rsidRPr="00BA5965">
        <w:rPr>
          <w:rFonts w:ascii="Arial" w:hAnsi="Arial" w:cs="Arial"/>
          <w:i/>
          <w:color w:val="000000"/>
          <w:sz w:val="20"/>
        </w:rPr>
        <w:t xml:space="preserve">School Code </w:t>
      </w:r>
      <w:r w:rsidR="00451215" w:rsidRPr="00BA5965">
        <w:rPr>
          <w:rFonts w:ascii="Arial" w:hAnsi="Arial" w:cs="Arial"/>
          <w:color w:val="000000"/>
          <w:sz w:val="20"/>
        </w:rPr>
        <w:t>[105 ILCS 5/14]</w:t>
      </w:r>
      <w:r w:rsidRPr="00BA5965">
        <w:rPr>
          <w:rFonts w:ascii="Arial" w:hAnsi="Arial" w:cs="Arial"/>
          <w:color w:val="000000"/>
          <w:sz w:val="20"/>
        </w:rPr>
        <w:t>, or their implementing regulations;</w:t>
      </w:r>
    </w:p>
    <w:p w14:paraId="3368EBF9"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facts on which the statement is based; </w:t>
      </w:r>
    </w:p>
    <w:p w14:paraId="5B316E8C"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signature and contact information for the complainant;</w:t>
      </w:r>
    </w:p>
    <w:p w14:paraId="126AC874"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names, addresses, and schools of attendance of the students involved, if known;</w:t>
      </w:r>
    </w:p>
    <w:p w14:paraId="2598CA95"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description of the nature of the problem of the child, including facts relating to the problem; and</w:t>
      </w:r>
    </w:p>
    <w:p w14:paraId="71A071B2"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 proposed resolution to the problem to the extent known and available to the party at the time the complaint is filed.</w:t>
      </w:r>
    </w:p>
    <w:p w14:paraId="3336A304" w14:textId="77777777" w:rsidR="00C912C9" w:rsidRPr="00BA5965" w:rsidRDefault="002F13AF" w:rsidP="00C912C9">
      <w:pPr>
        <w:tabs>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2.</w:t>
      </w:r>
      <w:r w:rsidR="002704B2" w:rsidRPr="00BA5965">
        <w:rPr>
          <w:rFonts w:ascii="Arial" w:hAnsi="Arial" w:cs="Arial"/>
          <w:color w:val="000000"/>
          <w:sz w:val="20"/>
        </w:rPr>
        <w:tab/>
      </w:r>
      <w:r w:rsidR="00E568A0" w:rsidRPr="00BA5965">
        <w:rPr>
          <w:rFonts w:ascii="Arial" w:hAnsi="Arial" w:cs="Arial"/>
          <w:color w:val="000000"/>
          <w:sz w:val="20"/>
        </w:rPr>
        <w:t xml:space="preserve">A complaint to </w:t>
      </w:r>
      <w:r w:rsidR="001071C5" w:rsidRPr="00BA5965">
        <w:rPr>
          <w:rFonts w:ascii="Arial" w:hAnsi="Arial" w:cs="Arial"/>
          <w:color w:val="000000"/>
          <w:sz w:val="20"/>
        </w:rPr>
        <w:t>ISBE</w:t>
      </w:r>
      <w:r w:rsidR="00E568A0" w:rsidRPr="00BA5965">
        <w:rPr>
          <w:rFonts w:ascii="Arial" w:hAnsi="Arial" w:cs="Arial"/>
          <w:color w:val="000000"/>
          <w:sz w:val="20"/>
        </w:rPr>
        <w:t xml:space="preserve"> must allege only violations that occurred not more than one year prior to the date on which </w:t>
      </w:r>
      <w:r w:rsidR="001071C5" w:rsidRPr="00BA5965">
        <w:rPr>
          <w:rFonts w:ascii="Arial" w:hAnsi="Arial" w:cs="Arial"/>
          <w:color w:val="000000"/>
          <w:sz w:val="20"/>
        </w:rPr>
        <w:t>ISBE</w:t>
      </w:r>
      <w:r w:rsidR="00E568A0" w:rsidRPr="00BA5965">
        <w:rPr>
          <w:rFonts w:ascii="Arial" w:hAnsi="Arial" w:cs="Arial"/>
          <w:color w:val="000000"/>
          <w:sz w:val="20"/>
        </w:rPr>
        <w:t xml:space="preserve"> receives the complaint.</w:t>
      </w:r>
    </w:p>
    <w:p w14:paraId="521892C4" w14:textId="3D17EA53" w:rsidR="0051578A" w:rsidRPr="00BA5965" w:rsidRDefault="0051578A" w:rsidP="00C912C9">
      <w:pPr>
        <w:tabs>
          <w:tab w:val="left"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3</w:t>
      </w:r>
      <w:r w:rsidR="002704B2" w:rsidRPr="00BA5965">
        <w:rPr>
          <w:rFonts w:ascii="Arial" w:hAnsi="Arial" w:cs="Arial"/>
          <w:color w:val="000000"/>
          <w:sz w:val="20"/>
        </w:rPr>
        <w:t>.</w:t>
      </w:r>
      <w:r w:rsidR="003945AD" w:rsidRPr="00BA5965">
        <w:rPr>
          <w:rFonts w:ascii="Arial" w:hAnsi="Arial" w:cs="Arial"/>
          <w:color w:val="000000"/>
          <w:sz w:val="20"/>
        </w:rPr>
        <w:tab/>
      </w:r>
      <w:r w:rsidRPr="00BA5965">
        <w:rPr>
          <w:rFonts w:ascii="Arial" w:hAnsi="Arial" w:cs="Arial"/>
          <w:color w:val="000000"/>
          <w:sz w:val="20"/>
        </w:rPr>
        <w:t xml:space="preserve">Consistent with </w:t>
      </w:r>
      <w:r w:rsidR="00CB019B" w:rsidRPr="00BA5965">
        <w:rPr>
          <w:rFonts w:ascii="Arial" w:hAnsi="Arial" w:cs="Arial"/>
          <w:color w:val="000000"/>
          <w:sz w:val="20"/>
        </w:rPr>
        <w:t>ISBE</w:t>
      </w:r>
      <w:r w:rsidRPr="00BA5965">
        <w:rPr>
          <w:rFonts w:ascii="Arial" w:hAnsi="Arial" w:cs="Arial"/>
          <w:color w:val="000000"/>
          <w:sz w:val="20"/>
        </w:rPr>
        <w:t xml:space="preserve"> procedures, the District will submit a written response to a complaint. A copy of the response and all documentation submitted by the District to </w:t>
      </w:r>
      <w:r w:rsidR="00CB019B" w:rsidRPr="00BA5965">
        <w:rPr>
          <w:rFonts w:ascii="Arial" w:hAnsi="Arial" w:cs="Arial"/>
          <w:color w:val="000000"/>
          <w:sz w:val="20"/>
        </w:rPr>
        <w:t>ISBE</w:t>
      </w:r>
      <w:r w:rsidRPr="00BA5965">
        <w:rPr>
          <w:rFonts w:ascii="Arial" w:hAnsi="Arial" w:cs="Arial"/>
          <w:color w:val="000000"/>
          <w:sz w:val="20"/>
        </w:rPr>
        <w:t xml:space="preserve"> will be simultaneously provided to the complainant. If the complaint was filed by someone other than the parent of a child who is the subject of the complaint (or the child if he or she has reached majority or is emancipated and has assumed responsibility for his or her own educational decisions) and the complaint is about a specific identifiable child or children, appropriate written signed releases must be obtained prior </w:t>
      </w:r>
      <w:r w:rsidR="005048CF" w:rsidRPr="00BA5965">
        <w:rPr>
          <w:rFonts w:ascii="Arial" w:hAnsi="Arial" w:cs="Arial"/>
          <w:color w:val="000000"/>
          <w:sz w:val="20"/>
        </w:rPr>
        <w:t>to</w:t>
      </w:r>
      <w:r w:rsidRPr="00BA5965">
        <w:rPr>
          <w:rFonts w:ascii="Arial" w:hAnsi="Arial" w:cs="Arial"/>
          <w:color w:val="000000"/>
          <w:sz w:val="20"/>
        </w:rPr>
        <w:t xml:space="preserve"> the </w:t>
      </w:r>
      <w:r w:rsidR="005048CF" w:rsidRPr="00BA5965">
        <w:rPr>
          <w:rFonts w:ascii="Arial" w:hAnsi="Arial" w:cs="Arial"/>
          <w:color w:val="000000"/>
          <w:sz w:val="20"/>
        </w:rPr>
        <w:t>release</w:t>
      </w:r>
      <w:r w:rsidRPr="00BA5965">
        <w:rPr>
          <w:rFonts w:ascii="Arial" w:hAnsi="Arial" w:cs="Arial"/>
          <w:color w:val="000000"/>
          <w:sz w:val="20"/>
        </w:rPr>
        <w:t xml:space="preserve"> of any documentation </w:t>
      </w:r>
      <w:r w:rsidR="005048CF" w:rsidRPr="00BA5965">
        <w:rPr>
          <w:rFonts w:ascii="Arial" w:hAnsi="Arial" w:cs="Arial"/>
          <w:color w:val="000000"/>
          <w:sz w:val="20"/>
        </w:rPr>
        <w:t>or information to the complainant or the attorney representing the complainant.</w:t>
      </w:r>
    </w:p>
    <w:p w14:paraId="13C33987" w14:textId="2EA2A829"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Surrogate Parents</w:t>
      </w:r>
      <w:r w:rsidR="001C520B" w:rsidRPr="00BA5965">
        <w:rPr>
          <w:rFonts w:ascii="Arial" w:hAnsi="Arial" w:cs="Arial"/>
          <w:color w:val="000000"/>
          <w:sz w:val="20"/>
        </w:rPr>
        <w:t xml:space="preserve"> </w:t>
      </w:r>
      <w:r w:rsidR="001C520B" w:rsidRPr="00BA5965">
        <w:rPr>
          <w:rStyle w:val="FootnoteReference"/>
          <w:rFonts w:ascii="Arial" w:hAnsi="Arial" w:cs="Arial"/>
          <w:color w:val="000000"/>
          <w:sz w:val="20"/>
        </w:rPr>
        <w:footnoteReference w:id="199"/>
      </w:r>
    </w:p>
    <w:p w14:paraId="4382BF18" w14:textId="67C737B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lastRenderedPageBreak/>
        <w:t xml:space="preserve">The District shall ensure that the rights of a child with a disability are protected through the appointment of a qualified surrogate </w:t>
      </w:r>
      <w:r w:rsidR="004448C3" w:rsidRPr="00BA5965">
        <w:rPr>
          <w:rFonts w:ascii="Arial" w:hAnsi="Arial" w:cs="Arial"/>
          <w:color w:val="000000"/>
          <w:sz w:val="20"/>
        </w:rPr>
        <w:t>p</w:t>
      </w:r>
      <w:r w:rsidR="00AF51DD" w:rsidRPr="00BA5965">
        <w:rPr>
          <w:rFonts w:ascii="Arial" w:hAnsi="Arial" w:cs="Arial"/>
          <w:color w:val="000000"/>
          <w:sz w:val="20"/>
        </w:rPr>
        <w:t>arent</w:t>
      </w:r>
      <w:r w:rsidRPr="00BA5965">
        <w:rPr>
          <w:rFonts w:ascii="Arial" w:hAnsi="Arial" w:cs="Arial"/>
          <w:color w:val="000000"/>
          <w:sz w:val="20"/>
        </w:rPr>
        <w:t>(s) when:</w:t>
      </w:r>
      <w:r w:rsidR="00FA44E7" w:rsidRPr="00BA5965">
        <w:rPr>
          <w:rFonts w:ascii="Arial" w:hAnsi="Arial" w:cs="Arial"/>
          <w:color w:val="000000"/>
          <w:sz w:val="20"/>
        </w:rPr>
        <w:t xml:space="preserve"> </w:t>
      </w:r>
      <w:r w:rsidR="00FA44E7" w:rsidRPr="00BA5965">
        <w:rPr>
          <w:rStyle w:val="FootnoteReference"/>
          <w:rFonts w:ascii="Arial" w:hAnsi="Arial" w:cs="Arial"/>
          <w:color w:val="000000"/>
          <w:sz w:val="20"/>
        </w:rPr>
        <w:footnoteReference w:id="200"/>
      </w:r>
    </w:p>
    <w:p w14:paraId="09E9C766" w14:textId="623786CB"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 xml:space="preserve">(s) cannot be identified or located; </w:t>
      </w:r>
      <w:r w:rsidR="00732A6B" w:rsidRPr="00BA5965">
        <w:rPr>
          <w:rFonts w:ascii="Arial" w:hAnsi="Arial" w:cs="Arial"/>
          <w:color w:val="000000"/>
          <w:sz w:val="20"/>
        </w:rPr>
        <w:t>or</w:t>
      </w:r>
    </w:p>
    <w:p w14:paraId="68935910"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The child is a ward of the State;</w:t>
      </w:r>
      <w:r w:rsidR="00732A6B" w:rsidRPr="00BA5965">
        <w:rPr>
          <w:rFonts w:ascii="Arial" w:hAnsi="Arial" w:cs="Arial"/>
          <w:color w:val="000000"/>
          <w:sz w:val="20"/>
        </w:rPr>
        <w:t xml:space="preserve"> or</w:t>
      </w:r>
    </w:p>
    <w:p w14:paraId="77CC9FD0" w14:textId="7F0903DF"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 xml:space="preserve">The child is an unaccompanied youth as defined in the </w:t>
      </w:r>
      <w:r w:rsidRPr="00BA5965">
        <w:rPr>
          <w:rFonts w:ascii="Arial" w:hAnsi="Arial" w:cs="Arial"/>
          <w:i/>
          <w:color w:val="000000"/>
          <w:sz w:val="20"/>
        </w:rPr>
        <w:t>McKinney-Vento Homeless Assistance Act</w:t>
      </w:r>
      <w:r w:rsidR="00D90004" w:rsidRPr="00BA5965">
        <w:rPr>
          <w:rFonts w:ascii="Arial" w:hAnsi="Arial" w:cs="Arial"/>
          <w:i/>
          <w:color w:val="000000"/>
          <w:sz w:val="20"/>
        </w:rPr>
        <w:t xml:space="preserve"> </w:t>
      </w:r>
      <w:r w:rsidR="00D90004" w:rsidRPr="00BA5965">
        <w:rPr>
          <w:rFonts w:ascii="Arial" w:hAnsi="Arial" w:cs="Arial"/>
          <w:color w:val="000000"/>
          <w:sz w:val="20"/>
        </w:rPr>
        <w:t>(42 U.S.C.</w:t>
      </w:r>
      <w:r w:rsidRPr="00BA5965">
        <w:rPr>
          <w:rFonts w:ascii="Arial" w:hAnsi="Arial" w:cs="Arial"/>
          <w:color w:val="000000"/>
          <w:sz w:val="20"/>
        </w:rPr>
        <w:t xml:space="preserve"> </w:t>
      </w:r>
      <w:r w:rsidR="00D90004" w:rsidRPr="00BA5965">
        <w:rPr>
          <w:rFonts w:ascii="Arial" w:hAnsi="Arial" w:cs="Arial"/>
          <w:color w:val="000000"/>
          <w:sz w:val="20"/>
        </w:rPr>
        <w:t>§11434a(6)).</w:t>
      </w:r>
    </w:p>
    <w:p w14:paraId="001BE913" w14:textId="7FE7D7B1"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District shall undertake reasonable efforts to identify and discover the whereabouts of the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of the child with a known or suspected disability. Such reasonable efforts may include documented phone calls, letters, certified letters with return receipts, visits to the home, and interviews with relatives and other individuals who may have knowledge of the whereabouts of the child</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w:t>
      </w:r>
    </w:p>
    <w:p w14:paraId="49C930C7" w14:textId="15D1370D"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after reasonable efforts have been made, </w:t>
      </w:r>
      <w:r w:rsidR="00AF51DD" w:rsidRPr="00BA5965">
        <w:rPr>
          <w:rFonts w:ascii="Arial" w:hAnsi="Arial" w:cs="Arial"/>
          <w:color w:val="000000"/>
          <w:sz w:val="20"/>
        </w:rPr>
        <w:t>Parent</w:t>
      </w:r>
      <w:r w:rsidRPr="00BA5965">
        <w:rPr>
          <w:rFonts w:ascii="Arial" w:hAnsi="Arial" w:cs="Arial"/>
          <w:color w:val="000000"/>
          <w:sz w:val="20"/>
        </w:rPr>
        <w:t>(s) cannot be located, the District shall take similar steps to establish contact with a relative, or an individual with whom the child resides and/or the individual or agency which is legally responsible for the child</w:t>
      </w:r>
      <w:r w:rsidR="00091EFB" w:rsidRPr="00BA5965">
        <w:rPr>
          <w:rFonts w:ascii="Arial" w:hAnsi="Arial" w:cs="Arial"/>
          <w:color w:val="000000"/>
          <w:sz w:val="20"/>
        </w:rPr>
        <w:t>’</w:t>
      </w:r>
      <w:r w:rsidRPr="00BA5965">
        <w:rPr>
          <w:rFonts w:ascii="Arial" w:hAnsi="Arial" w:cs="Arial"/>
          <w:color w:val="000000"/>
          <w:sz w:val="20"/>
        </w:rPr>
        <w:t>s care and education.</w:t>
      </w:r>
    </w:p>
    <w:p w14:paraId="466128F2" w14:textId="1639AC2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after reasonable efforts have also been made to identify a guardian of the child or a person acting as the </w:t>
      </w:r>
      <w:r w:rsidR="00AF51DD" w:rsidRPr="00BA5965">
        <w:rPr>
          <w:rFonts w:ascii="Arial" w:hAnsi="Arial" w:cs="Arial"/>
          <w:color w:val="000000"/>
          <w:sz w:val="20"/>
        </w:rPr>
        <w:t>Parent</w:t>
      </w:r>
      <w:r w:rsidRPr="00BA5965">
        <w:rPr>
          <w:rFonts w:ascii="Arial" w:hAnsi="Arial" w:cs="Arial"/>
          <w:color w:val="000000"/>
          <w:sz w:val="20"/>
        </w:rPr>
        <w:t xml:space="preserve">(s) of the child, no such person has been either identified or located, the District shall make a written request to </w:t>
      </w:r>
      <w:r w:rsidR="001071C5" w:rsidRPr="00BA5965">
        <w:rPr>
          <w:rFonts w:ascii="Arial" w:hAnsi="Arial" w:cs="Arial"/>
          <w:color w:val="000000"/>
          <w:sz w:val="20"/>
        </w:rPr>
        <w:t>ISBE</w:t>
      </w:r>
      <w:r w:rsidRPr="00BA5965">
        <w:rPr>
          <w:rFonts w:ascii="Arial" w:hAnsi="Arial" w:cs="Arial"/>
          <w:color w:val="000000"/>
          <w:sz w:val="20"/>
        </w:rPr>
        <w:t xml:space="preserve"> to appoint a surrogate </w:t>
      </w:r>
      <w:r w:rsidR="00AF51DD" w:rsidRPr="00BA5965">
        <w:rPr>
          <w:rFonts w:ascii="Arial" w:hAnsi="Arial" w:cs="Arial"/>
          <w:color w:val="000000"/>
          <w:sz w:val="20"/>
        </w:rPr>
        <w:t>Parent</w:t>
      </w:r>
      <w:r w:rsidRPr="00BA5965">
        <w:rPr>
          <w:rFonts w:ascii="Arial" w:hAnsi="Arial" w:cs="Arial"/>
          <w:color w:val="000000"/>
          <w:sz w:val="20"/>
        </w:rPr>
        <w:t>(s) for the child in matters relating to the identification, evaluation, and educational placement of, and provision of free, appropriate public education to, him or her.</w:t>
      </w:r>
    </w:p>
    <w:p w14:paraId="186CAE4C" w14:textId="77777777"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written request to </w:t>
      </w:r>
      <w:r w:rsidR="001071C5" w:rsidRPr="00BA5965">
        <w:rPr>
          <w:rFonts w:ascii="Arial" w:hAnsi="Arial" w:cs="Arial"/>
          <w:color w:val="000000"/>
          <w:sz w:val="20"/>
        </w:rPr>
        <w:t>ISBE</w:t>
      </w:r>
      <w:r w:rsidRPr="00BA5965">
        <w:rPr>
          <w:rFonts w:ascii="Arial" w:hAnsi="Arial" w:cs="Arial"/>
          <w:color w:val="000000"/>
          <w:sz w:val="20"/>
        </w:rPr>
        <w:t xml:space="preserve"> shall include information on the racial, linguistic or cultural background of the child.</w:t>
      </w:r>
    </w:p>
    <w:p w14:paraId="1C67600B" w14:textId="50C82A88"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Independent Educational Evaluations</w:t>
      </w:r>
      <w:r w:rsidR="00FA44E7" w:rsidRPr="00BA5965">
        <w:rPr>
          <w:rFonts w:ascii="Arial" w:hAnsi="Arial" w:cs="Arial"/>
          <w:color w:val="000000"/>
          <w:sz w:val="20"/>
        </w:rPr>
        <w:t xml:space="preserve"> </w:t>
      </w:r>
      <w:r w:rsidR="00FA44E7" w:rsidRPr="00BA5965">
        <w:rPr>
          <w:rStyle w:val="FootnoteReference"/>
          <w:rFonts w:ascii="Arial" w:hAnsi="Arial" w:cs="Arial"/>
          <w:color w:val="000000"/>
          <w:sz w:val="20"/>
        </w:rPr>
        <w:footnoteReference w:id="201"/>
      </w:r>
    </w:p>
    <w:p w14:paraId="4B795E5C" w14:textId="4F318EA3" w:rsidR="002213CE" w:rsidRPr="00BA5965" w:rsidRDefault="002213CE"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An “Independent Educational Evaluation” (IEE) means an evaluation conducted by a qualified examiner who is not employed by the District.</w:t>
      </w:r>
    </w:p>
    <w:p w14:paraId="44DC55F2" w14:textId="44D7425C"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Parents have the right to obtain an </w:t>
      </w:r>
      <w:r w:rsidR="009F5223" w:rsidRPr="00BA5965">
        <w:rPr>
          <w:rFonts w:ascii="Arial" w:hAnsi="Arial" w:cs="Arial"/>
          <w:color w:val="000000"/>
          <w:sz w:val="20"/>
        </w:rPr>
        <w:t>IEE</w:t>
      </w:r>
      <w:r w:rsidRPr="00BA5965">
        <w:rPr>
          <w:rFonts w:ascii="Arial" w:hAnsi="Arial" w:cs="Arial"/>
          <w:color w:val="000000"/>
          <w:sz w:val="20"/>
        </w:rPr>
        <w:t xml:space="preserve"> of their child, </w:t>
      </w:r>
      <w:r w:rsidR="00B23224" w:rsidRPr="00BA5965">
        <w:rPr>
          <w:rFonts w:ascii="Arial" w:hAnsi="Arial" w:cs="Arial"/>
          <w:color w:val="000000"/>
          <w:sz w:val="20"/>
        </w:rPr>
        <w:t>conducted either at public or private expense</w:t>
      </w:r>
      <w:r w:rsidRPr="00BA5965">
        <w:rPr>
          <w:rFonts w:ascii="Arial" w:hAnsi="Arial" w:cs="Arial"/>
          <w:color w:val="000000"/>
          <w:sz w:val="20"/>
        </w:rPr>
        <w:t>.</w:t>
      </w:r>
      <w:r w:rsidR="002213CE" w:rsidRPr="00BA5965">
        <w:rPr>
          <w:rFonts w:ascii="Arial" w:hAnsi="Arial" w:cs="Arial"/>
          <w:color w:val="000000"/>
          <w:sz w:val="20"/>
        </w:rPr>
        <w:t xml:space="preserve"> An IEE at public expense means that the District either pays </w:t>
      </w:r>
      <w:r w:rsidR="002213CE" w:rsidRPr="00BA5965">
        <w:rPr>
          <w:rFonts w:ascii="Arial" w:hAnsi="Arial" w:cs="Arial"/>
          <w:color w:val="000000"/>
          <w:sz w:val="20"/>
        </w:rPr>
        <w:lastRenderedPageBreak/>
        <w:t>for the full cost of the evaluation or ensures that the evaluation is otherwise provided at no cost to Parents.</w:t>
      </w:r>
    </w:p>
    <w:p w14:paraId="53D9F77C" w14:textId="1C51806E"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District shall provide to </w:t>
      </w:r>
      <w:r w:rsidR="00AF51DD" w:rsidRPr="00BA5965">
        <w:rPr>
          <w:rFonts w:ascii="Arial" w:hAnsi="Arial" w:cs="Arial"/>
          <w:color w:val="000000"/>
          <w:sz w:val="20"/>
        </w:rPr>
        <w:t>Parent</w:t>
      </w:r>
      <w:r w:rsidRPr="00BA5965">
        <w:rPr>
          <w:rFonts w:ascii="Arial" w:hAnsi="Arial" w:cs="Arial"/>
          <w:color w:val="000000"/>
          <w:sz w:val="20"/>
        </w:rPr>
        <w:t xml:space="preserve">(s), upon their request, the list of independent educational evaluators developed by </w:t>
      </w:r>
      <w:r w:rsidR="001071C5" w:rsidRPr="00BA5965">
        <w:rPr>
          <w:rFonts w:ascii="Arial" w:hAnsi="Arial" w:cs="Arial"/>
          <w:color w:val="000000"/>
          <w:sz w:val="20"/>
        </w:rPr>
        <w:t>ISBE</w:t>
      </w:r>
      <w:r w:rsidRPr="00BA5965">
        <w:rPr>
          <w:rFonts w:ascii="Arial" w:hAnsi="Arial" w:cs="Arial"/>
          <w:color w:val="000000"/>
          <w:sz w:val="20"/>
        </w:rPr>
        <w:t>.</w:t>
      </w:r>
    </w:p>
    <w:p w14:paraId="6BF83054" w14:textId="79314D2B"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w:t>
      </w:r>
      <w:r w:rsidR="00AF51DD" w:rsidRPr="00BA5965">
        <w:rPr>
          <w:rFonts w:ascii="Arial" w:hAnsi="Arial" w:cs="Arial"/>
          <w:color w:val="000000"/>
          <w:sz w:val="20"/>
        </w:rPr>
        <w:t>Parent</w:t>
      </w:r>
      <w:r w:rsidRPr="00BA5965">
        <w:rPr>
          <w:rFonts w:ascii="Arial" w:hAnsi="Arial" w:cs="Arial"/>
          <w:color w:val="000000"/>
          <w:sz w:val="20"/>
        </w:rPr>
        <w:t>(s) disagree with the District</w:t>
      </w:r>
      <w:r w:rsidR="00091EFB" w:rsidRPr="00BA5965">
        <w:rPr>
          <w:rFonts w:ascii="Arial" w:hAnsi="Arial" w:cs="Arial"/>
          <w:color w:val="000000"/>
          <w:sz w:val="20"/>
        </w:rPr>
        <w:t>’</w:t>
      </w:r>
      <w:r w:rsidRPr="00BA5965">
        <w:rPr>
          <w:rFonts w:ascii="Arial" w:hAnsi="Arial" w:cs="Arial"/>
          <w:color w:val="000000"/>
          <w:sz w:val="20"/>
        </w:rPr>
        <w:t xml:space="preserve">s evaluation and wish to obtain an </w:t>
      </w:r>
      <w:r w:rsidR="009F5223" w:rsidRPr="00BA5965">
        <w:rPr>
          <w:rFonts w:ascii="Arial" w:hAnsi="Arial" w:cs="Arial"/>
          <w:color w:val="000000"/>
          <w:sz w:val="20"/>
        </w:rPr>
        <w:t>IEE</w:t>
      </w:r>
      <w:r w:rsidRPr="00BA5965">
        <w:rPr>
          <w:rFonts w:ascii="Arial" w:hAnsi="Arial" w:cs="Arial"/>
          <w:color w:val="000000"/>
          <w:sz w:val="20"/>
        </w:rPr>
        <w:t xml:space="preserve"> at public expense, they shall submit to the superintendent a written request to that effect.</w:t>
      </w:r>
      <w:r w:rsidR="00C22E12" w:rsidRPr="00BA5965">
        <w:rPr>
          <w:rFonts w:ascii="Arial" w:hAnsi="Arial" w:cs="Arial"/>
          <w:color w:val="000000"/>
          <w:sz w:val="20"/>
        </w:rPr>
        <w:t xml:space="preserve"> Upon receipt of a request for an IEE, the District shall provide the Parent(s) with information about where an IEE may be obtained and the District’s criteria applicable to IEEs. </w:t>
      </w:r>
      <w:r w:rsidR="00C22E12" w:rsidRPr="00BA5965">
        <w:rPr>
          <w:rStyle w:val="FootnoteReference"/>
          <w:rFonts w:ascii="Arial" w:hAnsi="Arial" w:cs="Arial"/>
          <w:color w:val="000000"/>
          <w:sz w:val="20"/>
        </w:rPr>
        <w:footnoteReference w:id="202"/>
      </w:r>
    </w:p>
    <w:p w14:paraId="2B62F004" w14:textId="44C39A13"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the District disagrees with the need for an </w:t>
      </w:r>
      <w:r w:rsidR="009F5223" w:rsidRPr="00BA5965">
        <w:rPr>
          <w:rFonts w:ascii="Arial" w:hAnsi="Arial" w:cs="Arial"/>
          <w:color w:val="000000"/>
          <w:sz w:val="20"/>
        </w:rPr>
        <w:t>IEE</w:t>
      </w:r>
      <w:r w:rsidRPr="00BA5965">
        <w:rPr>
          <w:rFonts w:ascii="Arial" w:hAnsi="Arial" w:cs="Arial"/>
          <w:color w:val="000000"/>
          <w:sz w:val="20"/>
        </w:rPr>
        <w:t xml:space="preserve">, it shall initiate a due process hearing to demonstrate that its evaluation is appropriate. Such a hearing shall be initiated by the District within five </w:t>
      </w:r>
      <w:r w:rsidR="00E204CF" w:rsidRPr="00BA5965">
        <w:rPr>
          <w:rFonts w:ascii="Arial" w:hAnsi="Arial" w:cs="Arial"/>
          <w:color w:val="000000"/>
          <w:sz w:val="20"/>
        </w:rPr>
        <w:t xml:space="preserve">(5) calendar </w:t>
      </w:r>
      <w:r w:rsidRPr="00BA5965">
        <w:rPr>
          <w:rFonts w:ascii="Arial" w:hAnsi="Arial" w:cs="Arial"/>
          <w:color w:val="000000"/>
          <w:sz w:val="20"/>
        </w:rPr>
        <w:t>days following receipt of a written parental request.</w:t>
      </w:r>
    </w:p>
    <w:p w14:paraId="0D9E99B4" w14:textId="6D33EB62"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An </w:t>
      </w:r>
      <w:r w:rsidR="009F5223" w:rsidRPr="00BA5965">
        <w:rPr>
          <w:rFonts w:ascii="Arial" w:hAnsi="Arial" w:cs="Arial"/>
          <w:color w:val="000000"/>
          <w:sz w:val="20"/>
        </w:rPr>
        <w:t>IEE</w:t>
      </w:r>
      <w:r w:rsidRPr="00BA5965">
        <w:rPr>
          <w:rFonts w:ascii="Arial" w:hAnsi="Arial" w:cs="Arial"/>
          <w:color w:val="000000"/>
          <w:sz w:val="20"/>
        </w:rPr>
        <w:t xml:space="preserve"> at public expense shall be completed within 30</w:t>
      </w:r>
      <w:r w:rsidR="00E204CF" w:rsidRPr="00BA5965">
        <w:rPr>
          <w:rFonts w:ascii="Arial" w:hAnsi="Arial" w:cs="Arial"/>
          <w:color w:val="000000"/>
          <w:sz w:val="20"/>
        </w:rPr>
        <w:t xml:space="preserve"> calendar</w:t>
      </w:r>
      <w:r w:rsidRPr="00BA5965">
        <w:rPr>
          <w:rFonts w:ascii="Arial" w:hAnsi="Arial" w:cs="Arial"/>
          <w:color w:val="000000"/>
          <w:sz w:val="20"/>
        </w:rPr>
        <w:t xml:space="preserve"> days after receipt of a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s written request, unless the District initiates a due process hearing or the parties agree that the 30-</w:t>
      </w:r>
      <w:r w:rsidR="00E204CF" w:rsidRPr="00BA5965">
        <w:rPr>
          <w:rFonts w:ascii="Arial" w:hAnsi="Arial" w:cs="Arial"/>
          <w:color w:val="000000"/>
          <w:sz w:val="20"/>
        </w:rPr>
        <w:t>calendar-</w:t>
      </w:r>
      <w:r w:rsidRPr="00BA5965">
        <w:rPr>
          <w:rFonts w:ascii="Arial" w:hAnsi="Arial" w:cs="Arial"/>
          <w:color w:val="000000"/>
          <w:sz w:val="20"/>
        </w:rPr>
        <w:t>day period should be extended. If either party wishes such an extension and is unable to obtain the other party</w:t>
      </w:r>
      <w:r w:rsidR="00091EFB" w:rsidRPr="00BA5965">
        <w:rPr>
          <w:rFonts w:ascii="Arial" w:hAnsi="Arial" w:cs="Arial"/>
          <w:color w:val="000000"/>
          <w:sz w:val="20"/>
        </w:rPr>
        <w:t>’</w:t>
      </w:r>
      <w:r w:rsidRPr="00BA5965">
        <w:rPr>
          <w:rFonts w:ascii="Arial" w:hAnsi="Arial" w:cs="Arial"/>
          <w:color w:val="000000"/>
          <w:sz w:val="20"/>
        </w:rPr>
        <w:t xml:space="preserve">s agreement, the District shall initiate a due process hearing. </w:t>
      </w:r>
    </w:p>
    <w:p w14:paraId="187B5679" w14:textId="70C00C8C"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If the final decision of the hearing and review process is that the District</w:t>
      </w:r>
      <w:r w:rsidR="00091EFB" w:rsidRPr="00BA5965">
        <w:rPr>
          <w:rFonts w:ascii="Arial" w:hAnsi="Arial" w:cs="Arial"/>
          <w:color w:val="000000"/>
          <w:sz w:val="20"/>
        </w:rPr>
        <w:t>’</w:t>
      </w:r>
      <w:r w:rsidRPr="00BA5965">
        <w:rPr>
          <w:rFonts w:ascii="Arial" w:hAnsi="Arial" w:cs="Arial"/>
          <w:color w:val="000000"/>
          <w:sz w:val="20"/>
        </w:rPr>
        <w:t xml:space="preserve">s evaluation is appropriate, </w:t>
      </w:r>
      <w:r w:rsidR="00AF51DD" w:rsidRPr="00BA5965">
        <w:rPr>
          <w:rFonts w:ascii="Arial" w:hAnsi="Arial" w:cs="Arial"/>
          <w:color w:val="000000"/>
          <w:sz w:val="20"/>
        </w:rPr>
        <w:t>Parent</w:t>
      </w:r>
      <w:r w:rsidRPr="00BA5965">
        <w:rPr>
          <w:rFonts w:ascii="Arial" w:hAnsi="Arial" w:cs="Arial"/>
          <w:color w:val="000000"/>
          <w:sz w:val="20"/>
        </w:rPr>
        <w:t xml:space="preserve">s shall have the right to an </w:t>
      </w:r>
      <w:r w:rsidR="009F5223" w:rsidRPr="00BA5965">
        <w:rPr>
          <w:rFonts w:ascii="Arial" w:hAnsi="Arial" w:cs="Arial"/>
          <w:color w:val="000000"/>
          <w:sz w:val="20"/>
        </w:rPr>
        <w:t>IEE</w:t>
      </w:r>
      <w:r w:rsidRPr="00BA5965">
        <w:rPr>
          <w:rFonts w:ascii="Arial" w:hAnsi="Arial" w:cs="Arial"/>
          <w:color w:val="000000"/>
          <w:sz w:val="20"/>
        </w:rPr>
        <w:t>, but not a</w:t>
      </w:r>
      <w:r w:rsidR="004A2F1D" w:rsidRPr="00BA5965">
        <w:rPr>
          <w:rFonts w:ascii="Arial" w:hAnsi="Arial" w:cs="Arial"/>
          <w:color w:val="000000"/>
          <w:sz w:val="20"/>
        </w:rPr>
        <w:t>t</w:t>
      </w:r>
      <w:r w:rsidRPr="00BA5965">
        <w:rPr>
          <w:rFonts w:ascii="Arial" w:hAnsi="Arial" w:cs="Arial"/>
          <w:color w:val="000000"/>
          <w:sz w:val="20"/>
        </w:rPr>
        <w:t xml:space="preserve"> public expense.</w:t>
      </w:r>
    </w:p>
    <w:p w14:paraId="4EB12FC1" w14:textId="1A8123C0"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If the District</w:t>
      </w:r>
      <w:r w:rsidR="00091EFB" w:rsidRPr="00BA5965">
        <w:rPr>
          <w:rFonts w:ascii="Arial" w:hAnsi="Arial" w:cs="Arial"/>
          <w:color w:val="000000"/>
          <w:sz w:val="20"/>
        </w:rPr>
        <w:t>’</w:t>
      </w:r>
      <w:r w:rsidRPr="00BA5965">
        <w:rPr>
          <w:rFonts w:ascii="Arial" w:hAnsi="Arial" w:cs="Arial"/>
          <w:color w:val="000000"/>
          <w:sz w:val="20"/>
        </w:rPr>
        <w:t xml:space="preserve">s evaluation is shown to be inappropriate, the District shall pay for the </w:t>
      </w:r>
      <w:r w:rsidR="009F5223" w:rsidRPr="00BA5965">
        <w:rPr>
          <w:rFonts w:ascii="Arial" w:hAnsi="Arial" w:cs="Arial"/>
          <w:color w:val="000000"/>
          <w:sz w:val="20"/>
        </w:rPr>
        <w:t>IEE</w:t>
      </w:r>
      <w:r w:rsidRPr="00BA5965">
        <w:rPr>
          <w:rFonts w:ascii="Arial" w:hAnsi="Arial" w:cs="Arial"/>
          <w:color w:val="000000"/>
          <w:sz w:val="20"/>
        </w:rPr>
        <w:t xml:space="preserve"> or reimburse </w:t>
      </w:r>
      <w:r w:rsidR="00AF51DD" w:rsidRPr="00BA5965">
        <w:rPr>
          <w:rFonts w:ascii="Arial" w:hAnsi="Arial" w:cs="Arial"/>
          <w:color w:val="000000"/>
          <w:sz w:val="20"/>
        </w:rPr>
        <w:t>Parent</w:t>
      </w:r>
      <w:r w:rsidRPr="00BA5965">
        <w:rPr>
          <w:rFonts w:ascii="Arial" w:hAnsi="Arial" w:cs="Arial"/>
          <w:color w:val="000000"/>
          <w:sz w:val="20"/>
        </w:rPr>
        <w:t>s for the cost of said evaluation.</w:t>
      </w:r>
    </w:p>
    <w:p w14:paraId="7E81EA1B" w14:textId="7CEE58A4"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w:t>
      </w:r>
      <w:r w:rsidR="00AF51DD" w:rsidRPr="00BA5965">
        <w:rPr>
          <w:rFonts w:ascii="Arial" w:hAnsi="Arial" w:cs="Arial"/>
          <w:color w:val="000000"/>
          <w:sz w:val="20"/>
        </w:rPr>
        <w:t>Parent</w:t>
      </w:r>
      <w:r w:rsidRPr="00BA5965">
        <w:rPr>
          <w:rFonts w:ascii="Arial" w:hAnsi="Arial" w:cs="Arial"/>
          <w:color w:val="000000"/>
          <w:sz w:val="20"/>
        </w:rPr>
        <w:t xml:space="preserve">s are entitled to an </w:t>
      </w:r>
      <w:r w:rsidR="009F5223" w:rsidRPr="00BA5965">
        <w:rPr>
          <w:rFonts w:ascii="Arial" w:hAnsi="Arial" w:cs="Arial"/>
          <w:color w:val="000000"/>
          <w:sz w:val="20"/>
        </w:rPr>
        <w:t>IEE</w:t>
      </w:r>
      <w:r w:rsidRPr="00BA5965">
        <w:rPr>
          <w:rFonts w:ascii="Arial" w:hAnsi="Arial" w:cs="Arial"/>
          <w:color w:val="000000"/>
          <w:sz w:val="20"/>
        </w:rPr>
        <w:t xml:space="preserve"> at public expense, it shall be completed within 30 </w:t>
      </w:r>
      <w:r w:rsidR="00E204CF" w:rsidRPr="00BA5965">
        <w:rPr>
          <w:rFonts w:ascii="Arial" w:hAnsi="Arial" w:cs="Arial"/>
          <w:color w:val="000000"/>
          <w:sz w:val="20"/>
        </w:rPr>
        <w:t xml:space="preserve">calendar </w:t>
      </w:r>
      <w:r w:rsidRPr="00BA5965">
        <w:rPr>
          <w:rFonts w:ascii="Arial" w:hAnsi="Arial" w:cs="Arial"/>
          <w:color w:val="000000"/>
          <w:sz w:val="20"/>
        </w:rPr>
        <w:t>days after the decision is rendered, unless the parties agree that the 30</w:t>
      </w:r>
      <w:r w:rsidR="0070265F">
        <w:rPr>
          <w:rFonts w:ascii="Arial" w:hAnsi="Arial" w:cs="Arial"/>
          <w:color w:val="000000"/>
          <w:sz w:val="20"/>
        </w:rPr>
        <w:t>-</w:t>
      </w:r>
      <w:r w:rsidR="00E204CF" w:rsidRPr="00BA5965">
        <w:rPr>
          <w:rFonts w:ascii="Arial" w:hAnsi="Arial" w:cs="Arial"/>
          <w:color w:val="000000"/>
          <w:sz w:val="20"/>
        </w:rPr>
        <w:t>calendar</w:t>
      </w:r>
      <w:r w:rsidR="0070265F">
        <w:rPr>
          <w:rFonts w:ascii="Arial" w:hAnsi="Arial" w:cs="Arial"/>
          <w:color w:val="000000"/>
          <w:sz w:val="20"/>
        </w:rPr>
        <w:t>-</w:t>
      </w:r>
      <w:r w:rsidRPr="00BA5965">
        <w:rPr>
          <w:rFonts w:ascii="Arial" w:hAnsi="Arial" w:cs="Arial"/>
          <w:color w:val="000000"/>
          <w:sz w:val="20"/>
        </w:rPr>
        <w:t>day period should be extended. If either party wishes such an extension and is unable to obtain the other party</w:t>
      </w:r>
      <w:r w:rsidR="00091EFB" w:rsidRPr="00BA5965">
        <w:rPr>
          <w:rFonts w:ascii="Arial" w:hAnsi="Arial" w:cs="Arial"/>
          <w:color w:val="000000"/>
          <w:sz w:val="20"/>
        </w:rPr>
        <w:t>’</w:t>
      </w:r>
      <w:r w:rsidRPr="00BA5965">
        <w:rPr>
          <w:rFonts w:ascii="Arial" w:hAnsi="Arial" w:cs="Arial"/>
          <w:color w:val="000000"/>
          <w:sz w:val="20"/>
        </w:rPr>
        <w:t xml:space="preserve">s agreement, the District shall initiate a due process hearing. </w:t>
      </w:r>
    </w:p>
    <w:p w14:paraId="58FF1CB2" w14:textId="09382FAD"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When an </w:t>
      </w:r>
      <w:r w:rsidR="009F5223" w:rsidRPr="00BA5965">
        <w:rPr>
          <w:rFonts w:ascii="Arial" w:hAnsi="Arial" w:cs="Arial"/>
          <w:color w:val="000000"/>
          <w:sz w:val="20"/>
        </w:rPr>
        <w:t>IEE</w:t>
      </w:r>
      <w:r w:rsidRPr="00BA5965">
        <w:rPr>
          <w:rFonts w:ascii="Arial" w:hAnsi="Arial" w:cs="Arial"/>
          <w:color w:val="000000"/>
          <w:sz w:val="20"/>
        </w:rPr>
        <w:t xml:space="preserve"> is obtained at public expense, the party chosen to perform the evaluation shall be either:</w:t>
      </w:r>
    </w:p>
    <w:p w14:paraId="4DFCC17D"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lastRenderedPageBreak/>
        <w:t>An individual whose name is incl</w:t>
      </w:r>
      <w:r w:rsidR="00E630AB" w:rsidRPr="00BA5965">
        <w:rPr>
          <w:rFonts w:ascii="Arial" w:hAnsi="Arial" w:cs="Arial"/>
          <w:color w:val="000000"/>
          <w:sz w:val="20"/>
        </w:rPr>
        <w:t>uded on the list provided by</w:t>
      </w:r>
      <w:r w:rsidRPr="00BA5965">
        <w:rPr>
          <w:rFonts w:ascii="Arial" w:hAnsi="Arial" w:cs="Arial"/>
          <w:color w:val="000000"/>
          <w:sz w:val="20"/>
        </w:rPr>
        <w:t xml:space="preserve"> ISBE with regard to the relevant type(s) of evaluation; or </w:t>
      </w:r>
    </w:p>
    <w:p w14:paraId="7497B6AB" w14:textId="77777777" w:rsidR="00E568A0" w:rsidRPr="00BA5965" w:rsidRDefault="00E568A0" w:rsidP="00C912C9">
      <w:pPr>
        <w:numPr>
          <w:ilvl w:val="2"/>
          <w:numId w:val="53"/>
        </w:numPr>
        <w:tabs>
          <w:tab w:val="clear" w:pos="2700"/>
          <w:tab w:val="left" w:pos="1620"/>
        </w:tabs>
        <w:autoSpaceDE w:val="0"/>
        <w:autoSpaceDN w:val="0"/>
        <w:adjustRightInd w:val="0"/>
        <w:spacing w:line="360" w:lineRule="auto"/>
        <w:ind w:left="1620"/>
        <w:rPr>
          <w:rFonts w:ascii="Arial" w:hAnsi="Arial" w:cs="Arial"/>
          <w:color w:val="000000"/>
          <w:sz w:val="20"/>
        </w:rPr>
      </w:pPr>
      <w:r w:rsidRPr="00BA5965">
        <w:rPr>
          <w:rFonts w:ascii="Arial" w:hAnsi="Arial" w:cs="Arial"/>
          <w:color w:val="000000"/>
          <w:sz w:val="20"/>
        </w:rPr>
        <w:t>Another individual possessing the credentials required by 23 Ill. Admin. Code § 226.840.</w:t>
      </w:r>
    </w:p>
    <w:p w14:paraId="7B47AB4A" w14:textId="2F3CFEC3"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w:t>
      </w:r>
      <w:r w:rsidR="00AF51DD" w:rsidRPr="00BA5965">
        <w:rPr>
          <w:rFonts w:ascii="Arial" w:hAnsi="Arial" w:cs="Arial"/>
          <w:color w:val="000000"/>
          <w:sz w:val="20"/>
        </w:rPr>
        <w:t>Parent</w:t>
      </w:r>
      <w:r w:rsidRPr="00BA5965">
        <w:rPr>
          <w:rFonts w:ascii="Arial" w:hAnsi="Arial" w:cs="Arial"/>
          <w:color w:val="000000"/>
          <w:sz w:val="20"/>
        </w:rPr>
        <w:t xml:space="preserve">s wish an evaluator to have specific credentials in addition to those required by 23 Ill. Admin. Code §226.840, </w:t>
      </w:r>
      <w:r w:rsidR="00AF51DD" w:rsidRPr="00BA5965">
        <w:rPr>
          <w:rFonts w:ascii="Arial" w:hAnsi="Arial" w:cs="Arial"/>
          <w:color w:val="000000"/>
          <w:sz w:val="20"/>
        </w:rPr>
        <w:t>P</w:t>
      </w:r>
      <w:r w:rsidRPr="00BA5965">
        <w:rPr>
          <w:rFonts w:ascii="Arial" w:hAnsi="Arial" w:cs="Arial"/>
          <w:color w:val="000000"/>
          <w:sz w:val="20"/>
        </w:rPr>
        <w:t xml:space="preserve">arents and the District shall agree on the qualifications of the examiner and the specific evaluation(s) to be completed prior to the initiation of an </w:t>
      </w:r>
      <w:r w:rsidR="009F5223" w:rsidRPr="00BA5965">
        <w:rPr>
          <w:rFonts w:ascii="Arial" w:hAnsi="Arial" w:cs="Arial"/>
          <w:color w:val="000000"/>
          <w:sz w:val="20"/>
        </w:rPr>
        <w:t>IEE</w:t>
      </w:r>
      <w:r w:rsidRPr="00BA5965">
        <w:rPr>
          <w:rFonts w:ascii="Arial" w:hAnsi="Arial" w:cs="Arial"/>
          <w:color w:val="000000"/>
          <w:sz w:val="20"/>
        </w:rPr>
        <w:t xml:space="preserve"> at public expense. If agreement cannot be reached, the District shall initiate a due process hearing subject to the time constraints set forth in this Section.</w:t>
      </w:r>
    </w:p>
    <w:p w14:paraId="078328C0" w14:textId="53B0D47E"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The conditions under which an </w:t>
      </w:r>
      <w:r w:rsidR="009F5223" w:rsidRPr="00BA5965">
        <w:rPr>
          <w:rFonts w:ascii="Arial" w:hAnsi="Arial" w:cs="Arial"/>
          <w:color w:val="000000"/>
          <w:sz w:val="20"/>
        </w:rPr>
        <w:t>IEE</w:t>
      </w:r>
      <w:r w:rsidRPr="00BA5965">
        <w:rPr>
          <w:rFonts w:ascii="Arial" w:hAnsi="Arial" w:cs="Arial"/>
          <w:color w:val="000000"/>
          <w:sz w:val="20"/>
        </w:rPr>
        <w:t xml:space="preserve"> is obtained at public expense, including the location of the evaluation and the qualifications of the examiner, shall meet the criteria that the District uses when it initiates an evaluation, to the extent that those criteria are consistent with the </w:t>
      </w:r>
      <w:r w:rsidR="00AF51DD" w:rsidRPr="00BA5965">
        <w:rPr>
          <w:rFonts w:ascii="Arial" w:hAnsi="Arial" w:cs="Arial"/>
          <w:color w:val="000000"/>
          <w:sz w:val="20"/>
        </w:rPr>
        <w:t>Parent</w:t>
      </w:r>
      <w:r w:rsidR="00091EFB" w:rsidRPr="00BA5965">
        <w:rPr>
          <w:rFonts w:ascii="Arial" w:hAnsi="Arial" w:cs="Arial"/>
          <w:color w:val="000000"/>
          <w:sz w:val="20"/>
        </w:rPr>
        <w:t>’</w:t>
      </w:r>
      <w:r w:rsidRPr="00BA5965">
        <w:rPr>
          <w:rFonts w:ascii="Arial" w:hAnsi="Arial" w:cs="Arial"/>
          <w:color w:val="000000"/>
          <w:sz w:val="20"/>
        </w:rPr>
        <w:t xml:space="preserve">s right to an independent evaluation.  </w:t>
      </w:r>
    </w:p>
    <w:p w14:paraId="4DBF12C2" w14:textId="7DC3B523"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If </w:t>
      </w:r>
      <w:r w:rsidR="00AF51DD" w:rsidRPr="00BA5965">
        <w:rPr>
          <w:rFonts w:ascii="Arial" w:hAnsi="Arial" w:cs="Arial"/>
          <w:color w:val="000000"/>
          <w:sz w:val="20"/>
        </w:rPr>
        <w:t>Parent</w:t>
      </w:r>
      <w:r w:rsidRPr="00BA5965">
        <w:rPr>
          <w:rFonts w:ascii="Arial" w:hAnsi="Arial" w:cs="Arial"/>
          <w:color w:val="000000"/>
          <w:sz w:val="20"/>
        </w:rPr>
        <w:t xml:space="preserve">s obtain an </w:t>
      </w:r>
      <w:r w:rsidR="009F5223" w:rsidRPr="00BA5965">
        <w:rPr>
          <w:rFonts w:ascii="Arial" w:hAnsi="Arial" w:cs="Arial"/>
          <w:color w:val="000000"/>
          <w:sz w:val="20"/>
        </w:rPr>
        <w:t>IEE</w:t>
      </w:r>
      <w:r w:rsidRPr="00BA5965">
        <w:rPr>
          <w:rFonts w:ascii="Arial" w:hAnsi="Arial" w:cs="Arial"/>
          <w:color w:val="000000"/>
          <w:sz w:val="20"/>
        </w:rPr>
        <w:t>, the written results of that evaluation shall be considered by the IEP Team and may be presented as evidence at a due process hearing as provided by law. The District shall send the notice convening the IEP Team</w:t>
      </w:r>
      <w:r w:rsidR="00091EFB" w:rsidRPr="00BA5965">
        <w:rPr>
          <w:rFonts w:ascii="Arial" w:hAnsi="Arial" w:cs="Arial"/>
          <w:color w:val="000000"/>
          <w:sz w:val="20"/>
        </w:rPr>
        <w:t>’</w:t>
      </w:r>
      <w:r w:rsidRPr="00BA5965">
        <w:rPr>
          <w:rFonts w:ascii="Arial" w:hAnsi="Arial" w:cs="Arial"/>
          <w:color w:val="000000"/>
          <w:sz w:val="20"/>
        </w:rPr>
        <w:t xml:space="preserve">s meeting within </w:t>
      </w:r>
      <w:r w:rsidR="00CB019B" w:rsidRPr="00BA5965">
        <w:rPr>
          <w:rFonts w:ascii="Arial" w:hAnsi="Arial" w:cs="Arial"/>
          <w:color w:val="000000"/>
          <w:sz w:val="20"/>
        </w:rPr>
        <w:t>10</w:t>
      </w:r>
      <w:r w:rsidRPr="00BA5965">
        <w:rPr>
          <w:rFonts w:ascii="Arial" w:hAnsi="Arial" w:cs="Arial"/>
          <w:color w:val="000000"/>
          <w:sz w:val="20"/>
        </w:rPr>
        <w:t xml:space="preserve"> </w:t>
      </w:r>
      <w:r w:rsidR="00E204CF" w:rsidRPr="00BA5965">
        <w:rPr>
          <w:rFonts w:ascii="Arial" w:hAnsi="Arial" w:cs="Arial"/>
          <w:color w:val="000000"/>
          <w:sz w:val="20"/>
        </w:rPr>
        <w:t xml:space="preserve">calendar </w:t>
      </w:r>
      <w:r w:rsidRPr="00BA5965">
        <w:rPr>
          <w:rFonts w:ascii="Arial" w:hAnsi="Arial" w:cs="Arial"/>
          <w:color w:val="000000"/>
          <w:sz w:val="20"/>
        </w:rPr>
        <w:t xml:space="preserve">days after receiving the evaluation report or after </w:t>
      </w:r>
      <w:r w:rsidR="00AF51DD" w:rsidRPr="00BA5965">
        <w:rPr>
          <w:rFonts w:ascii="Arial" w:hAnsi="Arial" w:cs="Arial"/>
          <w:color w:val="000000"/>
          <w:sz w:val="20"/>
        </w:rPr>
        <w:t>Parent</w:t>
      </w:r>
      <w:r w:rsidRPr="00BA5965">
        <w:rPr>
          <w:rFonts w:ascii="Arial" w:hAnsi="Arial" w:cs="Arial"/>
          <w:color w:val="000000"/>
          <w:sz w:val="20"/>
        </w:rPr>
        <w:t xml:space="preserve">s request a meeting to consider the results of an </w:t>
      </w:r>
      <w:r w:rsidR="004B1795" w:rsidRPr="00BA5965">
        <w:rPr>
          <w:rFonts w:ascii="Arial" w:hAnsi="Arial" w:cs="Arial"/>
          <w:color w:val="000000"/>
          <w:sz w:val="20"/>
        </w:rPr>
        <w:t>IEE</w:t>
      </w:r>
      <w:r w:rsidRPr="00BA5965">
        <w:rPr>
          <w:rFonts w:ascii="Arial" w:hAnsi="Arial" w:cs="Arial"/>
          <w:color w:val="000000"/>
          <w:sz w:val="20"/>
        </w:rPr>
        <w:t>.</w:t>
      </w:r>
    </w:p>
    <w:p w14:paraId="363F817B" w14:textId="1CF20763" w:rsidR="00E568A0" w:rsidRPr="00BA5965" w:rsidRDefault="00E568A0" w:rsidP="00C912C9">
      <w:pPr>
        <w:numPr>
          <w:ilvl w:val="0"/>
          <w:numId w:val="53"/>
        </w:numPr>
        <w:tabs>
          <w:tab w:val="clear" w:pos="144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Transfer of Parental </w:t>
      </w:r>
      <w:r w:rsidR="00C20A9C" w:rsidRPr="00BA5965">
        <w:rPr>
          <w:rFonts w:ascii="Arial" w:hAnsi="Arial" w:cs="Arial"/>
          <w:color w:val="000000"/>
          <w:sz w:val="20"/>
        </w:rPr>
        <w:t>R</w:t>
      </w:r>
      <w:r w:rsidRPr="00BA5965">
        <w:rPr>
          <w:rFonts w:ascii="Arial" w:hAnsi="Arial" w:cs="Arial"/>
          <w:color w:val="000000"/>
          <w:sz w:val="20"/>
        </w:rPr>
        <w:t>ights</w:t>
      </w:r>
      <w:r w:rsidR="002C3792" w:rsidRPr="00BA5965">
        <w:rPr>
          <w:rFonts w:ascii="Arial" w:hAnsi="Arial" w:cs="Arial"/>
          <w:color w:val="000000"/>
          <w:sz w:val="20"/>
        </w:rPr>
        <w:t xml:space="preserve"> </w:t>
      </w:r>
      <w:r w:rsidR="002C3792" w:rsidRPr="00BA5965">
        <w:rPr>
          <w:rStyle w:val="FootnoteReference"/>
          <w:rFonts w:ascii="Arial" w:hAnsi="Arial" w:cs="Arial"/>
          <w:color w:val="000000"/>
          <w:sz w:val="20"/>
        </w:rPr>
        <w:footnoteReference w:id="203"/>
      </w:r>
    </w:p>
    <w:p w14:paraId="3D571FD4" w14:textId="633F4C2A"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t xml:space="preserve">All rights accorded to </w:t>
      </w:r>
      <w:r w:rsidR="00AF51DD" w:rsidRPr="00BA5965">
        <w:rPr>
          <w:rFonts w:ascii="Arial" w:hAnsi="Arial" w:cs="Arial"/>
          <w:color w:val="000000"/>
          <w:sz w:val="20"/>
        </w:rPr>
        <w:t>Parent</w:t>
      </w:r>
      <w:r w:rsidRPr="00BA5965">
        <w:rPr>
          <w:rFonts w:ascii="Arial" w:hAnsi="Arial" w:cs="Arial"/>
          <w:color w:val="000000"/>
          <w:sz w:val="20"/>
        </w:rPr>
        <w:t>(s) under the IDEA, Article 14</w:t>
      </w:r>
      <w:r w:rsidR="00C20A9C" w:rsidRPr="00BA5965">
        <w:rPr>
          <w:rFonts w:ascii="Arial" w:hAnsi="Arial" w:cs="Arial"/>
          <w:color w:val="000000"/>
          <w:sz w:val="20"/>
        </w:rPr>
        <w:t xml:space="preserve"> of </w:t>
      </w:r>
      <w:r w:rsidR="00E66CF7" w:rsidRPr="00BA5965">
        <w:rPr>
          <w:rFonts w:ascii="Arial" w:hAnsi="Arial" w:cs="Arial"/>
          <w:color w:val="000000"/>
          <w:sz w:val="20"/>
        </w:rPr>
        <w:t>t</w:t>
      </w:r>
      <w:r w:rsidR="00C20A9C" w:rsidRPr="00BA5965">
        <w:rPr>
          <w:rFonts w:ascii="Arial" w:hAnsi="Arial" w:cs="Arial"/>
          <w:color w:val="000000"/>
          <w:sz w:val="20"/>
        </w:rPr>
        <w:t xml:space="preserve">he </w:t>
      </w:r>
      <w:r w:rsidR="00C20A9C" w:rsidRPr="00BA5965">
        <w:rPr>
          <w:rFonts w:ascii="Arial" w:hAnsi="Arial" w:cs="Arial"/>
          <w:i/>
          <w:color w:val="000000"/>
          <w:sz w:val="20"/>
        </w:rPr>
        <w:t>School Code</w:t>
      </w:r>
      <w:r w:rsidRPr="00BA5965">
        <w:rPr>
          <w:rFonts w:ascii="Arial" w:hAnsi="Arial" w:cs="Arial"/>
          <w:color w:val="000000"/>
          <w:sz w:val="20"/>
        </w:rPr>
        <w:t xml:space="preserve">, and their implementing regulations transfer to the child when he or she reaches 18 years of age or becomes an emancipated minor, unless a legal guardian has been appointed for the child or the child delegates his/her rights to </w:t>
      </w:r>
      <w:r w:rsidR="00AF51DD" w:rsidRPr="00BA5965">
        <w:rPr>
          <w:rFonts w:ascii="Arial" w:hAnsi="Arial" w:cs="Arial"/>
          <w:color w:val="000000"/>
          <w:sz w:val="20"/>
        </w:rPr>
        <w:t>Parent</w:t>
      </w:r>
      <w:r w:rsidR="00A72B93" w:rsidRPr="00BA5965">
        <w:rPr>
          <w:rFonts w:ascii="Arial" w:hAnsi="Arial" w:cs="Arial"/>
          <w:color w:val="000000"/>
          <w:sz w:val="20"/>
        </w:rPr>
        <w:t>(</w:t>
      </w:r>
      <w:r w:rsidRPr="00BA5965">
        <w:rPr>
          <w:rFonts w:ascii="Arial" w:hAnsi="Arial" w:cs="Arial"/>
          <w:color w:val="000000"/>
          <w:sz w:val="20"/>
        </w:rPr>
        <w:t>s</w:t>
      </w:r>
      <w:r w:rsidR="00A72B93" w:rsidRPr="00BA5965">
        <w:rPr>
          <w:rFonts w:ascii="Arial" w:hAnsi="Arial" w:cs="Arial"/>
          <w:color w:val="000000"/>
          <w:sz w:val="20"/>
        </w:rPr>
        <w:t>)</w:t>
      </w:r>
      <w:r w:rsidRPr="00BA5965">
        <w:rPr>
          <w:rFonts w:ascii="Arial" w:hAnsi="Arial" w:cs="Arial"/>
          <w:color w:val="000000"/>
          <w:sz w:val="20"/>
        </w:rPr>
        <w:t xml:space="preserve"> or another adult after the child turns 18 years of age. The District shall notify the child and </w:t>
      </w:r>
      <w:r w:rsidR="00AF51DD" w:rsidRPr="00BA5965">
        <w:rPr>
          <w:rFonts w:ascii="Arial" w:hAnsi="Arial" w:cs="Arial"/>
          <w:color w:val="000000"/>
          <w:sz w:val="20"/>
        </w:rPr>
        <w:t>Parent</w:t>
      </w:r>
      <w:r w:rsidRPr="00BA5965">
        <w:rPr>
          <w:rFonts w:ascii="Arial" w:hAnsi="Arial" w:cs="Arial"/>
          <w:color w:val="000000"/>
          <w:sz w:val="20"/>
        </w:rPr>
        <w:t xml:space="preserve">(s) of such transfer of rights and the process for delegating such rights, and shall provide the student with a Delegation </w:t>
      </w:r>
      <w:r w:rsidR="00FC525C" w:rsidRPr="00BA5965">
        <w:rPr>
          <w:rFonts w:ascii="Arial" w:hAnsi="Arial" w:cs="Arial"/>
          <w:color w:val="000000"/>
          <w:sz w:val="20"/>
        </w:rPr>
        <w:t>of</w:t>
      </w:r>
      <w:r w:rsidRPr="00BA5965">
        <w:rPr>
          <w:rFonts w:ascii="Arial" w:hAnsi="Arial" w:cs="Arial"/>
          <w:color w:val="000000"/>
          <w:sz w:val="20"/>
        </w:rPr>
        <w:t xml:space="preserve"> Rights form, at least one year prior to the date that the child reaches the age of majority.  </w:t>
      </w:r>
    </w:p>
    <w:p w14:paraId="526CE12E" w14:textId="44C635BB" w:rsidR="00E568A0" w:rsidRPr="00BA5965" w:rsidRDefault="00E568A0" w:rsidP="00C912C9">
      <w:pPr>
        <w:numPr>
          <w:ilvl w:val="1"/>
          <w:numId w:val="53"/>
        </w:numPr>
        <w:tabs>
          <w:tab w:val="clear" w:pos="1800"/>
          <w:tab w:val="num" w:pos="1260"/>
        </w:tabs>
        <w:autoSpaceDE w:val="0"/>
        <w:autoSpaceDN w:val="0"/>
        <w:adjustRightInd w:val="0"/>
        <w:spacing w:line="360" w:lineRule="auto"/>
        <w:ind w:left="1260" w:hanging="540"/>
        <w:rPr>
          <w:rFonts w:ascii="Arial" w:hAnsi="Arial" w:cs="Arial"/>
          <w:color w:val="000000"/>
          <w:sz w:val="20"/>
        </w:rPr>
      </w:pPr>
      <w:r w:rsidRPr="00BA5965">
        <w:rPr>
          <w:rFonts w:ascii="Arial" w:hAnsi="Arial" w:cs="Arial"/>
          <w:color w:val="000000"/>
          <w:sz w:val="20"/>
        </w:rPr>
        <w:lastRenderedPageBreak/>
        <w:t>The District shall provide any notice required by the IDEA, Article 14</w:t>
      </w:r>
      <w:r w:rsidR="0044028A" w:rsidRPr="00BA5965">
        <w:rPr>
          <w:rFonts w:ascii="Arial" w:hAnsi="Arial" w:cs="Arial"/>
          <w:color w:val="000000"/>
          <w:sz w:val="20"/>
        </w:rPr>
        <w:t xml:space="preserve"> of </w:t>
      </w:r>
      <w:r w:rsidR="00E66CF7" w:rsidRPr="00BA5965">
        <w:rPr>
          <w:rFonts w:ascii="Arial" w:hAnsi="Arial" w:cs="Arial"/>
          <w:color w:val="000000"/>
          <w:sz w:val="20"/>
        </w:rPr>
        <w:t>t</w:t>
      </w:r>
      <w:r w:rsidR="0044028A" w:rsidRPr="00BA5965">
        <w:rPr>
          <w:rFonts w:ascii="Arial" w:hAnsi="Arial" w:cs="Arial"/>
          <w:color w:val="000000"/>
          <w:sz w:val="20"/>
        </w:rPr>
        <w:t xml:space="preserve">he </w:t>
      </w:r>
      <w:r w:rsidR="0044028A" w:rsidRPr="00BA5965">
        <w:rPr>
          <w:rFonts w:ascii="Arial" w:hAnsi="Arial" w:cs="Arial"/>
          <w:i/>
          <w:color w:val="000000"/>
          <w:sz w:val="20"/>
        </w:rPr>
        <w:t>School Code</w:t>
      </w:r>
      <w:r w:rsidRPr="00BA5965">
        <w:rPr>
          <w:rFonts w:ascii="Arial" w:hAnsi="Arial" w:cs="Arial"/>
          <w:color w:val="000000"/>
          <w:sz w:val="20"/>
        </w:rPr>
        <w:t xml:space="preserve">, and their implementing regulations to the child and </w:t>
      </w:r>
      <w:r w:rsidR="00AF51DD" w:rsidRPr="00BA5965">
        <w:rPr>
          <w:rFonts w:ascii="Arial" w:hAnsi="Arial" w:cs="Arial"/>
          <w:color w:val="000000"/>
          <w:sz w:val="20"/>
        </w:rPr>
        <w:t>Parent</w:t>
      </w:r>
      <w:r w:rsidRPr="00BA5965">
        <w:rPr>
          <w:rFonts w:ascii="Arial" w:hAnsi="Arial" w:cs="Arial"/>
          <w:color w:val="000000"/>
          <w:sz w:val="20"/>
        </w:rPr>
        <w:t>(s).</w:t>
      </w:r>
    </w:p>
    <w:p w14:paraId="36078165" w14:textId="6425BD60" w:rsidR="00E568A0" w:rsidRPr="00BA5965" w:rsidRDefault="00E568A0" w:rsidP="007A6FD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 §§ 1412(</w:t>
      </w:r>
      <w:r w:rsidR="00291B06" w:rsidRPr="00BA5965">
        <w:rPr>
          <w:rFonts w:ascii="Arial" w:hAnsi="Arial" w:cs="Arial"/>
          <w:color w:val="000000"/>
          <w:sz w:val="20"/>
        </w:rPr>
        <w:t>a)(6) (</w:t>
      </w:r>
      <w:r w:rsidR="00943B09" w:rsidRPr="00BA5965">
        <w:rPr>
          <w:rFonts w:ascii="Arial" w:hAnsi="Arial" w:cs="Arial"/>
          <w:color w:val="000000"/>
          <w:sz w:val="20"/>
        </w:rPr>
        <w:t>Procedural safeguards</w:t>
      </w:r>
      <w:r w:rsidR="00291B06" w:rsidRPr="00BA5965">
        <w:rPr>
          <w:rFonts w:ascii="Arial" w:hAnsi="Arial" w:cs="Arial"/>
          <w:color w:val="000000"/>
          <w:sz w:val="20"/>
        </w:rPr>
        <w:t>), 1412</w:t>
      </w:r>
      <w:r w:rsidRPr="00BA5965">
        <w:rPr>
          <w:rFonts w:ascii="Arial" w:hAnsi="Arial" w:cs="Arial"/>
          <w:color w:val="000000"/>
          <w:sz w:val="20"/>
        </w:rPr>
        <w:t>(a)(7)</w:t>
      </w:r>
      <w:r w:rsidR="00943B09" w:rsidRPr="00BA5965">
        <w:rPr>
          <w:rFonts w:ascii="Arial" w:hAnsi="Arial" w:cs="Arial"/>
          <w:color w:val="000000"/>
          <w:sz w:val="20"/>
        </w:rPr>
        <w:t xml:space="preserve"> (Evaluation)</w:t>
      </w:r>
      <w:r w:rsidRPr="00BA5965">
        <w:rPr>
          <w:rFonts w:ascii="Arial" w:hAnsi="Arial" w:cs="Arial"/>
          <w:color w:val="000000"/>
          <w:sz w:val="20"/>
        </w:rPr>
        <w:t>, 1413(a)(1) (</w:t>
      </w:r>
      <w:r w:rsidR="00943B09" w:rsidRPr="00BA5965">
        <w:rPr>
          <w:rFonts w:ascii="Arial" w:hAnsi="Arial" w:cs="Arial"/>
          <w:color w:val="000000"/>
          <w:sz w:val="20"/>
        </w:rPr>
        <w:t>Consistency with State policies</w:t>
      </w:r>
      <w:r w:rsidRPr="00BA5965">
        <w:rPr>
          <w:rFonts w:ascii="Arial" w:hAnsi="Arial" w:cs="Arial"/>
          <w:color w:val="000000"/>
          <w:sz w:val="20"/>
        </w:rPr>
        <w:t>), 1415 (</w:t>
      </w:r>
      <w:r w:rsidR="00943B09" w:rsidRPr="00BA5965">
        <w:rPr>
          <w:rFonts w:ascii="Arial" w:hAnsi="Arial" w:cs="Arial"/>
          <w:color w:val="000000"/>
          <w:sz w:val="20"/>
        </w:rPr>
        <w:t>P</w:t>
      </w:r>
      <w:r w:rsidRPr="00BA5965">
        <w:rPr>
          <w:rFonts w:ascii="Arial" w:hAnsi="Arial" w:cs="Arial"/>
          <w:color w:val="000000"/>
          <w:sz w:val="20"/>
        </w:rPr>
        <w:t>rocedural safeguards)</w:t>
      </w:r>
      <w:r w:rsidR="00291B06" w:rsidRPr="00BA5965">
        <w:rPr>
          <w:rFonts w:ascii="Arial" w:hAnsi="Arial" w:cs="Arial"/>
          <w:color w:val="000000"/>
          <w:sz w:val="20"/>
        </w:rPr>
        <w:t>.</w:t>
      </w:r>
    </w:p>
    <w:p w14:paraId="58FBD7CE" w14:textId="2B7ED72B" w:rsidR="00E568A0" w:rsidRPr="00BA5965" w:rsidRDefault="00240533" w:rsidP="007A6FD2">
      <w:pPr>
        <w:pStyle w:val="LEGALREF"/>
        <w:spacing w:before="0"/>
        <w:rPr>
          <w:rFonts w:ascii="Arial" w:hAnsi="Arial" w:cs="Arial"/>
          <w:color w:val="000000"/>
          <w:sz w:val="20"/>
        </w:rPr>
      </w:pPr>
      <w:r w:rsidRPr="00BA5965">
        <w:rPr>
          <w:rFonts w:ascii="Arial" w:hAnsi="Arial" w:cs="Arial"/>
          <w:color w:val="000000"/>
          <w:sz w:val="20"/>
        </w:rPr>
        <w:tab/>
      </w:r>
      <w:r w:rsidR="00E568A0" w:rsidRPr="00BA5965">
        <w:rPr>
          <w:rFonts w:ascii="Arial" w:hAnsi="Arial" w:cs="Arial"/>
          <w:color w:val="000000"/>
          <w:sz w:val="20"/>
        </w:rPr>
        <w:t>34 C.F.R. §§300.500-300.520 (</w:t>
      </w:r>
      <w:r w:rsidR="00943B09" w:rsidRPr="00BA5965">
        <w:rPr>
          <w:rFonts w:ascii="Arial" w:hAnsi="Arial" w:cs="Arial"/>
          <w:color w:val="000000"/>
          <w:sz w:val="20"/>
        </w:rPr>
        <w:t>P</w:t>
      </w:r>
      <w:r w:rsidR="00E568A0" w:rsidRPr="00BA5965">
        <w:rPr>
          <w:rFonts w:ascii="Arial" w:hAnsi="Arial" w:cs="Arial"/>
          <w:color w:val="000000"/>
          <w:sz w:val="20"/>
        </w:rPr>
        <w:t xml:space="preserve">rocedural </w:t>
      </w:r>
      <w:r w:rsidR="00943B09" w:rsidRPr="00BA5965">
        <w:rPr>
          <w:rFonts w:ascii="Arial" w:hAnsi="Arial" w:cs="Arial"/>
          <w:color w:val="000000"/>
          <w:sz w:val="20"/>
        </w:rPr>
        <w:t>S</w:t>
      </w:r>
      <w:r w:rsidR="00E568A0" w:rsidRPr="00BA5965">
        <w:rPr>
          <w:rFonts w:ascii="Arial" w:hAnsi="Arial" w:cs="Arial"/>
          <w:color w:val="000000"/>
          <w:sz w:val="20"/>
        </w:rPr>
        <w:t xml:space="preserve">afeguards and </w:t>
      </w:r>
      <w:r w:rsidR="00943B09" w:rsidRPr="00BA5965">
        <w:rPr>
          <w:rFonts w:ascii="Arial" w:hAnsi="Arial" w:cs="Arial"/>
          <w:color w:val="000000"/>
          <w:sz w:val="20"/>
        </w:rPr>
        <w:t>D</w:t>
      </w:r>
      <w:r w:rsidR="00E568A0" w:rsidRPr="00BA5965">
        <w:rPr>
          <w:rFonts w:ascii="Arial" w:hAnsi="Arial" w:cs="Arial"/>
          <w:color w:val="000000"/>
          <w:sz w:val="20"/>
        </w:rPr>
        <w:t xml:space="preserve">ue </w:t>
      </w:r>
      <w:r w:rsidR="00943B09" w:rsidRPr="00BA5965">
        <w:rPr>
          <w:rFonts w:ascii="Arial" w:hAnsi="Arial" w:cs="Arial"/>
          <w:color w:val="000000"/>
          <w:sz w:val="20"/>
        </w:rPr>
        <w:t>P</w:t>
      </w:r>
      <w:r w:rsidR="00E568A0" w:rsidRPr="00BA5965">
        <w:rPr>
          <w:rFonts w:ascii="Arial" w:hAnsi="Arial" w:cs="Arial"/>
          <w:color w:val="000000"/>
          <w:sz w:val="20"/>
        </w:rPr>
        <w:t>rocess)</w:t>
      </w:r>
      <w:r w:rsidR="00291B06" w:rsidRPr="00BA5965">
        <w:rPr>
          <w:rFonts w:ascii="Arial" w:hAnsi="Arial" w:cs="Arial"/>
          <w:color w:val="000000"/>
          <w:sz w:val="20"/>
        </w:rPr>
        <w:t>,</w:t>
      </w:r>
      <w:r w:rsidR="00E568A0" w:rsidRPr="00BA5965">
        <w:rPr>
          <w:rFonts w:ascii="Arial" w:hAnsi="Arial" w:cs="Arial"/>
          <w:color w:val="000000"/>
          <w:sz w:val="20"/>
        </w:rPr>
        <w:t xml:space="preserve"> 300.610-300.627 (</w:t>
      </w:r>
      <w:r w:rsidR="00943B09" w:rsidRPr="00BA5965">
        <w:rPr>
          <w:rFonts w:ascii="Arial" w:hAnsi="Arial" w:cs="Arial"/>
          <w:color w:val="000000"/>
          <w:sz w:val="20"/>
        </w:rPr>
        <w:t>C</w:t>
      </w:r>
      <w:r w:rsidR="00E568A0" w:rsidRPr="00BA5965">
        <w:rPr>
          <w:rFonts w:ascii="Arial" w:hAnsi="Arial" w:cs="Arial"/>
          <w:color w:val="000000"/>
          <w:sz w:val="20"/>
        </w:rPr>
        <w:t xml:space="preserve">onfidentiality of </w:t>
      </w:r>
      <w:r w:rsidR="00943B09" w:rsidRPr="00BA5965">
        <w:rPr>
          <w:rFonts w:ascii="Arial" w:hAnsi="Arial" w:cs="Arial"/>
          <w:color w:val="000000"/>
          <w:sz w:val="20"/>
        </w:rPr>
        <w:t>I</w:t>
      </w:r>
      <w:r w:rsidR="00E568A0" w:rsidRPr="00BA5965">
        <w:rPr>
          <w:rFonts w:ascii="Arial" w:hAnsi="Arial" w:cs="Arial"/>
          <w:color w:val="000000"/>
          <w:sz w:val="20"/>
        </w:rPr>
        <w:t>nformation)</w:t>
      </w:r>
      <w:r w:rsidR="00210674" w:rsidRPr="00BA5965">
        <w:rPr>
          <w:rFonts w:ascii="Arial" w:hAnsi="Arial" w:cs="Arial"/>
          <w:color w:val="000000"/>
          <w:sz w:val="20"/>
        </w:rPr>
        <w:t>,</w:t>
      </w:r>
      <w:r w:rsidR="00E568A0" w:rsidRPr="00BA5965">
        <w:rPr>
          <w:rFonts w:ascii="Arial" w:hAnsi="Arial" w:cs="Arial"/>
          <w:color w:val="000000"/>
          <w:sz w:val="20"/>
        </w:rPr>
        <w:t xml:space="preserve"> 300.322 (</w:t>
      </w:r>
      <w:r w:rsidR="00AF51DD" w:rsidRPr="00BA5965">
        <w:rPr>
          <w:rFonts w:ascii="Arial" w:hAnsi="Arial" w:cs="Arial"/>
          <w:color w:val="000000"/>
          <w:sz w:val="20"/>
        </w:rPr>
        <w:t>Parent</w:t>
      </w:r>
      <w:r w:rsidR="00E568A0" w:rsidRPr="00BA5965">
        <w:rPr>
          <w:rFonts w:ascii="Arial" w:hAnsi="Arial" w:cs="Arial"/>
          <w:color w:val="000000"/>
          <w:sz w:val="20"/>
        </w:rPr>
        <w:t xml:space="preserve"> participation)</w:t>
      </w:r>
      <w:r w:rsidR="00291B06" w:rsidRPr="00BA5965">
        <w:rPr>
          <w:rFonts w:ascii="Arial" w:hAnsi="Arial" w:cs="Arial"/>
          <w:color w:val="000000"/>
          <w:sz w:val="20"/>
        </w:rPr>
        <w:t>,</w:t>
      </w:r>
      <w:r w:rsidR="00E568A0" w:rsidRPr="00BA5965">
        <w:rPr>
          <w:rFonts w:ascii="Arial" w:hAnsi="Arial" w:cs="Arial"/>
          <w:color w:val="000000"/>
          <w:sz w:val="20"/>
        </w:rPr>
        <w:t xml:space="preserve"> 300.154(d) (</w:t>
      </w:r>
      <w:r w:rsidR="00943B09" w:rsidRPr="00BA5965">
        <w:rPr>
          <w:rFonts w:ascii="Arial" w:hAnsi="Arial" w:cs="Arial"/>
          <w:color w:val="000000"/>
          <w:sz w:val="20"/>
        </w:rPr>
        <w:t>Children with disabilities who are covered by public benefits or insurance</w:t>
      </w:r>
      <w:r w:rsidR="00E568A0" w:rsidRPr="00BA5965">
        <w:rPr>
          <w:rFonts w:ascii="Arial" w:hAnsi="Arial" w:cs="Arial"/>
          <w:color w:val="000000"/>
          <w:sz w:val="20"/>
        </w:rPr>
        <w:t>)</w:t>
      </w:r>
      <w:r w:rsidR="00291B06" w:rsidRPr="00BA5965">
        <w:rPr>
          <w:rFonts w:ascii="Arial" w:hAnsi="Arial" w:cs="Arial"/>
          <w:color w:val="000000"/>
          <w:sz w:val="20"/>
        </w:rPr>
        <w:t>,</w:t>
      </w:r>
      <w:r w:rsidR="00E568A0" w:rsidRPr="00BA5965">
        <w:rPr>
          <w:rFonts w:ascii="Arial" w:hAnsi="Arial" w:cs="Arial"/>
          <w:color w:val="000000"/>
          <w:sz w:val="20"/>
        </w:rPr>
        <w:t xml:space="preserve"> 300.320(c) (</w:t>
      </w:r>
      <w:r w:rsidR="00943B09" w:rsidRPr="00BA5965">
        <w:rPr>
          <w:rFonts w:ascii="Arial" w:hAnsi="Arial" w:cs="Arial"/>
          <w:color w:val="000000"/>
          <w:sz w:val="20"/>
        </w:rPr>
        <w:t>T</w:t>
      </w:r>
      <w:r w:rsidR="00E568A0" w:rsidRPr="00BA5965">
        <w:rPr>
          <w:rFonts w:ascii="Arial" w:hAnsi="Arial" w:cs="Arial"/>
          <w:color w:val="000000"/>
          <w:sz w:val="20"/>
        </w:rPr>
        <w:t>ransfer of rights</w:t>
      </w:r>
      <w:r w:rsidR="00943B09" w:rsidRPr="00BA5965">
        <w:rPr>
          <w:rFonts w:ascii="Arial" w:hAnsi="Arial" w:cs="Arial"/>
          <w:color w:val="000000"/>
          <w:sz w:val="20"/>
        </w:rPr>
        <w:t xml:space="preserve"> at age of majority</w:t>
      </w:r>
      <w:r w:rsidR="00E568A0" w:rsidRPr="00BA5965">
        <w:rPr>
          <w:rFonts w:ascii="Arial" w:hAnsi="Arial" w:cs="Arial"/>
          <w:color w:val="000000"/>
          <w:sz w:val="20"/>
        </w:rPr>
        <w:t xml:space="preserve">). </w:t>
      </w:r>
    </w:p>
    <w:p w14:paraId="5092EB0D" w14:textId="3C116676" w:rsidR="00E568A0" w:rsidRPr="00BA5965" w:rsidRDefault="00E568A0" w:rsidP="007A6FD2">
      <w:pPr>
        <w:pStyle w:val="LEGALREF"/>
        <w:spacing w:before="0"/>
        <w:rPr>
          <w:rFonts w:ascii="Arial" w:hAnsi="Arial" w:cs="Arial"/>
          <w:color w:val="000000"/>
          <w:sz w:val="20"/>
        </w:rPr>
      </w:pPr>
      <w:r w:rsidRPr="00BA5965">
        <w:rPr>
          <w:rFonts w:ascii="Arial" w:hAnsi="Arial" w:cs="Arial"/>
          <w:color w:val="000000"/>
          <w:sz w:val="20"/>
        </w:rPr>
        <w:tab/>
        <w:t>105 ILCS 5/</w:t>
      </w:r>
      <w:r w:rsidR="00943B09" w:rsidRPr="00BA5965">
        <w:rPr>
          <w:rFonts w:ascii="Arial" w:hAnsi="Arial" w:cs="Arial"/>
          <w:color w:val="000000"/>
          <w:sz w:val="20"/>
        </w:rPr>
        <w:t>14-</w:t>
      </w:r>
      <w:r w:rsidRPr="00BA5965">
        <w:rPr>
          <w:rFonts w:ascii="Arial" w:hAnsi="Arial" w:cs="Arial"/>
          <w:color w:val="000000"/>
          <w:sz w:val="20"/>
        </w:rPr>
        <w:t>8.02</w:t>
      </w:r>
      <w:r w:rsidR="00943B09" w:rsidRPr="00BA5965">
        <w:rPr>
          <w:rFonts w:ascii="Arial" w:hAnsi="Arial" w:cs="Arial"/>
          <w:color w:val="000000"/>
          <w:sz w:val="20"/>
        </w:rPr>
        <w:t xml:space="preserve"> (Identification, evaluation, and placement of children)</w:t>
      </w:r>
      <w:r w:rsidRPr="00BA5965">
        <w:rPr>
          <w:rFonts w:ascii="Arial" w:hAnsi="Arial" w:cs="Arial"/>
          <w:color w:val="000000"/>
          <w:sz w:val="20"/>
        </w:rPr>
        <w:t xml:space="preserve">, </w:t>
      </w:r>
      <w:r w:rsidR="00267383" w:rsidRPr="00BA5965">
        <w:rPr>
          <w:rFonts w:ascii="Arial" w:hAnsi="Arial" w:cs="Arial"/>
          <w:color w:val="000000"/>
          <w:sz w:val="20"/>
        </w:rPr>
        <w:t xml:space="preserve">8.02(g), </w:t>
      </w:r>
      <w:r w:rsidRPr="00BA5965">
        <w:rPr>
          <w:rFonts w:ascii="Arial" w:hAnsi="Arial" w:cs="Arial"/>
          <w:color w:val="000000"/>
          <w:sz w:val="20"/>
        </w:rPr>
        <w:t>5/14-8.02a</w:t>
      </w:r>
      <w:r w:rsidR="00943B09" w:rsidRPr="00BA5965">
        <w:rPr>
          <w:rFonts w:ascii="Arial" w:hAnsi="Arial" w:cs="Arial"/>
          <w:color w:val="000000"/>
          <w:sz w:val="20"/>
        </w:rPr>
        <w:t xml:space="preserve"> (Impartial due process hearing; civil action)</w:t>
      </w:r>
      <w:r w:rsidRPr="00BA5965">
        <w:rPr>
          <w:rFonts w:ascii="Arial" w:hAnsi="Arial" w:cs="Arial"/>
          <w:color w:val="000000"/>
          <w:sz w:val="20"/>
        </w:rPr>
        <w:t>, 5/14-8.02b</w:t>
      </w:r>
      <w:r w:rsidR="00943B09" w:rsidRPr="00BA5965">
        <w:rPr>
          <w:rFonts w:ascii="Arial" w:hAnsi="Arial" w:cs="Arial"/>
          <w:color w:val="000000"/>
          <w:sz w:val="20"/>
        </w:rPr>
        <w:t xml:space="preserve"> (Expedited Hearings)</w:t>
      </w:r>
      <w:r w:rsidRPr="00BA5965">
        <w:rPr>
          <w:rFonts w:ascii="Arial" w:hAnsi="Arial" w:cs="Arial"/>
          <w:color w:val="000000"/>
          <w:sz w:val="20"/>
        </w:rPr>
        <w:t xml:space="preserve">, </w:t>
      </w:r>
      <w:r w:rsidR="00267383" w:rsidRPr="00BA5965">
        <w:rPr>
          <w:rFonts w:ascii="Arial" w:hAnsi="Arial" w:cs="Arial"/>
          <w:color w:val="000000"/>
          <w:sz w:val="20"/>
        </w:rPr>
        <w:t xml:space="preserve">5/14-8.02f (Individualized education program meeting protections), </w:t>
      </w:r>
      <w:r w:rsidRPr="00BA5965">
        <w:rPr>
          <w:rFonts w:ascii="Arial" w:hAnsi="Arial" w:cs="Arial"/>
          <w:color w:val="000000"/>
          <w:sz w:val="20"/>
        </w:rPr>
        <w:t>5/14-6.10</w:t>
      </w:r>
      <w:r w:rsidR="00943B09" w:rsidRPr="00BA5965">
        <w:rPr>
          <w:rFonts w:ascii="Arial" w:hAnsi="Arial" w:cs="Arial"/>
          <w:color w:val="000000"/>
          <w:sz w:val="20"/>
        </w:rPr>
        <w:t xml:space="preserve"> (Transfer of parental rights at the age of majority)</w:t>
      </w:r>
      <w:r w:rsidRPr="00BA5965">
        <w:rPr>
          <w:rFonts w:ascii="Arial" w:hAnsi="Arial" w:cs="Arial"/>
          <w:color w:val="000000"/>
          <w:sz w:val="20"/>
        </w:rPr>
        <w:t>.</w:t>
      </w:r>
    </w:p>
    <w:p w14:paraId="2F503D2C" w14:textId="02949A0B" w:rsidR="00E568A0" w:rsidRPr="00BA5965" w:rsidRDefault="00E568A0" w:rsidP="007A6FD2">
      <w:pPr>
        <w:pStyle w:val="LEGALREF"/>
        <w:spacing w:before="0"/>
        <w:rPr>
          <w:rFonts w:ascii="Arial" w:hAnsi="Arial" w:cs="Arial"/>
          <w:color w:val="000000"/>
          <w:sz w:val="20"/>
        </w:rPr>
      </w:pPr>
      <w:r w:rsidRPr="00BA5965">
        <w:rPr>
          <w:rFonts w:ascii="Arial" w:hAnsi="Arial" w:cs="Arial"/>
          <w:color w:val="000000"/>
          <w:sz w:val="20"/>
        </w:rPr>
        <w:tab/>
        <w:t>23 Ill. Admin. Code §§ 226.500-226.690 (</w:t>
      </w:r>
      <w:r w:rsidR="004B1795" w:rsidRPr="00BA5965">
        <w:rPr>
          <w:rFonts w:ascii="Arial" w:hAnsi="Arial" w:cs="Arial"/>
          <w:color w:val="000000"/>
          <w:sz w:val="20"/>
        </w:rPr>
        <w:t>P</w:t>
      </w:r>
      <w:r w:rsidRPr="00BA5965">
        <w:rPr>
          <w:rFonts w:ascii="Arial" w:hAnsi="Arial" w:cs="Arial"/>
          <w:color w:val="000000"/>
          <w:sz w:val="20"/>
        </w:rPr>
        <w:t xml:space="preserve">rocedural </w:t>
      </w:r>
      <w:r w:rsidR="004B1795" w:rsidRPr="00BA5965">
        <w:rPr>
          <w:rFonts w:ascii="Arial" w:hAnsi="Arial" w:cs="Arial"/>
          <w:color w:val="000000"/>
          <w:sz w:val="20"/>
        </w:rPr>
        <w:t>S</w:t>
      </w:r>
      <w:r w:rsidRPr="00BA5965">
        <w:rPr>
          <w:rFonts w:ascii="Arial" w:hAnsi="Arial" w:cs="Arial"/>
          <w:color w:val="000000"/>
          <w:sz w:val="20"/>
        </w:rPr>
        <w:t xml:space="preserve">afeguards and </w:t>
      </w:r>
      <w:r w:rsidR="004B1795" w:rsidRPr="00BA5965">
        <w:rPr>
          <w:rFonts w:ascii="Arial" w:hAnsi="Arial" w:cs="Arial"/>
          <w:color w:val="000000"/>
          <w:sz w:val="20"/>
        </w:rPr>
        <w:t>D</w:t>
      </w:r>
      <w:r w:rsidRPr="00BA5965">
        <w:rPr>
          <w:rFonts w:ascii="Arial" w:hAnsi="Arial" w:cs="Arial"/>
          <w:color w:val="000000"/>
          <w:sz w:val="20"/>
        </w:rPr>
        <w:t xml:space="preserve">ue </w:t>
      </w:r>
      <w:r w:rsidR="004B1795" w:rsidRPr="00BA5965">
        <w:rPr>
          <w:rFonts w:ascii="Arial" w:hAnsi="Arial" w:cs="Arial"/>
          <w:color w:val="000000"/>
          <w:sz w:val="20"/>
        </w:rPr>
        <w:t>P</w:t>
      </w:r>
      <w:r w:rsidRPr="00BA5965">
        <w:rPr>
          <w:rFonts w:ascii="Arial" w:hAnsi="Arial" w:cs="Arial"/>
          <w:color w:val="000000"/>
          <w:sz w:val="20"/>
        </w:rPr>
        <w:t>rocess), 226.180 (</w:t>
      </w:r>
      <w:r w:rsidR="004B1795" w:rsidRPr="00BA5965">
        <w:rPr>
          <w:rFonts w:ascii="Arial" w:hAnsi="Arial" w:cs="Arial"/>
          <w:color w:val="000000"/>
          <w:sz w:val="20"/>
        </w:rPr>
        <w:t>I</w:t>
      </w:r>
      <w:r w:rsidRPr="00BA5965">
        <w:rPr>
          <w:rFonts w:ascii="Arial" w:hAnsi="Arial" w:cs="Arial"/>
          <w:color w:val="000000"/>
          <w:sz w:val="20"/>
        </w:rPr>
        <w:t xml:space="preserve">ndependent </w:t>
      </w:r>
      <w:r w:rsidR="004B1795" w:rsidRPr="00BA5965">
        <w:rPr>
          <w:rFonts w:ascii="Arial" w:hAnsi="Arial" w:cs="Arial"/>
          <w:color w:val="000000"/>
          <w:sz w:val="20"/>
        </w:rPr>
        <w:t>E</w:t>
      </w:r>
      <w:r w:rsidRPr="00BA5965">
        <w:rPr>
          <w:rFonts w:ascii="Arial" w:hAnsi="Arial" w:cs="Arial"/>
          <w:color w:val="000000"/>
          <w:sz w:val="20"/>
        </w:rPr>
        <w:t xml:space="preserve">ducational </w:t>
      </w:r>
      <w:r w:rsidR="004B1795" w:rsidRPr="00BA5965">
        <w:rPr>
          <w:rFonts w:ascii="Arial" w:hAnsi="Arial" w:cs="Arial"/>
          <w:color w:val="000000"/>
          <w:sz w:val="20"/>
        </w:rPr>
        <w:t>E</w:t>
      </w:r>
      <w:r w:rsidRPr="00BA5965">
        <w:rPr>
          <w:rFonts w:ascii="Arial" w:hAnsi="Arial" w:cs="Arial"/>
          <w:color w:val="000000"/>
          <w:sz w:val="20"/>
        </w:rPr>
        <w:t xml:space="preserve">valuations), 226.230(d) (age of majority for transfer of rights). </w:t>
      </w:r>
    </w:p>
    <w:p w14:paraId="34478698" w14:textId="77777777" w:rsidR="00240533" w:rsidRPr="00BA5965" w:rsidRDefault="00240533" w:rsidP="007A6FD2">
      <w:pPr>
        <w:pStyle w:val="LEGALREF"/>
        <w:spacing w:before="0"/>
        <w:rPr>
          <w:rFonts w:ascii="Arial" w:hAnsi="Arial" w:cs="Arial"/>
          <w:color w:val="000000"/>
          <w:sz w:val="20"/>
        </w:rPr>
        <w:sectPr w:rsidR="00240533" w:rsidRPr="00BA5965" w:rsidSect="009A4748">
          <w:footerReference w:type="default" r:id="rId21"/>
          <w:pgSz w:w="12240" w:h="15840"/>
          <w:pgMar w:top="1440" w:right="1440" w:bottom="1440" w:left="2448" w:header="0" w:footer="432" w:gutter="0"/>
          <w:pgNumType w:chapStyle="1"/>
          <w:cols w:space="720"/>
          <w:docGrid w:linePitch="360"/>
        </w:sectPr>
      </w:pPr>
    </w:p>
    <w:p w14:paraId="3703453E" w14:textId="77777777" w:rsidR="00D73272" w:rsidRPr="00BA5965" w:rsidRDefault="00D73272" w:rsidP="00A65A77">
      <w:pPr>
        <w:pStyle w:val="Heading1"/>
        <w:numPr>
          <w:ilvl w:val="0"/>
          <w:numId w:val="77"/>
        </w:numPr>
        <w:ind w:hanging="1796"/>
        <w:rPr>
          <w:rFonts w:ascii="Arial" w:hAnsi="Arial" w:cs="Arial"/>
          <w:sz w:val="24"/>
        </w:rPr>
      </w:pPr>
      <w:bookmarkStart w:id="9" w:name="_Ref521143010"/>
      <w:bookmarkStart w:id="10" w:name="_Toc521571713"/>
      <w:r w:rsidRPr="00BA5965">
        <w:rPr>
          <w:rFonts w:ascii="Arial" w:hAnsi="Arial" w:cs="Arial"/>
          <w:sz w:val="24"/>
        </w:rPr>
        <w:lastRenderedPageBreak/>
        <w:t>Behavioral Intervention and Discipline</w:t>
      </w:r>
      <w:bookmarkEnd w:id="9"/>
      <w:bookmarkEnd w:id="10"/>
      <w:r w:rsidR="00E625EC" w:rsidRPr="00BA5965">
        <w:rPr>
          <w:rFonts w:ascii="Arial" w:hAnsi="Arial" w:cs="Arial"/>
          <w:sz w:val="24"/>
        </w:rPr>
        <w:t xml:space="preserve"> </w:t>
      </w:r>
    </w:p>
    <w:p w14:paraId="13843511" w14:textId="7552C6CF"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Behavioral Interventions</w:t>
      </w:r>
      <w:r w:rsidR="004B431D" w:rsidRPr="00BA5965">
        <w:rPr>
          <w:rFonts w:ascii="Arial" w:hAnsi="Arial" w:cs="Arial"/>
          <w:color w:val="000000"/>
          <w:sz w:val="20"/>
        </w:rPr>
        <w:t xml:space="preserve"> </w:t>
      </w:r>
      <w:r w:rsidR="004B431D" w:rsidRPr="00BA5965">
        <w:rPr>
          <w:rStyle w:val="FootnoteReference"/>
          <w:rFonts w:ascii="Arial" w:hAnsi="Arial" w:cs="Arial"/>
          <w:color w:val="000000"/>
          <w:sz w:val="20"/>
        </w:rPr>
        <w:footnoteReference w:id="204"/>
      </w:r>
    </w:p>
    <w:p w14:paraId="51F482F9" w14:textId="02E1438E" w:rsidR="00D73272" w:rsidRPr="00BA5965" w:rsidRDefault="00D73272" w:rsidP="00C912C9">
      <w:pPr>
        <w:numPr>
          <w:ilvl w:val="0"/>
          <w:numId w:val="57"/>
        </w:numPr>
        <w:tabs>
          <w:tab w:val="clear" w:pos="259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Behavioral interventions shall be used with </w:t>
      </w:r>
      <w:r w:rsidR="00175412" w:rsidRPr="00BA5965">
        <w:rPr>
          <w:rFonts w:ascii="Arial" w:hAnsi="Arial" w:cs="Arial"/>
          <w:color w:val="000000"/>
          <w:sz w:val="20"/>
        </w:rPr>
        <w:t xml:space="preserve">eligible </w:t>
      </w:r>
      <w:r w:rsidRPr="00BA5965">
        <w:rPr>
          <w:rFonts w:ascii="Arial" w:hAnsi="Arial" w:cs="Arial"/>
          <w:color w:val="000000"/>
          <w:sz w:val="20"/>
        </w:rPr>
        <w:t xml:space="preserve">children with disabilities to promote and strengthen desirable behaviors and reduce identified inappropriate behaviors. </w:t>
      </w:r>
    </w:p>
    <w:p w14:paraId="2C517455" w14:textId="0CE46491" w:rsidR="00D73272" w:rsidRPr="00BA5965" w:rsidRDefault="00D73272" w:rsidP="00C912C9">
      <w:pPr>
        <w:numPr>
          <w:ilvl w:val="0"/>
          <w:numId w:val="57"/>
        </w:numPr>
        <w:tabs>
          <w:tab w:val="clear" w:pos="259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committee shall be established to develop and monitor procedures on the use of behavioral interventions for children with disabilities</w:t>
      </w:r>
      <w:r w:rsidR="003F3D8A" w:rsidRPr="00BA5965">
        <w:rPr>
          <w:rFonts w:ascii="Arial" w:hAnsi="Arial" w:cs="Arial"/>
          <w:color w:val="000000"/>
          <w:sz w:val="20"/>
        </w:rPr>
        <w:t xml:space="preserve"> in accordance with the requirements of Section 5/14-8.05 of </w:t>
      </w:r>
      <w:r w:rsidR="00E66CF7" w:rsidRPr="00BA5965">
        <w:rPr>
          <w:rFonts w:ascii="Arial" w:hAnsi="Arial" w:cs="Arial"/>
          <w:color w:val="000000"/>
          <w:sz w:val="20"/>
        </w:rPr>
        <w:t>t</w:t>
      </w:r>
      <w:r w:rsidR="003F3D8A" w:rsidRPr="00BA5965">
        <w:rPr>
          <w:rFonts w:ascii="Arial" w:hAnsi="Arial" w:cs="Arial"/>
          <w:color w:val="000000"/>
          <w:sz w:val="20"/>
        </w:rPr>
        <w:t xml:space="preserve">he </w:t>
      </w:r>
      <w:r w:rsidR="003F3D8A" w:rsidRPr="00BA5965">
        <w:rPr>
          <w:rFonts w:ascii="Arial" w:hAnsi="Arial" w:cs="Arial"/>
          <w:i/>
          <w:color w:val="000000"/>
          <w:sz w:val="20"/>
        </w:rPr>
        <w:t>School Code</w:t>
      </w:r>
      <w:r w:rsidR="00E66CF7" w:rsidRPr="00BA5965">
        <w:rPr>
          <w:rFonts w:ascii="Arial" w:hAnsi="Arial" w:cs="Arial"/>
          <w:color w:val="000000"/>
          <w:sz w:val="20"/>
        </w:rPr>
        <w:t xml:space="preserve"> [105 ILCS 5/14-8.05]</w:t>
      </w:r>
      <w:r w:rsidRPr="00BA5965">
        <w:rPr>
          <w:rFonts w:ascii="Arial" w:hAnsi="Arial" w:cs="Arial"/>
          <w:color w:val="000000"/>
          <w:sz w:val="20"/>
        </w:rPr>
        <w:t xml:space="preserve">. The committee shall review </w:t>
      </w:r>
      <w:r w:rsidR="00092A03" w:rsidRPr="00BA5965">
        <w:rPr>
          <w:rFonts w:ascii="Arial" w:hAnsi="Arial" w:cs="Arial"/>
          <w:color w:val="000000"/>
          <w:sz w:val="20"/>
        </w:rPr>
        <w:t>ISBE</w:t>
      </w:r>
      <w:r w:rsidR="00091EFB" w:rsidRPr="00BA5965">
        <w:rPr>
          <w:rFonts w:ascii="Arial" w:hAnsi="Arial" w:cs="Arial"/>
          <w:color w:val="000000"/>
          <w:sz w:val="20"/>
        </w:rPr>
        <w:t>’</w:t>
      </w:r>
      <w:r w:rsidRPr="00BA5965">
        <w:rPr>
          <w:rFonts w:ascii="Arial" w:hAnsi="Arial" w:cs="Arial"/>
          <w:color w:val="000000"/>
          <w:sz w:val="20"/>
        </w:rPr>
        <w:t xml:space="preserve">s guidelines on the use of behavioral interventions and use them as a non-binding reference. The behavioral intervention procedures shall be furnished to the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of all children with </w:t>
      </w:r>
      <w:r w:rsidR="00280094" w:rsidRPr="00BA5965">
        <w:rPr>
          <w:rFonts w:ascii="Arial" w:hAnsi="Arial" w:cs="Arial"/>
          <w:color w:val="000000"/>
          <w:sz w:val="20"/>
        </w:rPr>
        <w:t>IEPs</w:t>
      </w:r>
      <w:r w:rsidRPr="00BA5965">
        <w:rPr>
          <w:rFonts w:ascii="Arial" w:hAnsi="Arial" w:cs="Arial"/>
          <w:color w:val="000000"/>
          <w:sz w:val="20"/>
        </w:rPr>
        <w:t xml:space="preserve"> within 15 </w:t>
      </w:r>
      <w:r w:rsidR="00EF6728" w:rsidRPr="00BA5965">
        <w:rPr>
          <w:rFonts w:ascii="Arial" w:hAnsi="Arial" w:cs="Arial"/>
          <w:color w:val="000000"/>
          <w:sz w:val="20"/>
        </w:rPr>
        <w:t xml:space="preserve">calendar </w:t>
      </w:r>
      <w:r w:rsidRPr="00BA5965">
        <w:rPr>
          <w:rFonts w:ascii="Arial" w:hAnsi="Arial" w:cs="Arial"/>
          <w:color w:val="000000"/>
          <w:sz w:val="20"/>
        </w:rPr>
        <w:t>days after their adoption or amendment by, or presentation to, the Board</w:t>
      </w:r>
      <w:r w:rsidR="00092A03" w:rsidRPr="00BA5965">
        <w:rPr>
          <w:rFonts w:ascii="Arial" w:hAnsi="Arial" w:cs="Arial"/>
          <w:color w:val="000000"/>
          <w:sz w:val="20"/>
        </w:rPr>
        <w:t xml:space="preserve"> of Education</w:t>
      </w:r>
      <w:r w:rsidRPr="00BA5965">
        <w:rPr>
          <w:rFonts w:ascii="Arial" w:hAnsi="Arial" w:cs="Arial"/>
          <w:color w:val="000000"/>
          <w:sz w:val="20"/>
        </w:rPr>
        <w:t xml:space="preserve"> or at the time an </w:t>
      </w:r>
      <w:r w:rsidR="00092A03" w:rsidRPr="00BA5965">
        <w:rPr>
          <w:rFonts w:ascii="Arial" w:hAnsi="Arial" w:cs="Arial"/>
          <w:color w:val="000000"/>
          <w:sz w:val="20"/>
        </w:rPr>
        <w:t>IEP</w:t>
      </w:r>
      <w:r w:rsidRPr="00BA5965">
        <w:rPr>
          <w:rFonts w:ascii="Arial" w:hAnsi="Arial" w:cs="Arial"/>
          <w:color w:val="000000"/>
          <w:sz w:val="20"/>
        </w:rPr>
        <w:t xml:space="preserve"> is first implemented for a student; </w:t>
      </w:r>
      <w:r w:rsidR="00235D72" w:rsidRPr="00BA5965">
        <w:rPr>
          <w:rFonts w:ascii="Arial" w:hAnsi="Arial" w:cs="Arial"/>
          <w:color w:val="000000"/>
          <w:sz w:val="20"/>
        </w:rPr>
        <w:t xml:space="preserve">Parents of </w:t>
      </w:r>
      <w:r w:rsidRPr="00BA5965">
        <w:rPr>
          <w:rFonts w:ascii="Arial" w:hAnsi="Arial" w:cs="Arial"/>
          <w:color w:val="000000"/>
          <w:sz w:val="20"/>
        </w:rPr>
        <w:t xml:space="preserve">all children shall be informed annually of the existence of the procedures. At the annual </w:t>
      </w:r>
      <w:r w:rsidR="00092A03" w:rsidRPr="00BA5965">
        <w:rPr>
          <w:rFonts w:ascii="Arial" w:hAnsi="Arial" w:cs="Arial"/>
          <w:color w:val="000000"/>
          <w:sz w:val="20"/>
        </w:rPr>
        <w:t>IEP</w:t>
      </w:r>
      <w:r w:rsidRPr="00BA5965">
        <w:rPr>
          <w:rFonts w:ascii="Arial" w:hAnsi="Arial" w:cs="Arial"/>
          <w:color w:val="000000"/>
          <w:sz w:val="20"/>
        </w:rPr>
        <w:t xml:space="preserve"> review, a copy of the District</w:t>
      </w:r>
      <w:r w:rsidR="00091EFB" w:rsidRPr="00BA5965">
        <w:rPr>
          <w:rFonts w:ascii="Arial" w:hAnsi="Arial" w:cs="Arial"/>
          <w:color w:val="000000"/>
          <w:sz w:val="20"/>
        </w:rPr>
        <w:t>’</w:t>
      </w:r>
      <w:r w:rsidRPr="00BA5965">
        <w:rPr>
          <w:rFonts w:ascii="Arial" w:hAnsi="Arial" w:cs="Arial"/>
          <w:color w:val="000000"/>
          <w:sz w:val="20"/>
        </w:rPr>
        <w:t xml:space="preserve">s behavioral intervention policy and procedures shall be given and explained to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A copy of the procedures shall be available at any time and provided upon request of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w:t>
      </w:r>
    </w:p>
    <w:p w14:paraId="4BE8AD9B" w14:textId="1811005F" w:rsidR="00D73272" w:rsidRPr="00BA5965" w:rsidRDefault="00D73272" w:rsidP="00C912C9">
      <w:pPr>
        <w:numPr>
          <w:ilvl w:val="0"/>
          <w:numId w:val="57"/>
        </w:numPr>
        <w:tabs>
          <w:tab w:val="clear" w:pos="259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behavioral intervention plan shall be based on a functional behavior assessment and shall include positive behavioral intervention strategies, and supports to address the inappropriate behavior. A functional behavioral assessment shall be completed, if appropriate, in relationship to the development or modification of a</w:t>
      </w:r>
      <w:r w:rsidR="00280094" w:rsidRPr="00BA5965">
        <w:rPr>
          <w:rFonts w:ascii="Arial" w:hAnsi="Arial" w:cs="Arial"/>
          <w:color w:val="000000"/>
          <w:sz w:val="20"/>
        </w:rPr>
        <w:t xml:space="preserve"> </w:t>
      </w:r>
      <w:r w:rsidRPr="00BA5965">
        <w:rPr>
          <w:rFonts w:ascii="Arial" w:hAnsi="Arial" w:cs="Arial"/>
          <w:color w:val="000000"/>
          <w:sz w:val="20"/>
        </w:rPr>
        <w:t>student</w:t>
      </w:r>
      <w:r w:rsidR="00091EFB" w:rsidRPr="00BA5965">
        <w:rPr>
          <w:rFonts w:ascii="Arial" w:hAnsi="Arial" w:cs="Arial"/>
          <w:color w:val="000000"/>
          <w:sz w:val="20"/>
        </w:rPr>
        <w:t>’</w:t>
      </w:r>
      <w:r w:rsidRPr="00BA5965">
        <w:rPr>
          <w:rFonts w:ascii="Arial" w:hAnsi="Arial" w:cs="Arial"/>
          <w:color w:val="000000"/>
          <w:sz w:val="20"/>
        </w:rPr>
        <w:t>s behavioral intervention plan. A functional behavioral assessment is an assessment process for gathering information regarding a student</w:t>
      </w:r>
      <w:r w:rsidR="00091EFB" w:rsidRPr="00BA5965">
        <w:rPr>
          <w:rFonts w:ascii="Arial" w:hAnsi="Arial" w:cs="Arial"/>
          <w:color w:val="000000"/>
          <w:sz w:val="20"/>
        </w:rPr>
        <w:t>’</w:t>
      </w:r>
      <w:r w:rsidRPr="00BA5965">
        <w:rPr>
          <w:rFonts w:ascii="Arial" w:hAnsi="Arial" w:cs="Arial"/>
          <w:color w:val="000000"/>
          <w:sz w:val="20"/>
        </w:rPr>
        <w:t>s target behavior, its antecedents and consequences, controlling variables, the student</w:t>
      </w:r>
      <w:r w:rsidR="00091EFB" w:rsidRPr="00BA5965">
        <w:rPr>
          <w:rFonts w:ascii="Arial" w:hAnsi="Arial" w:cs="Arial"/>
          <w:color w:val="000000"/>
          <w:sz w:val="20"/>
        </w:rPr>
        <w:t>’</w:t>
      </w:r>
      <w:r w:rsidRPr="00BA5965">
        <w:rPr>
          <w:rFonts w:ascii="Arial" w:hAnsi="Arial" w:cs="Arial"/>
          <w:color w:val="000000"/>
          <w:sz w:val="20"/>
        </w:rPr>
        <w:t xml:space="preserve">s strengths, and the communicative and functional intent of the behavior, for use in developing behavioral interventions. The conduct of the functional behavioral assessment does not require parental </w:t>
      </w:r>
      <w:r w:rsidR="00D561DC" w:rsidRPr="00BA5965">
        <w:rPr>
          <w:rFonts w:ascii="Arial" w:hAnsi="Arial" w:cs="Arial"/>
          <w:color w:val="000000"/>
          <w:sz w:val="20"/>
        </w:rPr>
        <w:t xml:space="preserve">informed written </w:t>
      </w:r>
      <w:r w:rsidRPr="00BA5965">
        <w:rPr>
          <w:rFonts w:ascii="Arial" w:hAnsi="Arial" w:cs="Arial"/>
          <w:color w:val="000000"/>
          <w:sz w:val="20"/>
        </w:rPr>
        <w:t xml:space="preserve">consent unless the IEP Team decides to conduct individualized assessments that go beyond the review of existing data and the administration of tests or other evaluations that are administered to all children. </w:t>
      </w:r>
      <w:r w:rsidR="004B431D" w:rsidRPr="00BA5965">
        <w:rPr>
          <w:rStyle w:val="FootnoteReference"/>
          <w:rFonts w:ascii="Arial" w:hAnsi="Arial" w:cs="Arial"/>
          <w:color w:val="000000"/>
          <w:sz w:val="20"/>
        </w:rPr>
        <w:footnoteReference w:id="205"/>
      </w:r>
    </w:p>
    <w:p w14:paraId="74F1C2AA" w14:textId="315C686A" w:rsidR="005D4623" w:rsidRPr="00BA5965" w:rsidRDefault="00C22E12" w:rsidP="00A15DA4">
      <w:pPr>
        <w:numPr>
          <w:ilvl w:val="0"/>
          <w:numId w:val="57"/>
        </w:numPr>
        <w:tabs>
          <w:tab w:val="clear" w:pos="2592"/>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lastRenderedPageBreak/>
        <w:t>If t</w:t>
      </w:r>
      <w:r w:rsidR="005D4623" w:rsidRPr="00BA5965">
        <w:rPr>
          <w:rFonts w:ascii="Arial" w:hAnsi="Arial" w:cs="Arial"/>
          <w:color w:val="000000"/>
          <w:sz w:val="20"/>
        </w:rPr>
        <w:t>he District</w:t>
      </w:r>
      <w:r w:rsidRPr="00BA5965">
        <w:rPr>
          <w:rFonts w:ascii="Arial" w:hAnsi="Arial" w:cs="Arial"/>
          <w:color w:val="000000"/>
          <w:sz w:val="20"/>
        </w:rPr>
        <w:t>’s board policy authorizes the use of time out, isolated time out, and/or physical restraint with students, the District</w:t>
      </w:r>
      <w:r w:rsidR="005D4623" w:rsidRPr="00BA5965">
        <w:rPr>
          <w:rFonts w:ascii="Arial" w:hAnsi="Arial" w:cs="Arial"/>
          <w:color w:val="000000"/>
          <w:sz w:val="20"/>
        </w:rPr>
        <w:t xml:space="preserve"> shall comply with </w:t>
      </w:r>
      <w:r w:rsidR="004B431D" w:rsidRPr="00BA5965">
        <w:rPr>
          <w:rFonts w:ascii="Arial" w:hAnsi="Arial" w:cs="Arial"/>
          <w:color w:val="000000"/>
          <w:sz w:val="20"/>
        </w:rPr>
        <w:t>ISBE</w:t>
      </w:r>
      <w:r w:rsidR="005D4623" w:rsidRPr="00BA5965">
        <w:rPr>
          <w:rFonts w:ascii="Arial" w:hAnsi="Arial" w:cs="Arial"/>
          <w:color w:val="000000"/>
          <w:sz w:val="20"/>
        </w:rPr>
        <w:t xml:space="preserve"> requirements regarding the use of isolated time out, time out, and physical restraint. </w:t>
      </w:r>
      <w:r w:rsidR="00D344AE" w:rsidRPr="00BA5965">
        <w:rPr>
          <w:rFonts w:ascii="Arial" w:hAnsi="Arial" w:cs="Arial"/>
          <w:color w:val="000000"/>
          <w:sz w:val="20"/>
        </w:rPr>
        <w:t xml:space="preserve">Isolated time out, time out, and physical restraint shall be used only when </w:t>
      </w:r>
      <w:r w:rsidR="00280094" w:rsidRPr="00BA5965">
        <w:rPr>
          <w:rFonts w:ascii="Arial" w:hAnsi="Arial" w:cs="Arial"/>
          <w:color w:val="000000"/>
          <w:sz w:val="20"/>
        </w:rPr>
        <w:t>the student’s</w:t>
      </w:r>
      <w:r w:rsidR="00D344AE" w:rsidRPr="00BA5965">
        <w:rPr>
          <w:rFonts w:ascii="Arial" w:hAnsi="Arial" w:cs="Arial"/>
          <w:color w:val="000000"/>
          <w:sz w:val="20"/>
        </w:rPr>
        <w:t xml:space="preserve"> behavior presents an imminent danger of serious physical harm to the student or others and other less restrictive and intrusive measures have been tried and proven ineffective in stopping the imminent danger of serious physical harm. Isolated time out, time out, or physical restraint shall not be used as discipline or punishment, convenience for staff, retaliation, a substitute for appropriate educational or behavioral support, a routine safety matter, or to prevent property damage in the absence of imminent danger of serious physical harm to the student or others. The District’s </w:t>
      </w:r>
      <w:r w:rsidR="00434956" w:rsidRPr="00BA5965">
        <w:rPr>
          <w:rFonts w:ascii="Arial" w:hAnsi="Arial" w:cs="Arial"/>
          <w:color w:val="000000"/>
          <w:sz w:val="20"/>
        </w:rPr>
        <w:t xml:space="preserve">behavioral intervention procedures </w:t>
      </w:r>
      <w:r w:rsidRPr="00BA5965">
        <w:rPr>
          <w:rFonts w:ascii="Arial" w:hAnsi="Arial" w:cs="Arial"/>
          <w:color w:val="000000"/>
          <w:sz w:val="20"/>
        </w:rPr>
        <w:t xml:space="preserve">(or separate procedures on the use of time out, isolated time out, and/or physical restraint) </w:t>
      </w:r>
      <w:r w:rsidR="00434956" w:rsidRPr="00BA5965">
        <w:rPr>
          <w:rFonts w:ascii="Arial" w:hAnsi="Arial" w:cs="Arial"/>
          <w:color w:val="000000"/>
          <w:sz w:val="20"/>
        </w:rPr>
        <w:t xml:space="preserve">shall include the requirements for the use of isolated time out, time out, and physical restraint, the training requirements for school personnel, the documentation and record-keeping procedures, and </w:t>
      </w:r>
      <w:r w:rsidR="004D6A2D" w:rsidRPr="00BA5965">
        <w:rPr>
          <w:rFonts w:ascii="Arial" w:hAnsi="Arial" w:cs="Arial"/>
          <w:color w:val="000000"/>
          <w:sz w:val="20"/>
        </w:rPr>
        <w:t xml:space="preserve">notification of </w:t>
      </w:r>
      <w:r w:rsidR="007A582A" w:rsidRPr="00BA5965">
        <w:rPr>
          <w:rFonts w:ascii="Arial" w:hAnsi="Arial" w:cs="Arial"/>
          <w:color w:val="000000"/>
          <w:sz w:val="20"/>
        </w:rPr>
        <w:t>P</w:t>
      </w:r>
      <w:r w:rsidR="004D6A2D" w:rsidRPr="00BA5965">
        <w:rPr>
          <w:rFonts w:ascii="Arial" w:hAnsi="Arial" w:cs="Arial"/>
          <w:color w:val="000000"/>
          <w:sz w:val="20"/>
        </w:rPr>
        <w:t>arent</w:t>
      </w:r>
      <w:r w:rsidR="007A582A" w:rsidRPr="00BA5965">
        <w:rPr>
          <w:rFonts w:ascii="Arial" w:hAnsi="Arial" w:cs="Arial"/>
          <w:color w:val="000000"/>
          <w:sz w:val="20"/>
        </w:rPr>
        <w:t>(</w:t>
      </w:r>
      <w:r w:rsidR="004D6A2D" w:rsidRPr="00BA5965">
        <w:rPr>
          <w:rFonts w:ascii="Arial" w:hAnsi="Arial" w:cs="Arial"/>
          <w:color w:val="000000"/>
          <w:sz w:val="20"/>
        </w:rPr>
        <w:t>s</w:t>
      </w:r>
      <w:r w:rsidR="007A582A" w:rsidRPr="00BA5965">
        <w:rPr>
          <w:rFonts w:ascii="Arial" w:hAnsi="Arial" w:cs="Arial"/>
          <w:color w:val="000000"/>
          <w:sz w:val="20"/>
        </w:rPr>
        <w:t>)</w:t>
      </w:r>
      <w:r w:rsidR="004D6A2D" w:rsidRPr="00BA5965">
        <w:rPr>
          <w:rFonts w:ascii="Arial" w:hAnsi="Arial" w:cs="Arial"/>
          <w:color w:val="000000"/>
          <w:sz w:val="20"/>
        </w:rPr>
        <w:t>.</w:t>
      </w:r>
      <w:r w:rsidR="004B431D" w:rsidRPr="00BA5965">
        <w:rPr>
          <w:rFonts w:ascii="Arial" w:hAnsi="Arial" w:cs="Arial"/>
          <w:color w:val="000000"/>
          <w:sz w:val="20"/>
        </w:rPr>
        <w:t xml:space="preserve"> </w:t>
      </w:r>
      <w:r w:rsidR="004B431D" w:rsidRPr="00BA5965">
        <w:rPr>
          <w:rStyle w:val="FootnoteReference"/>
          <w:rFonts w:ascii="Arial" w:hAnsi="Arial" w:cs="Arial"/>
          <w:color w:val="000000"/>
          <w:sz w:val="20"/>
        </w:rPr>
        <w:footnoteReference w:id="206"/>
      </w:r>
    </w:p>
    <w:p w14:paraId="3858ED26" w14:textId="48BDE52B"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Discipline of Children with Disabilities</w:t>
      </w:r>
      <w:r w:rsidR="004B431D" w:rsidRPr="00BA5965">
        <w:rPr>
          <w:rFonts w:ascii="Arial" w:hAnsi="Arial" w:cs="Arial"/>
          <w:color w:val="000000"/>
          <w:sz w:val="20"/>
        </w:rPr>
        <w:t xml:space="preserve"> </w:t>
      </w:r>
      <w:r w:rsidR="004B431D" w:rsidRPr="00BA5965">
        <w:rPr>
          <w:rStyle w:val="FootnoteReference"/>
          <w:rFonts w:ascii="Arial" w:hAnsi="Arial" w:cs="Arial"/>
          <w:color w:val="000000"/>
          <w:sz w:val="20"/>
        </w:rPr>
        <w:footnoteReference w:id="207"/>
      </w:r>
    </w:p>
    <w:p w14:paraId="468E9C7A" w14:textId="1BCF9781" w:rsidR="00D73272" w:rsidRPr="00BA5965" w:rsidRDefault="00D73272" w:rsidP="00C912C9">
      <w:pPr>
        <w:numPr>
          <w:ilvl w:val="0"/>
          <w:numId w:val="58"/>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shall comply with the provisions of the IDEA when disciplining students</w:t>
      </w:r>
      <w:r w:rsidR="00805176" w:rsidRPr="00BA5965">
        <w:rPr>
          <w:rFonts w:ascii="Arial" w:hAnsi="Arial" w:cs="Arial"/>
          <w:color w:val="000000"/>
          <w:sz w:val="20"/>
        </w:rPr>
        <w:t xml:space="preserve"> with disabilities</w:t>
      </w:r>
      <w:r w:rsidRPr="00BA5965">
        <w:rPr>
          <w:rFonts w:ascii="Arial" w:hAnsi="Arial" w:cs="Arial"/>
          <w:color w:val="000000"/>
          <w:sz w:val="20"/>
        </w:rPr>
        <w:t>. No special education student will be expelled if the student</w:t>
      </w:r>
      <w:r w:rsidR="00091EFB" w:rsidRPr="00BA5965">
        <w:rPr>
          <w:rFonts w:ascii="Arial" w:hAnsi="Arial" w:cs="Arial"/>
          <w:color w:val="000000"/>
          <w:sz w:val="20"/>
        </w:rPr>
        <w:t>’</w:t>
      </w:r>
      <w:r w:rsidRPr="00BA5965">
        <w:rPr>
          <w:rFonts w:ascii="Arial" w:hAnsi="Arial" w:cs="Arial"/>
          <w:color w:val="000000"/>
          <w:sz w:val="20"/>
        </w:rPr>
        <w:t xml:space="preserve">s particular act of gross disobedience or misconduct is a manifestation of his/her disability. Any special education student whose gross disobedience or misconduct is not a manifestation of his/her disability may be expelled pursuant to the expulsion procedures, except that such </w:t>
      </w:r>
      <w:r w:rsidR="00280094" w:rsidRPr="00BA5965">
        <w:rPr>
          <w:rFonts w:ascii="Arial" w:hAnsi="Arial" w:cs="Arial"/>
          <w:color w:val="000000"/>
          <w:sz w:val="20"/>
        </w:rPr>
        <w:t xml:space="preserve">student </w:t>
      </w:r>
      <w:r w:rsidRPr="00BA5965">
        <w:rPr>
          <w:rFonts w:ascii="Arial" w:hAnsi="Arial" w:cs="Arial"/>
          <w:color w:val="000000"/>
          <w:sz w:val="20"/>
        </w:rPr>
        <w:t>shall continue to receive educational services as provided in IDEA during the period of expulsion.</w:t>
      </w:r>
    </w:p>
    <w:p w14:paraId="6815CDB5" w14:textId="05F3F121" w:rsidR="00D73272" w:rsidRPr="00BA5965" w:rsidRDefault="00D73272" w:rsidP="00C912C9">
      <w:pPr>
        <w:numPr>
          <w:ilvl w:val="0"/>
          <w:numId w:val="58"/>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 special education student may be suspended for periods of no more than 10 consecutive school days each in response to separate incidents of gross disobedience or misconduct, regardless of whether the student</w:t>
      </w:r>
      <w:r w:rsidR="00091EFB" w:rsidRPr="00BA5965">
        <w:rPr>
          <w:rFonts w:ascii="Arial" w:hAnsi="Arial" w:cs="Arial"/>
          <w:color w:val="000000"/>
          <w:sz w:val="20"/>
        </w:rPr>
        <w:t>’</w:t>
      </w:r>
      <w:r w:rsidRPr="00BA5965">
        <w:rPr>
          <w:rFonts w:ascii="Arial" w:hAnsi="Arial" w:cs="Arial"/>
          <w:color w:val="000000"/>
          <w:sz w:val="20"/>
        </w:rPr>
        <w:t xml:space="preserve">s gross disobedience or misconduct is a manifestation of his/her disability, as long as the repeated removals do not constitute a pattern that amounts to a change in placement (considering factors such as the length of each removal, the total amount of time the child is removed, and the proximity of the removals to one </w:t>
      </w:r>
      <w:r w:rsidRPr="00BA5965">
        <w:rPr>
          <w:rFonts w:ascii="Arial" w:hAnsi="Arial" w:cs="Arial"/>
          <w:color w:val="000000"/>
          <w:sz w:val="20"/>
        </w:rPr>
        <w:lastRenderedPageBreak/>
        <w:t xml:space="preserve">another) and provided that such </w:t>
      </w:r>
      <w:r w:rsidR="00280094" w:rsidRPr="00BA5965">
        <w:rPr>
          <w:rFonts w:ascii="Arial" w:hAnsi="Arial" w:cs="Arial"/>
          <w:color w:val="000000"/>
          <w:sz w:val="20"/>
        </w:rPr>
        <w:t>student</w:t>
      </w:r>
      <w:r w:rsidRPr="00BA5965">
        <w:rPr>
          <w:rFonts w:ascii="Arial" w:hAnsi="Arial" w:cs="Arial"/>
          <w:color w:val="000000"/>
          <w:sz w:val="20"/>
        </w:rPr>
        <w:t xml:space="preserve"> receives educational services to the extent required by IDEA during such removals.</w:t>
      </w:r>
    </w:p>
    <w:p w14:paraId="27818D58" w14:textId="1EE6957E" w:rsidR="00D73272" w:rsidRPr="00BA5965" w:rsidRDefault="00D73272" w:rsidP="00C912C9">
      <w:pPr>
        <w:numPr>
          <w:ilvl w:val="0"/>
          <w:numId w:val="58"/>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Any special education student may be temporarily excluded from school by court order or by order of a duly appointed State of Illinois impartial due process hearing officer changing the student</w:t>
      </w:r>
      <w:r w:rsidR="00091EFB" w:rsidRPr="00BA5965">
        <w:rPr>
          <w:rFonts w:ascii="Arial" w:hAnsi="Arial" w:cs="Arial"/>
          <w:color w:val="000000"/>
          <w:sz w:val="20"/>
        </w:rPr>
        <w:t>’</w:t>
      </w:r>
      <w:r w:rsidRPr="00BA5965">
        <w:rPr>
          <w:rFonts w:ascii="Arial" w:hAnsi="Arial" w:cs="Arial"/>
          <w:color w:val="000000"/>
          <w:sz w:val="20"/>
        </w:rPr>
        <w:t xml:space="preserve">s placement to an appropriate </w:t>
      </w:r>
      <w:r w:rsidR="00240262" w:rsidRPr="00BA5965">
        <w:rPr>
          <w:rFonts w:ascii="Arial" w:hAnsi="Arial" w:cs="Arial"/>
          <w:color w:val="000000"/>
          <w:sz w:val="20"/>
        </w:rPr>
        <w:t>IAES</w:t>
      </w:r>
      <w:r w:rsidRPr="00BA5965">
        <w:rPr>
          <w:rFonts w:ascii="Arial" w:hAnsi="Arial" w:cs="Arial"/>
          <w:color w:val="000000"/>
          <w:sz w:val="20"/>
        </w:rPr>
        <w:t xml:space="preserve"> for up to 45 school days, if the District demonstrates that maintaining the </w:t>
      </w:r>
      <w:r w:rsidR="00280094" w:rsidRPr="00BA5965">
        <w:rPr>
          <w:rFonts w:ascii="Arial" w:hAnsi="Arial" w:cs="Arial"/>
          <w:color w:val="000000"/>
          <w:sz w:val="20"/>
        </w:rPr>
        <w:t>student</w:t>
      </w:r>
      <w:r w:rsidRPr="00BA5965">
        <w:rPr>
          <w:rFonts w:ascii="Arial" w:hAnsi="Arial" w:cs="Arial"/>
          <w:color w:val="000000"/>
          <w:sz w:val="20"/>
        </w:rPr>
        <w:t xml:space="preserve"> in his/her current placement is substantially likely to result in injury to the child or others.</w:t>
      </w:r>
    </w:p>
    <w:p w14:paraId="301834B9" w14:textId="4B3CB5C9" w:rsidR="00D73272" w:rsidRPr="00BA5965" w:rsidRDefault="00D73272" w:rsidP="00C912C9">
      <w:pPr>
        <w:numPr>
          <w:ilvl w:val="0"/>
          <w:numId w:val="58"/>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A special education student who has carried a weapon to school or to a school function or who knowingly possesses or uses illegal drugs or sells or solicits the sale of controlled substance while at school or a school function or who has inflicted serious bodily injury upon another person while at school or at a school related activity may be removed from his/her current placement. All such </w:t>
      </w:r>
      <w:r w:rsidR="00280094" w:rsidRPr="00BA5965">
        <w:rPr>
          <w:rFonts w:ascii="Arial" w:hAnsi="Arial" w:cs="Arial"/>
          <w:color w:val="000000"/>
          <w:sz w:val="20"/>
        </w:rPr>
        <w:t>students</w:t>
      </w:r>
      <w:r w:rsidRPr="00BA5965">
        <w:rPr>
          <w:rFonts w:ascii="Arial" w:hAnsi="Arial" w:cs="Arial"/>
          <w:color w:val="000000"/>
          <w:sz w:val="20"/>
        </w:rPr>
        <w:t xml:space="preserve"> shall be placed in an appropriate </w:t>
      </w:r>
      <w:r w:rsidR="00240262" w:rsidRPr="00BA5965">
        <w:rPr>
          <w:rFonts w:ascii="Arial" w:hAnsi="Arial" w:cs="Arial"/>
          <w:color w:val="000000"/>
          <w:sz w:val="20"/>
        </w:rPr>
        <w:t>IAES</w:t>
      </w:r>
      <w:r w:rsidRPr="00BA5965">
        <w:rPr>
          <w:rFonts w:ascii="Arial" w:hAnsi="Arial" w:cs="Arial"/>
          <w:color w:val="000000"/>
          <w:sz w:val="20"/>
        </w:rPr>
        <w:t xml:space="preserve"> for no more than 45 school days in accordance with IDEA. The length of time a child with a disability is placed in an alternative educational setting must be the same amount of time that a </w:t>
      </w:r>
      <w:r w:rsidR="00280094" w:rsidRPr="00BA5965">
        <w:rPr>
          <w:rFonts w:ascii="Arial" w:hAnsi="Arial" w:cs="Arial"/>
          <w:color w:val="000000"/>
          <w:sz w:val="20"/>
        </w:rPr>
        <w:t>student</w:t>
      </w:r>
      <w:r w:rsidRPr="00BA5965">
        <w:rPr>
          <w:rFonts w:ascii="Arial" w:hAnsi="Arial" w:cs="Arial"/>
          <w:color w:val="000000"/>
          <w:sz w:val="20"/>
        </w:rPr>
        <w:t xml:space="preserve"> without a disability would be subject to discipline.</w:t>
      </w:r>
    </w:p>
    <w:p w14:paraId="2BAB6930" w14:textId="4B800C1A" w:rsidR="00D73272" w:rsidRPr="00BA5965" w:rsidRDefault="00D73272" w:rsidP="00C912C9">
      <w:pPr>
        <w:numPr>
          <w:ilvl w:val="0"/>
          <w:numId w:val="58"/>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Upon the occurrence of any act that may subject the student either to expulsion from school or suspension resulting in more than </w:t>
      </w:r>
      <w:r w:rsidR="00280094" w:rsidRPr="00BA5965">
        <w:rPr>
          <w:rFonts w:ascii="Arial" w:hAnsi="Arial" w:cs="Arial"/>
          <w:color w:val="000000"/>
          <w:sz w:val="20"/>
        </w:rPr>
        <w:t>10</w:t>
      </w:r>
      <w:r w:rsidRPr="00BA5965">
        <w:rPr>
          <w:rFonts w:ascii="Arial" w:hAnsi="Arial" w:cs="Arial"/>
          <w:color w:val="000000"/>
          <w:sz w:val="20"/>
        </w:rPr>
        <w:t xml:space="preserve"> cumulative days of suspension during any one school year, the District shall convene a meeting of the IEP Team to review the student</w:t>
      </w:r>
      <w:r w:rsidR="00091EFB" w:rsidRPr="00BA5965">
        <w:rPr>
          <w:rFonts w:ascii="Arial" w:hAnsi="Arial" w:cs="Arial"/>
          <w:color w:val="000000"/>
          <w:sz w:val="20"/>
        </w:rPr>
        <w:t>’</w:t>
      </w:r>
      <w:r w:rsidRPr="00BA5965">
        <w:rPr>
          <w:rFonts w:ascii="Arial" w:hAnsi="Arial" w:cs="Arial"/>
          <w:color w:val="000000"/>
          <w:sz w:val="20"/>
        </w:rPr>
        <w:t>s behavioral intervention plan or, if a behavioral intervention plan has not yet been developed, to develop one.</w:t>
      </w:r>
    </w:p>
    <w:p w14:paraId="4A1876A6" w14:textId="3D50DE00" w:rsidR="00441B69" w:rsidRPr="00BA5965" w:rsidRDefault="00441B69"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Change of Placement</w:t>
      </w:r>
    </w:p>
    <w:p w14:paraId="65D1D479" w14:textId="77777777" w:rsidR="00441B69" w:rsidRPr="00BA5965" w:rsidRDefault="00441B69" w:rsidP="00441B69">
      <w:pPr>
        <w:numPr>
          <w:ilvl w:val="0"/>
          <w:numId w:val="60"/>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For purposes of this subsection, a disciplinary removal constitutes a “change of placement” if: </w:t>
      </w:r>
      <w:r w:rsidRPr="00BA5965">
        <w:rPr>
          <w:rStyle w:val="FootnoteReference"/>
          <w:rFonts w:ascii="Arial" w:hAnsi="Arial" w:cs="Arial"/>
          <w:color w:val="000000"/>
          <w:sz w:val="20"/>
        </w:rPr>
        <w:footnoteReference w:id="208"/>
      </w:r>
    </w:p>
    <w:p w14:paraId="3DD10C03" w14:textId="5ECB8137" w:rsidR="00441B69" w:rsidRPr="00BA5965" w:rsidRDefault="00441B69" w:rsidP="00441B69">
      <w:pPr>
        <w:numPr>
          <w:ilvl w:val="1"/>
          <w:numId w:val="60"/>
        </w:numPr>
        <w:tabs>
          <w:tab w:val="clear" w:pos="252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 student is removed from his/her current educational placement for more than 10 consecutive school days; or</w:t>
      </w:r>
    </w:p>
    <w:p w14:paraId="17C691B4" w14:textId="77777777" w:rsidR="00441B69" w:rsidRPr="00BA5965" w:rsidRDefault="00441B69" w:rsidP="00441B69">
      <w:pPr>
        <w:numPr>
          <w:ilvl w:val="1"/>
          <w:numId w:val="60"/>
        </w:numPr>
        <w:tabs>
          <w:tab w:val="clear" w:pos="2520"/>
          <w:tab w:val="num"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student has been subjected to a series of removals that constitute a pattern: </w:t>
      </w:r>
    </w:p>
    <w:p w14:paraId="37D06C3A" w14:textId="77777777" w:rsidR="00441B69" w:rsidRPr="00BA5965" w:rsidRDefault="00441B69" w:rsidP="00441B69">
      <w:pPr>
        <w:numPr>
          <w:ilvl w:val="0"/>
          <w:numId w:val="61"/>
        </w:numPr>
        <w:tabs>
          <w:tab w:val="clear" w:pos="2520"/>
          <w:tab w:val="num" w:pos="198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Because the series of removals total more than 10 school days in a school year;</w:t>
      </w:r>
    </w:p>
    <w:p w14:paraId="51D4ABA2" w14:textId="2ECA69C4" w:rsidR="00441B69" w:rsidRPr="00BA5965" w:rsidRDefault="00441B69" w:rsidP="00441B69">
      <w:pPr>
        <w:numPr>
          <w:ilvl w:val="0"/>
          <w:numId w:val="61"/>
        </w:numPr>
        <w:tabs>
          <w:tab w:val="clear" w:pos="2520"/>
          <w:tab w:val="num" w:pos="198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lastRenderedPageBreak/>
        <w:t xml:space="preserve">Because the student’s behavior is substantially similar to the student’s behavior in previous incidents that resulted in the series of removals; and </w:t>
      </w:r>
    </w:p>
    <w:p w14:paraId="45D3B4F4" w14:textId="264846F7" w:rsidR="00441B69" w:rsidRPr="00BA5965" w:rsidRDefault="00441B69" w:rsidP="00441B69">
      <w:pPr>
        <w:numPr>
          <w:ilvl w:val="0"/>
          <w:numId w:val="61"/>
        </w:numPr>
        <w:tabs>
          <w:tab w:val="clear" w:pos="2520"/>
          <w:tab w:val="num" w:pos="198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Because of such additional factors as the length of each removal, the total amount of time the student has been removed, and the proximity of the removals to one another.</w:t>
      </w:r>
    </w:p>
    <w:p w14:paraId="69EF10F4" w14:textId="77777777"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Special Education Suspension Procedures</w:t>
      </w:r>
    </w:p>
    <w:p w14:paraId="136A5B87" w14:textId="06921C31" w:rsidR="00D73272" w:rsidRPr="00BA5965" w:rsidRDefault="00D73272" w:rsidP="00C912C9">
      <w:pPr>
        <w:numPr>
          <w:ilvl w:val="0"/>
          <w:numId w:val="59"/>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All suspension notices and suspension review procedures established by </w:t>
      </w:r>
      <w:r w:rsidR="00E66CF7" w:rsidRPr="00BA5965">
        <w:rPr>
          <w:rFonts w:ascii="Arial" w:hAnsi="Arial" w:cs="Arial"/>
          <w:color w:val="000000"/>
          <w:sz w:val="20"/>
        </w:rPr>
        <w:t>t</w:t>
      </w:r>
      <w:r w:rsidR="00A5341D" w:rsidRPr="00BA5965">
        <w:rPr>
          <w:rFonts w:ascii="Arial" w:hAnsi="Arial" w:cs="Arial"/>
          <w:color w:val="000000"/>
          <w:sz w:val="20"/>
        </w:rPr>
        <w:t xml:space="preserve">he </w:t>
      </w:r>
      <w:r w:rsidR="00A5341D" w:rsidRPr="00BA5965">
        <w:rPr>
          <w:rFonts w:ascii="Arial" w:hAnsi="Arial" w:cs="Arial"/>
          <w:i/>
          <w:color w:val="000000"/>
          <w:sz w:val="20"/>
        </w:rPr>
        <w:t>School Code</w:t>
      </w:r>
      <w:r w:rsidRPr="00BA5965">
        <w:rPr>
          <w:rFonts w:ascii="Arial" w:hAnsi="Arial" w:cs="Arial"/>
          <w:color w:val="000000"/>
          <w:sz w:val="20"/>
        </w:rPr>
        <w:t xml:space="preserve"> shall be followed when suspending a special education student.</w:t>
      </w:r>
      <w:r w:rsidR="004B431D" w:rsidRPr="00BA5965">
        <w:rPr>
          <w:rStyle w:val="FootnoteReference"/>
          <w:rFonts w:ascii="Arial" w:hAnsi="Arial" w:cs="Arial"/>
          <w:color w:val="000000"/>
          <w:sz w:val="20"/>
        </w:rPr>
        <w:footnoteReference w:id="209"/>
      </w:r>
      <w:r w:rsidRPr="00BA5965">
        <w:rPr>
          <w:rFonts w:ascii="Arial" w:hAnsi="Arial" w:cs="Arial"/>
          <w:color w:val="000000"/>
          <w:sz w:val="20"/>
        </w:rPr>
        <w:t xml:space="preserve"> In addition, a special education student who is suspended from school for more than 10 cumulative school days in a school year shall receive educational services in accordance with IDEA.</w:t>
      </w:r>
      <w:r w:rsidR="004B431D" w:rsidRPr="00BA5965">
        <w:rPr>
          <w:rFonts w:ascii="Arial" w:hAnsi="Arial" w:cs="Arial"/>
          <w:color w:val="000000"/>
          <w:sz w:val="20"/>
        </w:rPr>
        <w:t xml:space="preserve"> </w:t>
      </w:r>
      <w:r w:rsidR="004B431D" w:rsidRPr="00BA5965">
        <w:rPr>
          <w:rStyle w:val="FootnoteReference"/>
          <w:rFonts w:ascii="Arial" w:hAnsi="Arial" w:cs="Arial"/>
          <w:color w:val="000000"/>
          <w:sz w:val="20"/>
        </w:rPr>
        <w:footnoteReference w:id="210"/>
      </w:r>
    </w:p>
    <w:p w14:paraId="017AB03C" w14:textId="47F5B79C" w:rsidR="00D73272" w:rsidRPr="00BA5965" w:rsidRDefault="00D73272" w:rsidP="00C912C9">
      <w:pPr>
        <w:numPr>
          <w:ilvl w:val="0"/>
          <w:numId w:val="59"/>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For all subsequent removals of the </w:t>
      </w:r>
      <w:r w:rsidR="00280094" w:rsidRPr="00BA5965">
        <w:rPr>
          <w:rFonts w:ascii="Arial" w:hAnsi="Arial" w:cs="Arial"/>
          <w:color w:val="000000"/>
          <w:sz w:val="20"/>
        </w:rPr>
        <w:t xml:space="preserve">student </w:t>
      </w:r>
      <w:r w:rsidRPr="00BA5965">
        <w:rPr>
          <w:rFonts w:ascii="Arial" w:hAnsi="Arial" w:cs="Arial"/>
          <w:color w:val="000000"/>
          <w:sz w:val="20"/>
        </w:rPr>
        <w:t>that do not constitute a change in placement, the IEP Team members must review the behavior</w:t>
      </w:r>
      <w:r w:rsidR="00134DB7" w:rsidRPr="00BA5965">
        <w:rPr>
          <w:rFonts w:ascii="Arial" w:hAnsi="Arial" w:cs="Arial"/>
          <w:color w:val="000000"/>
          <w:sz w:val="20"/>
        </w:rPr>
        <w:t>al</w:t>
      </w:r>
      <w:r w:rsidRPr="00BA5965">
        <w:rPr>
          <w:rFonts w:ascii="Arial" w:hAnsi="Arial" w:cs="Arial"/>
          <w:color w:val="000000"/>
          <w:sz w:val="20"/>
        </w:rPr>
        <w:t xml:space="preserve"> intervention plan and its implementation. If any team member indicates that the plan may need to be modified, the IEP Team must be convened to review the plan and revise it, if appropriate.</w:t>
      </w:r>
      <w:r w:rsidR="0051322C" w:rsidRPr="00BA5965">
        <w:rPr>
          <w:rFonts w:ascii="Arial" w:hAnsi="Arial" w:cs="Arial"/>
          <w:color w:val="000000"/>
          <w:sz w:val="20"/>
        </w:rPr>
        <w:t xml:space="preserve"> If a subsequent removal does constitute a change in placement, a manifestation determination review is required, consistent with Section 10.5, B, above.</w:t>
      </w:r>
    </w:p>
    <w:p w14:paraId="5AC7A16C" w14:textId="4B573875" w:rsidR="00D73272" w:rsidRPr="00BA5965" w:rsidRDefault="00D73272" w:rsidP="00C912C9">
      <w:pPr>
        <w:numPr>
          <w:ilvl w:val="0"/>
          <w:numId w:val="59"/>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For all removals that exceed 10 cumulative </w:t>
      </w:r>
      <w:r w:rsidR="00C22E12" w:rsidRPr="00BA5965">
        <w:rPr>
          <w:rFonts w:ascii="Arial" w:hAnsi="Arial" w:cs="Arial"/>
          <w:color w:val="000000"/>
          <w:sz w:val="20"/>
        </w:rPr>
        <w:t xml:space="preserve">school </w:t>
      </w:r>
      <w:r w:rsidRPr="00BA5965">
        <w:rPr>
          <w:rFonts w:ascii="Arial" w:hAnsi="Arial" w:cs="Arial"/>
          <w:color w:val="000000"/>
          <w:sz w:val="20"/>
        </w:rPr>
        <w:t>days during one school year, the District must provide services to the student. School personnel, in consultation with at least one of the child</w:t>
      </w:r>
      <w:r w:rsidR="00091EFB" w:rsidRPr="00BA5965">
        <w:rPr>
          <w:rFonts w:ascii="Arial" w:hAnsi="Arial" w:cs="Arial"/>
          <w:color w:val="000000"/>
          <w:sz w:val="20"/>
        </w:rPr>
        <w:t>’</w:t>
      </w:r>
      <w:r w:rsidRPr="00BA5965">
        <w:rPr>
          <w:rFonts w:ascii="Arial" w:hAnsi="Arial" w:cs="Arial"/>
          <w:color w:val="000000"/>
          <w:sz w:val="20"/>
        </w:rPr>
        <w:t>s teachers, shall determine the services to be provided.  Such services must be designed to enable the child to progress in the general curriculum and advance toward his/her IEP goals.</w:t>
      </w:r>
    </w:p>
    <w:p w14:paraId="37888BD8" w14:textId="6C1DB638"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Special Educational </w:t>
      </w:r>
      <w:r w:rsidR="00441B69" w:rsidRPr="00BA5965">
        <w:rPr>
          <w:rFonts w:ascii="Arial" w:hAnsi="Arial" w:cs="Arial"/>
          <w:color w:val="000000"/>
          <w:sz w:val="20"/>
        </w:rPr>
        <w:t xml:space="preserve">Expulsion </w:t>
      </w:r>
      <w:r w:rsidRPr="00BA5965">
        <w:rPr>
          <w:rFonts w:ascii="Arial" w:hAnsi="Arial" w:cs="Arial"/>
          <w:color w:val="000000"/>
          <w:sz w:val="20"/>
        </w:rPr>
        <w:t xml:space="preserve">Procedures </w:t>
      </w:r>
    </w:p>
    <w:p w14:paraId="4120E4AD" w14:textId="50E9BAC2" w:rsidR="00D73272" w:rsidRPr="00BA5965" w:rsidRDefault="00D73272" w:rsidP="00A65A77">
      <w:pPr>
        <w:numPr>
          <w:ilvl w:val="0"/>
          <w:numId w:val="93"/>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shall promptly notify the student</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Pr="00BA5965">
        <w:rPr>
          <w:rFonts w:ascii="Arial" w:hAnsi="Arial" w:cs="Arial"/>
          <w:color w:val="000000"/>
          <w:sz w:val="20"/>
        </w:rPr>
        <w:t xml:space="preserve">(s) of the gross disobedience or misconduct and whether the </w:t>
      </w:r>
      <w:r w:rsidR="00280094" w:rsidRPr="00BA5965">
        <w:rPr>
          <w:rFonts w:ascii="Arial" w:hAnsi="Arial" w:cs="Arial"/>
          <w:color w:val="000000"/>
          <w:sz w:val="20"/>
        </w:rPr>
        <w:t xml:space="preserve">student </w:t>
      </w:r>
      <w:r w:rsidRPr="00BA5965">
        <w:rPr>
          <w:rFonts w:ascii="Arial" w:hAnsi="Arial" w:cs="Arial"/>
          <w:color w:val="000000"/>
          <w:sz w:val="20"/>
        </w:rPr>
        <w:t>shall be recommended for expulsion. All procedural protections pertaining to notice provided under the District</w:t>
      </w:r>
      <w:r w:rsidR="00091EFB" w:rsidRPr="00BA5965">
        <w:rPr>
          <w:rFonts w:ascii="Arial" w:hAnsi="Arial" w:cs="Arial"/>
          <w:color w:val="000000"/>
          <w:sz w:val="20"/>
        </w:rPr>
        <w:t>’</w:t>
      </w:r>
      <w:r w:rsidRPr="00BA5965">
        <w:rPr>
          <w:rFonts w:ascii="Arial" w:hAnsi="Arial" w:cs="Arial"/>
          <w:color w:val="000000"/>
          <w:sz w:val="20"/>
        </w:rPr>
        <w:t>s discipline policy shall apply to a notice of recommended expulsion in the case of a special education student.</w:t>
      </w:r>
      <w:r w:rsidR="004B431D" w:rsidRPr="00BA5965">
        <w:rPr>
          <w:rStyle w:val="FootnoteReference"/>
          <w:rFonts w:ascii="Arial" w:hAnsi="Arial" w:cs="Arial"/>
          <w:color w:val="000000"/>
          <w:sz w:val="20"/>
        </w:rPr>
        <w:footnoteReference w:id="211"/>
      </w:r>
      <w:r w:rsidRPr="00BA5965">
        <w:rPr>
          <w:rFonts w:ascii="Arial" w:hAnsi="Arial" w:cs="Arial"/>
          <w:color w:val="000000"/>
          <w:sz w:val="20"/>
        </w:rPr>
        <w:t xml:space="preserve"> The </w:t>
      </w:r>
      <w:r w:rsidR="00AF51DD" w:rsidRPr="00BA5965">
        <w:rPr>
          <w:rFonts w:ascii="Arial" w:hAnsi="Arial" w:cs="Arial"/>
          <w:color w:val="000000"/>
          <w:sz w:val="20"/>
        </w:rPr>
        <w:t>Parent</w:t>
      </w:r>
      <w:r w:rsidRPr="00BA5965">
        <w:rPr>
          <w:rFonts w:ascii="Arial" w:hAnsi="Arial" w:cs="Arial"/>
          <w:color w:val="000000"/>
          <w:sz w:val="20"/>
        </w:rPr>
        <w:t>(s</w:t>
      </w:r>
      <w:r w:rsidR="00134DB7" w:rsidRPr="00BA5965">
        <w:rPr>
          <w:rFonts w:ascii="Arial" w:hAnsi="Arial" w:cs="Arial"/>
          <w:color w:val="000000"/>
          <w:sz w:val="20"/>
        </w:rPr>
        <w:t>)</w:t>
      </w:r>
      <w:r w:rsidRPr="00BA5965">
        <w:rPr>
          <w:rFonts w:ascii="Arial" w:hAnsi="Arial" w:cs="Arial"/>
          <w:color w:val="000000"/>
          <w:sz w:val="20"/>
        </w:rPr>
        <w:t xml:space="preserve"> shall also receive a copy of the procedural safeguard and written notification that a manifestation </w:t>
      </w:r>
      <w:r w:rsidRPr="00BA5965">
        <w:rPr>
          <w:rFonts w:ascii="Arial" w:hAnsi="Arial" w:cs="Arial"/>
          <w:color w:val="000000"/>
          <w:sz w:val="20"/>
        </w:rPr>
        <w:lastRenderedPageBreak/>
        <w:t>determination review must be made to determine whether the student</w:t>
      </w:r>
      <w:r w:rsidR="00091EFB" w:rsidRPr="00BA5965">
        <w:rPr>
          <w:rFonts w:ascii="Arial" w:hAnsi="Arial" w:cs="Arial"/>
          <w:color w:val="000000"/>
          <w:sz w:val="20"/>
        </w:rPr>
        <w:t>’</w:t>
      </w:r>
      <w:r w:rsidRPr="00BA5965">
        <w:rPr>
          <w:rFonts w:ascii="Arial" w:hAnsi="Arial" w:cs="Arial"/>
          <w:color w:val="000000"/>
          <w:sz w:val="20"/>
        </w:rPr>
        <w:t xml:space="preserve">s act of gross disobedience or misconduct is a manifestation of his/her disability. The manifestation determination review shall take place as soon as possible, but no later than 10 school days after the decision related to the discipline of the </w:t>
      </w:r>
      <w:r w:rsidR="00280094" w:rsidRPr="00BA5965">
        <w:rPr>
          <w:rFonts w:ascii="Arial" w:hAnsi="Arial" w:cs="Arial"/>
          <w:color w:val="000000"/>
          <w:sz w:val="20"/>
        </w:rPr>
        <w:t>student</w:t>
      </w:r>
      <w:r w:rsidRPr="00BA5965">
        <w:rPr>
          <w:rFonts w:ascii="Arial" w:hAnsi="Arial" w:cs="Arial"/>
          <w:color w:val="000000"/>
          <w:sz w:val="20"/>
        </w:rPr>
        <w:t xml:space="preserve"> is made.</w:t>
      </w:r>
      <w:r w:rsidR="006C2C8B" w:rsidRPr="00BA5965">
        <w:rPr>
          <w:rFonts w:ascii="Arial" w:hAnsi="Arial" w:cs="Arial"/>
          <w:color w:val="000000"/>
          <w:sz w:val="20"/>
        </w:rPr>
        <w:t xml:space="preserve"> </w:t>
      </w:r>
      <w:r w:rsidR="006C2C8B" w:rsidRPr="00BA5965">
        <w:rPr>
          <w:rStyle w:val="FootnoteReference"/>
          <w:rFonts w:ascii="Arial" w:hAnsi="Arial" w:cs="Arial"/>
          <w:color w:val="000000"/>
          <w:sz w:val="20"/>
        </w:rPr>
        <w:footnoteReference w:id="212"/>
      </w:r>
    </w:p>
    <w:p w14:paraId="25F1960B" w14:textId="408AA11E" w:rsidR="00D73272" w:rsidRPr="00BA5965" w:rsidRDefault="00D73272" w:rsidP="00A65A77">
      <w:pPr>
        <w:numPr>
          <w:ilvl w:val="0"/>
          <w:numId w:val="93"/>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manifestation determination review must be completed by </w:t>
      </w:r>
      <w:r w:rsidR="00AF51DD" w:rsidRPr="00BA5965">
        <w:rPr>
          <w:rFonts w:ascii="Arial" w:hAnsi="Arial" w:cs="Arial"/>
          <w:color w:val="000000"/>
          <w:sz w:val="20"/>
        </w:rPr>
        <w:t>Parent</w:t>
      </w:r>
      <w:r w:rsidRPr="00BA5965">
        <w:rPr>
          <w:rFonts w:ascii="Arial" w:hAnsi="Arial" w:cs="Arial"/>
          <w:color w:val="000000"/>
          <w:sz w:val="20"/>
        </w:rPr>
        <w:t xml:space="preserve">(s) and relevant members of the </w:t>
      </w:r>
      <w:r w:rsidR="00280094" w:rsidRPr="00BA5965">
        <w:rPr>
          <w:rFonts w:ascii="Arial" w:hAnsi="Arial" w:cs="Arial"/>
          <w:color w:val="000000"/>
          <w:sz w:val="20"/>
        </w:rPr>
        <w:t xml:space="preserve">student’s </w:t>
      </w:r>
      <w:r w:rsidRPr="00BA5965">
        <w:rPr>
          <w:rFonts w:ascii="Arial" w:hAnsi="Arial" w:cs="Arial"/>
          <w:color w:val="000000"/>
          <w:sz w:val="20"/>
        </w:rPr>
        <w:t xml:space="preserve">IEP Team (as determined by </w:t>
      </w:r>
      <w:r w:rsidR="00AF51DD" w:rsidRPr="00BA5965">
        <w:rPr>
          <w:rFonts w:ascii="Arial" w:hAnsi="Arial" w:cs="Arial"/>
          <w:color w:val="000000"/>
          <w:sz w:val="20"/>
        </w:rPr>
        <w:t>Parent</w:t>
      </w:r>
      <w:r w:rsidRPr="00BA5965">
        <w:rPr>
          <w:rFonts w:ascii="Arial" w:hAnsi="Arial" w:cs="Arial"/>
          <w:color w:val="000000"/>
          <w:sz w:val="20"/>
        </w:rPr>
        <w:t xml:space="preserve">(s) and the District). </w:t>
      </w:r>
      <w:r w:rsidR="006C2C8B" w:rsidRPr="00BA5965">
        <w:rPr>
          <w:rStyle w:val="FootnoteReference"/>
          <w:rFonts w:ascii="Arial" w:hAnsi="Arial" w:cs="Arial"/>
          <w:color w:val="000000"/>
          <w:sz w:val="20"/>
        </w:rPr>
        <w:footnoteReference w:id="213"/>
      </w:r>
    </w:p>
    <w:p w14:paraId="4015EBA1" w14:textId="2153E121" w:rsidR="00D73272" w:rsidRPr="00BA5965" w:rsidRDefault="00D73272" w:rsidP="00A65A77">
      <w:pPr>
        <w:numPr>
          <w:ilvl w:val="0"/>
          <w:numId w:val="93"/>
        </w:numPr>
        <w:tabs>
          <w:tab w:val="clear" w:pos="180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In carrying out the manifestation determination review, the </w:t>
      </w:r>
      <w:r w:rsidR="00280094" w:rsidRPr="00BA5965">
        <w:rPr>
          <w:rFonts w:ascii="Arial" w:hAnsi="Arial" w:cs="Arial"/>
          <w:color w:val="000000"/>
          <w:sz w:val="20"/>
        </w:rPr>
        <w:t>IEP T</w:t>
      </w:r>
      <w:r w:rsidRPr="00BA5965">
        <w:rPr>
          <w:rFonts w:ascii="Arial" w:hAnsi="Arial" w:cs="Arial"/>
          <w:color w:val="000000"/>
          <w:sz w:val="20"/>
        </w:rPr>
        <w:t>eam shall consider, in terms of the behavior subject to the disciplinary action, all relevant information in the student</w:t>
      </w:r>
      <w:r w:rsidR="00091EFB" w:rsidRPr="00BA5965">
        <w:rPr>
          <w:rFonts w:ascii="Arial" w:hAnsi="Arial" w:cs="Arial"/>
          <w:color w:val="000000"/>
          <w:sz w:val="20"/>
        </w:rPr>
        <w:t>’</w:t>
      </w:r>
      <w:r w:rsidRPr="00BA5965">
        <w:rPr>
          <w:rFonts w:ascii="Arial" w:hAnsi="Arial" w:cs="Arial"/>
          <w:color w:val="000000"/>
          <w:sz w:val="20"/>
        </w:rPr>
        <w:t>s file, including:</w:t>
      </w:r>
      <w:r w:rsidR="006C2C8B" w:rsidRPr="00BA5965">
        <w:rPr>
          <w:rFonts w:ascii="Arial" w:hAnsi="Arial" w:cs="Arial"/>
          <w:color w:val="000000"/>
          <w:sz w:val="20"/>
        </w:rPr>
        <w:t xml:space="preserve"> </w:t>
      </w:r>
      <w:r w:rsidR="006C2C8B" w:rsidRPr="00BA5965">
        <w:rPr>
          <w:rStyle w:val="FootnoteReference"/>
          <w:rFonts w:ascii="Arial" w:hAnsi="Arial" w:cs="Arial"/>
          <w:color w:val="000000"/>
          <w:sz w:val="20"/>
        </w:rPr>
        <w:footnoteReference w:id="214"/>
      </w:r>
    </w:p>
    <w:p w14:paraId="23FD4BD8" w14:textId="29F071AD"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w:t>
      </w:r>
      <w:r w:rsidR="00280094" w:rsidRPr="00BA5965">
        <w:rPr>
          <w:rFonts w:ascii="Arial" w:hAnsi="Arial" w:cs="Arial"/>
          <w:color w:val="000000"/>
          <w:sz w:val="20"/>
        </w:rPr>
        <w:t>student</w:t>
      </w:r>
      <w:r w:rsidR="00091EFB" w:rsidRPr="00BA5965">
        <w:rPr>
          <w:rFonts w:ascii="Arial" w:hAnsi="Arial" w:cs="Arial"/>
          <w:color w:val="000000"/>
          <w:sz w:val="20"/>
        </w:rPr>
        <w:t>’</w:t>
      </w:r>
      <w:r w:rsidRPr="00BA5965">
        <w:rPr>
          <w:rFonts w:ascii="Arial" w:hAnsi="Arial" w:cs="Arial"/>
          <w:color w:val="000000"/>
          <w:sz w:val="20"/>
        </w:rPr>
        <w:t>s IEP;</w:t>
      </w:r>
    </w:p>
    <w:p w14:paraId="47535477" w14:textId="77777777"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Any teacher observations of the student; and</w:t>
      </w:r>
    </w:p>
    <w:p w14:paraId="62DC3F81" w14:textId="4783F2BE"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Any relevant information provided by the </w:t>
      </w:r>
      <w:r w:rsidR="00AF51DD" w:rsidRPr="00BA5965">
        <w:rPr>
          <w:rFonts w:ascii="Arial" w:hAnsi="Arial" w:cs="Arial"/>
          <w:color w:val="000000"/>
          <w:sz w:val="20"/>
        </w:rPr>
        <w:t>Parent</w:t>
      </w:r>
      <w:r w:rsidRPr="00BA5965">
        <w:rPr>
          <w:rFonts w:ascii="Arial" w:hAnsi="Arial" w:cs="Arial"/>
          <w:color w:val="000000"/>
          <w:sz w:val="20"/>
        </w:rPr>
        <w:t>(s).</w:t>
      </w:r>
    </w:p>
    <w:p w14:paraId="367D35BE" w14:textId="0DB151F6" w:rsidR="00D73272" w:rsidRPr="00BA5965" w:rsidRDefault="00D73272" w:rsidP="00A65A77">
      <w:pPr>
        <w:numPr>
          <w:ilvl w:val="0"/>
          <w:numId w:val="93"/>
        </w:numPr>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conduct must be determined to be a manifestation of the student</w:t>
      </w:r>
      <w:r w:rsidR="00091EFB" w:rsidRPr="00BA5965">
        <w:rPr>
          <w:rFonts w:ascii="Arial" w:hAnsi="Arial" w:cs="Arial"/>
          <w:color w:val="000000"/>
          <w:sz w:val="20"/>
        </w:rPr>
        <w:t>’</w:t>
      </w:r>
      <w:r w:rsidRPr="00BA5965">
        <w:rPr>
          <w:rFonts w:ascii="Arial" w:hAnsi="Arial" w:cs="Arial"/>
          <w:color w:val="000000"/>
          <w:sz w:val="20"/>
        </w:rPr>
        <w:t>s disability if it is determined that:</w:t>
      </w:r>
      <w:r w:rsidR="006C2C8B" w:rsidRPr="00BA5965">
        <w:rPr>
          <w:rFonts w:ascii="Arial" w:hAnsi="Arial" w:cs="Arial"/>
          <w:color w:val="000000"/>
          <w:sz w:val="20"/>
        </w:rPr>
        <w:t xml:space="preserve"> </w:t>
      </w:r>
      <w:r w:rsidR="006C2C8B" w:rsidRPr="00BA5965">
        <w:rPr>
          <w:rStyle w:val="FootnoteReference"/>
          <w:rFonts w:ascii="Arial" w:hAnsi="Arial" w:cs="Arial"/>
          <w:color w:val="000000"/>
          <w:sz w:val="20"/>
        </w:rPr>
        <w:footnoteReference w:id="215"/>
      </w:r>
    </w:p>
    <w:p w14:paraId="7C8399DA" w14:textId="0845C6A7"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conduct in question was caused by, or had a direct and substantial relationship to, the </w:t>
      </w:r>
      <w:r w:rsidR="00280094" w:rsidRPr="00BA5965">
        <w:rPr>
          <w:rFonts w:ascii="Arial" w:hAnsi="Arial" w:cs="Arial"/>
          <w:color w:val="000000"/>
          <w:sz w:val="20"/>
        </w:rPr>
        <w:t>student</w:t>
      </w:r>
      <w:r w:rsidR="00091EFB" w:rsidRPr="00BA5965">
        <w:rPr>
          <w:rFonts w:ascii="Arial" w:hAnsi="Arial" w:cs="Arial"/>
          <w:color w:val="000000"/>
          <w:sz w:val="20"/>
        </w:rPr>
        <w:t>’</w:t>
      </w:r>
      <w:r w:rsidRPr="00BA5965">
        <w:rPr>
          <w:rFonts w:ascii="Arial" w:hAnsi="Arial" w:cs="Arial"/>
          <w:color w:val="000000"/>
          <w:sz w:val="20"/>
        </w:rPr>
        <w:t>s disability; or</w:t>
      </w:r>
    </w:p>
    <w:p w14:paraId="5FB24C9C" w14:textId="77E2AF1C"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conduct in question was the direct result of the District</w:t>
      </w:r>
      <w:r w:rsidR="00091EFB" w:rsidRPr="00BA5965">
        <w:rPr>
          <w:rFonts w:ascii="Arial" w:hAnsi="Arial" w:cs="Arial"/>
          <w:color w:val="000000"/>
          <w:sz w:val="20"/>
        </w:rPr>
        <w:t>’</w:t>
      </w:r>
      <w:r w:rsidRPr="00BA5965">
        <w:rPr>
          <w:rFonts w:ascii="Arial" w:hAnsi="Arial" w:cs="Arial"/>
          <w:color w:val="000000"/>
          <w:sz w:val="20"/>
        </w:rPr>
        <w:t>s failure to implement the student</w:t>
      </w:r>
      <w:r w:rsidR="00091EFB" w:rsidRPr="00BA5965">
        <w:rPr>
          <w:rFonts w:ascii="Arial" w:hAnsi="Arial" w:cs="Arial"/>
          <w:color w:val="000000"/>
          <w:sz w:val="20"/>
        </w:rPr>
        <w:t>’</w:t>
      </w:r>
      <w:r w:rsidRPr="00BA5965">
        <w:rPr>
          <w:rFonts w:ascii="Arial" w:hAnsi="Arial" w:cs="Arial"/>
          <w:color w:val="000000"/>
          <w:sz w:val="20"/>
        </w:rPr>
        <w:t>s IEP.</w:t>
      </w:r>
    </w:p>
    <w:p w14:paraId="5631E5A5" w14:textId="1DF72998" w:rsidR="00D73272" w:rsidRPr="00BA5965" w:rsidRDefault="00D73272" w:rsidP="00A65A77">
      <w:pPr>
        <w:numPr>
          <w:ilvl w:val="0"/>
          <w:numId w:val="93"/>
        </w:numPr>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If, at the manifestation determination review conference, it is determined that the behavior of the </w:t>
      </w:r>
      <w:r w:rsidR="00280094" w:rsidRPr="00BA5965">
        <w:rPr>
          <w:rFonts w:ascii="Arial" w:hAnsi="Arial" w:cs="Arial"/>
          <w:color w:val="000000"/>
          <w:sz w:val="20"/>
        </w:rPr>
        <w:t>student</w:t>
      </w:r>
      <w:r w:rsidRPr="00BA5965">
        <w:rPr>
          <w:rFonts w:ascii="Arial" w:hAnsi="Arial" w:cs="Arial"/>
          <w:color w:val="000000"/>
          <w:sz w:val="20"/>
        </w:rPr>
        <w:t xml:space="preserve"> was a manifestation of his/her disability, the authorized administrator shall not continue with his/her recommendation for expulsion.</w:t>
      </w:r>
      <w:r w:rsidR="006C2C8B" w:rsidRPr="00BA5965">
        <w:rPr>
          <w:rStyle w:val="FootnoteReference"/>
          <w:rFonts w:ascii="Arial" w:hAnsi="Arial" w:cs="Arial"/>
          <w:color w:val="000000"/>
          <w:sz w:val="20"/>
        </w:rPr>
        <w:footnoteReference w:id="216"/>
      </w:r>
      <w:r w:rsidRPr="00BA5965">
        <w:rPr>
          <w:rFonts w:ascii="Arial" w:hAnsi="Arial" w:cs="Arial"/>
          <w:color w:val="000000"/>
          <w:sz w:val="20"/>
        </w:rPr>
        <w:t xml:space="preserve"> The authorized administrator may request a review of the appropriateness of the educational placement of the </w:t>
      </w:r>
      <w:r w:rsidR="00280094" w:rsidRPr="00BA5965">
        <w:rPr>
          <w:rFonts w:ascii="Arial" w:hAnsi="Arial" w:cs="Arial"/>
          <w:color w:val="000000"/>
          <w:sz w:val="20"/>
        </w:rPr>
        <w:t>student</w:t>
      </w:r>
      <w:r w:rsidRPr="00BA5965">
        <w:rPr>
          <w:rFonts w:ascii="Arial" w:hAnsi="Arial" w:cs="Arial"/>
          <w:color w:val="000000"/>
          <w:sz w:val="20"/>
        </w:rPr>
        <w:t xml:space="preserve"> in accordance with the federal and State law. During the period necessary to propose a new placement, the </w:t>
      </w:r>
      <w:r w:rsidR="00280094" w:rsidRPr="00BA5965">
        <w:rPr>
          <w:rFonts w:ascii="Arial" w:hAnsi="Arial" w:cs="Arial"/>
          <w:color w:val="000000"/>
          <w:sz w:val="20"/>
        </w:rPr>
        <w:t>student</w:t>
      </w:r>
      <w:r w:rsidRPr="00BA5965">
        <w:rPr>
          <w:rFonts w:ascii="Arial" w:hAnsi="Arial" w:cs="Arial"/>
          <w:color w:val="000000"/>
          <w:sz w:val="20"/>
        </w:rPr>
        <w:t xml:space="preserve"> will remain in his/her then-current placement unless:</w:t>
      </w:r>
      <w:r w:rsidR="006C2C8B" w:rsidRPr="00BA5965">
        <w:rPr>
          <w:rFonts w:ascii="Arial" w:hAnsi="Arial" w:cs="Arial"/>
          <w:color w:val="000000"/>
          <w:sz w:val="20"/>
        </w:rPr>
        <w:t xml:space="preserve"> </w:t>
      </w:r>
      <w:r w:rsidR="006C2C8B" w:rsidRPr="00BA5965">
        <w:rPr>
          <w:rStyle w:val="FootnoteReference"/>
          <w:rFonts w:ascii="Arial" w:hAnsi="Arial" w:cs="Arial"/>
          <w:color w:val="000000"/>
          <w:sz w:val="20"/>
        </w:rPr>
        <w:footnoteReference w:id="217"/>
      </w:r>
    </w:p>
    <w:p w14:paraId="5343D723" w14:textId="5626F70C"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 xml:space="preserve">The </w:t>
      </w:r>
      <w:r w:rsidR="00280094" w:rsidRPr="00BA5965">
        <w:rPr>
          <w:rFonts w:ascii="Arial" w:hAnsi="Arial" w:cs="Arial"/>
          <w:color w:val="000000"/>
          <w:sz w:val="20"/>
        </w:rPr>
        <w:t>student</w:t>
      </w:r>
      <w:r w:rsidRPr="00BA5965">
        <w:rPr>
          <w:rFonts w:ascii="Arial" w:hAnsi="Arial" w:cs="Arial"/>
          <w:color w:val="000000"/>
          <w:sz w:val="20"/>
        </w:rPr>
        <w:t xml:space="preserve"> has not served a full 10 school day suspension imposed for the gross disobedience or misconduct, in which case the </w:t>
      </w:r>
      <w:r w:rsidR="00280094" w:rsidRPr="00BA5965">
        <w:rPr>
          <w:rFonts w:ascii="Arial" w:hAnsi="Arial" w:cs="Arial"/>
          <w:color w:val="000000"/>
          <w:sz w:val="20"/>
        </w:rPr>
        <w:t>student</w:t>
      </w:r>
      <w:r w:rsidRPr="00BA5965">
        <w:rPr>
          <w:rFonts w:ascii="Arial" w:hAnsi="Arial" w:cs="Arial"/>
          <w:color w:val="000000"/>
          <w:sz w:val="20"/>
        </w:rPr>
        <w:t xml:space="preserve"> may be required to serve the remaining days of his/her suspension; or</w:t>
      </w:r>
    </w:p>
    <w:p w14:paraId="6CA13EA4" w14:textId="2FE05BE1"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and the District agree on an interim placement; or</w:t>
      </w:r>
    </w:p>
    <w:p w14:paraId="00ED0D1F" w14:textId="4D319C61"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District obtains an order from a court of competent jurisdiction or a State of Illinois impartial due process hearing officer decision changing the then-current placement or providing for other appropriate relief.</w:t>
      </w:r>
    </w:p>
    <w:p w14:paraId="211D1530" w14:textId="2BE6238F" w:rsidR="00D73272" w:rsidRPr="00BA5965" w:rsidRDefault="00D73272" w:rsidP="00A65A77">
      <w:pPr>
        <w:numPr>
          <w:ilvl w:val="0"/>
          <w:numId w:val="93"/>
        </w:numPr>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If, at the manifestation determination review conference, it is determined that the behavior of the </w:t>
      </w:r>
      <w:r w:rsidR="00AF46AA" w:rsidRPr="00BA5965">
        <w:rPr>
          <w:rFonts w:ascii="Arial" w:hAnsi="Arial" w:cs="Arial"/>
          <w:color w:val="000000"/>
          <w:sz w:val="20"/>
        </w:rPr>
        <w:t xml:space="preserve">student </w:t>
      </w:r>
      <w:r w:rsidRPr="00BA5965">
        <w:rPr>
          <w:rFonts w:ascii="Arial" w:hAnsi="Arial" w:cs="Arial"/>
          <w:color w:val="000000"/>
          <w:sz w:val="20"/>
        </w:rPr>
        <w:t xml:space="preserve">was not a manifestation of his/her disability, the authorized administrator may continue with his/her recommendation that the </w:t>
      </w:r>
      <w:r w:rsidR="00AF46AA" w:rsidRPr="00BA5965">
        <w:rPr>
          <w:rFonts w:ascii="Arial" w:hAnsi="Arial" w:cs="Arial"/>
          <w:color w:val="000000"/>
          <w:sz w:val="20"/>
        </w:rPr>
        <w:t>student</w:t>
      </w:r>
      <w:r w:rsidRPr="00BA5965">
        <w:rPr>
          <w:rFonts w:ascii="Arial" w:hAnsi="Arial" w:cs="Arial"/>
          <w:color w:val="000000"/>
          <w:sz w:val="20"/>
        </w:rPr>
        <w:t xml:space="preserve"> be considered for expulsion by the Board</w:t>
      </w:r>
      <w:r w:rsidR="00092A03" w:rsidRPr="00BA5965">
        <w:rPr>
          <w:rFonts w:ascii="Arial" w:hAnsi="Arial" w:cs="Arial"/>
          <w:color w:val="000000"/>
          <w:sz w:val="20"/>
        </w:rPr>
        <w:t xml:space="preserve"> of Education</w:t>
      </w:r>
      <w:r w:rsidRPr="00BA5965">
        <w:rPr>
          <w:rFonts w:ascii="Arial" w:hAnsi="Arial" w:cs="Arial"/>
          <w:color w:val="000000"/>
          <w:sz w:val="20"/>
        </w:rPr>
        <w:t>. In addition to issues regularly determined at an expulsion hearing, the authorized administrator must present evidence that the manifestation determination review team met and concluded that the student</w:t>
      </w:r>
      <w:r w:rsidR="00091EFB" w:rsidRPr="00BA5965">
        <w:rPr>
          <w:rFonts w:ascii="Arial" w:hAnsi="Arial" w:cs="Arial"/>
          <w:color w:val="000000"/>
          <w:sz w:val="20"/>
        </w:rPr>
        <w:t>’</w:t>
      </w:r>
      <w:r w:rsidRPr="00BA5965">
        <w:rPr>
          <w:rFonts w:ascii="Arial" w:hAnsi="Arial" w:cs="Arial"/>
          <w:color w:val="000000"/>
          <w:sz w:val="20"/>
        </w:rPr>
        <w:t>s misconduct was not a manifestation of his/her disability, which shall be duly noted by the Board</w:t>
      </w:r>
      <w:r w:rsidR="00092A03" w:rsidRPr="00BA5965">
        <w:rPr>
          <w:rFonts w:ascii="Arial" w:hAnsi="Arial" w:cs="Arial"/>
          <w:color w:val="000000"/>
          <w:sz w:val="20"/>
        </w:rPr>
        <w:t xml:space="preserve"> of Education</w:t>
      </w:r>
      <w:r w:rsidRPr="00BA5965">
        <w:rPr>
          <w:rFonts w:ascii="Arial" w:hAnsi="Arial" w:cs="Arial"/>
          <w:color w:val="000000"/>
          <w:sz w:val="20"/>
        </w:rPr>
        <w:t xml:space="preserve">.  The administration shall ensure that relevant special education and disciplinary records of the </w:t>
      </w:r>
      <w:r w:rsidR="00AF46AA" w:rsidRPr="00BA5965">
        <w:rPr>
          <w:rFonts w:ascii="Arial" w:hAnsi="Arial" w:cs="Arial"/>
          <w:color w:val="000000"/>
          <w:sz w:val="20"/>
        </w:rPr>
        <w:t>student</w:t>
      </w:r>
      <w:r w:rsidRPr="00BA5965">
        <w:rPr>
          <w:rFonts w:ascii="Arial" w:hAnsi="Arial" w:cs="Arial"/>
          <w:color w:val="000000"/>
          <w:sz w:val="20"/>
        </w:rPr>
        <w:t xml:space="preserve"> are transmitted for consideration by the Board</w:t>
      </w:r>
      <w:r w:rsidR="00092A03" w:rsidRPr="00BA5965">
        <w:rPr>
          <w:rFonts w:ascii="Arial" w:hAnsi="Arial" w:cs="Arial"/>
          <w:color w:val="000000"/>
          <w:sz w:val="20"/>
        </w:rPr>
        <w:t xml:space="preserve"> of Education</w:t>
      </w:r>
      <w:r w:rsidRPr="00BA5965">
        <w:rPr>
          <w:rFonts w:ascii="Arial" w:hAnsi="Arial" w:cs="Arial"/>
          <w:color w:val="000000"/>
          <w:sz w:val="20"/>
        </w:rPr>
        <w:t>.</w:t>
      </w:r>
    </w:p>
    <w:p w14:paraId="73C28B62" w14:textId="06A6601B" w:rsidR="00D73272" w:rsidRPr="00BA5965" w:rsidRDefault="00D73272" w:rsidP="00A65A77">
      <w:pPr>
        <w:numPr>
          <w:ilvl w:val="0"/>
          <w:numId w:val="93"/>
        </w:numPr>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If a special education student is expelled from school in accordance with the procedures set forth above, the District shall convene an IEP meeting to develop an educational program to deliver educational services to the </w:t>
      </w:r>
      <w:r w:rsidR="00AF46AA" w:rsidRPr="00BA5965">
        <w:rPr>
          <w:rFonts w:ascii="Arial" w:hAnsi="Arial" w:cs="Arial"/>
          <w:color w:val="000000"/>
          <w:sz w:val="20"/>
        </w:rPr>
        <w:t>student</w:t>
      </w:r>
      <w:r w:rsidRPr="00BA5965">
        <w:rPr>
          <w:rFonts w:ascii="Arial" w:hAnsi="Arial" w:cs="Arial"/>
          <w:color w:val="000000"/>
          <w:sz w:val="20"/>
        </w:rPr>
        <w:t xml:space="preserve"> during such period of expulsion.</w:t>
      </w:r>
    </w:p>
    <w:p w14:paraId="096A15BE" w14:textId="37C1A31B"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Misconduct Involving Weapons, Drugs, or </w:t>
      </w:r>
      <w:r w:rsidR="00B474FF" w:rsidRPr="00BA5965">
        <w:rPr>
          <w:rFonts w:ascii="Arial" w:hAnsi="Arial" w:cs="Arial"/>
          <w:color w:val="000000"/>
          <w:sz w:val="20"/>
        </w:rPr>
        <w:t>Infliction</w:t>
      </w:r>
      <w:r w:rsidRPr="00BA5965">
        <w:rPr>
          <w:rFonts w:ascii="Arial" w:hAnsi="Arial" w:cs="Arial"/>
          <w:color w:val="000000"/>
          <w:sz w:val="20"/>
        </w:rPr>
        <w:t xml:space="preserve"> of Serious Bodily Injury</w:t>
      </w:r>
      <w:r w:rsidR="006C2C8B" w:rsidRPr="00BA5965">
        <w:rPr>
          <w:rFonts w:ascii="Arial" w:hAnsi="Arial" w:cs="Arial"/>
          <w:color w:val="000000"/>
          <w:sz w:val="20"/>
        </w:rPr>
        <w:t xml:space="preserve"> </w:t>
      </w:r>
    </w:p>
    <w:p w14:paraId="45D0E1BB" w14:textId="4BF19A9D" w:rsidR="00D73272" w:rsidRPr="00BA5965" w:rsidRDefault="00D73272" w:rsidP="00C912C9">
      <w:pPr>
        <w:numPr>
          <w:ilvl w:val="0"/>
          <w:numId w:val="62"/>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In accordance with the above procedures, the District may take one or more of the following steps when a </w:t>
      </w:r>
      <w:r w:rsidR="00AF46AA" w:rsidRPr="00BA5965">
        <w:rPr>
          <w:rFonts w:ascii="Arial" w:hAnsi="Arial" w:cs="Arial"/>
          <w:color w:val="000000"/>
          <w:sz w:val="20"/>
        </w:rPr>
        <w:t>student</w:t>
      </w:r>
      <w:r w:rsidRPr="00BA5965">
        <w:rPr>
          <w:rFonts w:ascii="Arial" w:hAnsi="Arial" w:cs="Arial"/>
          <w:color w:val="000000"/>
          <w:sz w:val="20"/>
        </w:rPr>
        <w:t xml:space="preserve"> with a disability carries a weapon to school or to a school function, or knowingly possesses or uses illegal drugs or sells or solicits the sale of a controlled substance while at school or at a school-related function, or has inflicted serious bodily injury upon another per</w:t>
      </w:r>
      <w:r w:rsidR="00481546" w:rsidRPr="00BA5965">
        <w:rPr>
          <w:rFonts w:ascii="Arial" w:hAnsi="Arial" w:cs="Arial"/>
          <w:color w:val="000000"/>
          <w:sz w:val="20"/>
        </w:rPr>
        <w:t>son while at school or a school-</w:t>
      </w:r>
      <w:r w:rsidRPr="00BA5965">
        <w:rPr>
          <w:rFonts w:ascii="Arial" w:hAnsi="Arial" w:cs="Arial"/>
          <w:color w:val="000000"/>
          <w:sz w:val="20"/>
        </w:rPr>
        <w:t>related function:</w:t>
      </w:r>
      <w:r w:rsidR="006C2C8B" w:rsidRPr="00BA5965">
        <w:rPr>
          <w:rFonts w:ascii="Arial" w:hAnsi="Arial" w:cs="Arial"/>
          <w:color w:val="000000"/>
          <w:sz w:val="20"/>
        </w:rPr>
        <w:t xml:space="preserve"> </w:t>
      </w:r>
      <w:r w:rsidR="006C2C8B" w:rsidRPr="00BA5965">
        <w:rPr>
          <w:rStyle w:val="FootnoteReference"/>
          <w:rFonts w:ascii="Arial" w:hAnsi="Arial" w:cs="Arial"/>
          <w:color w:val="000000"/>
          <w:sz w:val="20"/>
        </w:rPr>
        <w:footnoteReference w:id="218"/>
      </w:r>
    </w:p>
    <w:p w14:paraId="79709640" w14:textId="0EC55A5F"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Suspend the </w:t>
      </w:r>
      <w:r w:rsidR="00AF46AA" w:rsidRPr="00BA5965">
        <w:rPr>
          <w:rFonts w:ascii="Arial" w:hAnsi="Arial" w:cs="Arial"/>
          <w:color w:val="000000"/>
          <w:sz w:val="20"/>
        </w:rPr>
        <w:t>student</w:t>
      </w:r>
      <w:r w:rsidRPr="00BA5965">
        <w:rPr>
          <w:rFonts w:ascii="Arial" w:hAnsi="Arial" w:cs="Arial"/>
          <w:color w:val="000000"/>
          <w:sz w:val="20"/>
        </w:rPr>
        <w:t xml:space="preserve"> from school for 10 school days or less.</w:t>
      </w:r>
    </w:p>
    <w:p w14:paraId="6F4114DA" w14:textId="65935BD0" w:rsidR="00D73272" w:rsidRPr="00BA5965" w:rsidRDefault="00D73272" w:rsidP="00A65A77">
      <w:pPr>
        <w:numPr>
          <w:ilvl w:val="1"/>
          <w:numId w:val="93"/>
        </w:numPr>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 xml:space="preserve">Convene an IEP conference to: (a) determine placement in an </w:t>
      </w:r>
      <w:r w:rsidR="00240262" w:rsidRPr="00BA5965">
        <w:rPr>
          <w:rFonts w:ascii="Arial" w:hAnsi="Arial" w:cs="Arial"/>
          <w:color w:val="000000"/>
          <w:sz w:val="20"/>
        </w:rPr>
        <w:t>IAES</w:t>
      </w:r>
      <w:r w:rsidRPr="00BA5965">
        <w:rPr>
          <w:rFonts w:ascii="Arial" w:hAnsi="Arial" w:cs="Arial"/>
          <w:color w:val="000000"/>
          <w:sz w:val="20"/>
        </w:rPr>
        <w:t xml:space="preserve"> for up to 45 school days, (b) review and, if appropriate, modify the student</w:t>
      </w:r>
      <w:r w:rsidR="00091EFB" w:rsidRPr="00BA5965">
        <w:rPr>
          <w:rFonts w:ascii="Arial" w:hAnsi="Arial" w:cs="Arial"/>
          <w:color w:val="000000"/>
          <w:sz w:val="20"/>
        </w:rPr>
        <w:t>’</w:t>
      </w:r>
      <w:r w:rsidRPr="00BA5965">
        <w:rPr>
          <w:rFonts w:ascii="Arial" w:hAnsi="Arial" w:cs="Arial"/>
          <w:color w:val="000000"/>
          <w:sz w:val="20"/>
        </w:rPr>
        <w:t>s behavior intervention plan, as necessary, to address the student</w:t>
      </w:r>
      <w:r w:rsidR="00091EFB" w:rsidRPr="00BA5965">
        <w:rPr>
          <w:rFonts w:ascii="Arial" w:hAnsi="Arial" w:cs="Arial"/>
          <w:color w:val="000000"/>
          <w:sz w:val="20"/>
        </w:rPr>
        <w:t>’</w:t>
      </w:r>
      <w:r w:rsidRPr="00BA5965">
        <w:rPr>
          <w:rFonts w:ascii="Arial" w:hAnsi="Arial" w:cs="Arial"/>
          <w:color w:val="000000"/>
          <w:sz w:val="20"/>
        </w:rPr>
        <w:t xml:space="preserve">s behavior (if no behavior intervention plan is in place, the IEP Team shall develop a plan for a functional behavioral assessment that must be used to develop a behavior intervention plan), and (c) conduct a manifestation determination review.  </w:t>
      </w:r>
    </w:p>
    <w:p w14:paraId="2EC9D5EC" w14:textId="6F185105" w:rsidR="00D73272" w:rsidRPr="00BA5965" w:rsidRDefault="00D73272" w:rsidP="00C912C9">
      <w:pPr>
        <w:numPr>
          <w:ilvl w:val="0"/>
          <w:numId w:val="63"/>
        </w:numPr>
        <w:tabs>
          <w:tab w:val="clear" w:pos="2700"/>
          <w:tab w:val="num" w:pos="198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The </w:t>
      </w:r>
      <w:r w:rsidR="00AF46AA" w:rsidRPr="00BA5965">
        <w:rPr>
          <w:rFonts w:ascii="Arial" w:hAnsi="Arial" w:cs="Arial"/>
          <w:color w:val="000000"/>
          <w:sz w:val="20"/>
        </w:rPr>
        <w:t>student</w:t>
      </w:r>
      <w:r w:rsidRPr="00BA5965">
        <w:rPr>
          <w:rFonts w:ascii="Arial" w:hAnsi="Arial" w:cs="Arial"/>
          <w:color w:val="000000"/>
          <w:sz w:val="20"/>
        </w:rPr>
        <w:t xml:space="preserve"> may be placed in an </w:t>
      </w:r>
      <w:r w:rsidR="00240262" w:rsidRPr="00BA5965">
        <w:rPr>
          <w:rFonts w:ascii="Arial" w:hAnsi="Arial" w:cs="Arial"/>
          <w:color w:val="000000"/>
          <w:sz w:val="20"/>
        </w:rPr>
        <w:t>IAES</w:t>
      </w:r>
      <w:r w:rsidRPr="00BA5965">
        <w:rPr>
          <w:rFonts w:ascii="Arial" w:hAnsi="Arial" w:cs="Arial"/>
          <w:color w:val="000000"/>
          <w:sz w:val="20"/>
        </w:rPr>
        <w:t xml:space="preserve"> even if the behavior is a manifestation of the student</w:t>
      </w:r>
      <w:r w:rsidR="00091EFB" w:rsidRPr="00BA5965">
        <w:rPr>
          <w:rFonts w:ascii="Arial" w:hAnsi="Arial" w:cs="Arial"/>
          <w:color w:val="000000"/>
          <w:sz w:val="20"/>
        </w:rPr>
        <w:t>’</w:t>
      </w:r>
      <w:r w:rsidRPr="00BA5965">
        <w:rPr>
          <w:rFonts w:ascii="Arial" w:hAnsi="Arial" w:cs="Arial"/>
          <w:color w:val="000000"/>
          <w:sz w:val="20"/>
        </w:rPr>
        <w:t>s disability.</w:t>
      </w:r>
    </w:p>
    <w:p w14:paraId="102099C7" w14:textId="12E92FB8" w:rsidR="00D73272" w:rsidRPr="00BA5965" w:rsidRDefault="00D73272" w:rsidP="00C912C9">
      <w:pPr>
        <w:numPr>
          <w:ilvl w:val="0"/>
          <w:numId w:val="63"/>
        </w:numPr>
        <w:tabs>
          <w:tab w:val="clear" w:pos="2700"/>
          <w:tab w:val="num" w:pos="1980"/>
        </w:tabs>
        <w:overflowPunct w:val="0"/>
        <w:autoSpaceDE w:val="0"/>
        <w:autoSpaceDN w:val="0"/>
        <w:adjustRightInd w:val="0"/>
        <w:spacing w:line="360" w:lineRule="auto"/>
        <w:ind w:left="1980"/>
        <w:textAlignment w:val="baseline"/>
        <w:rPr>
          <w:rFonts w:ascii="Arial" w:hAnsi="Arial" w:cs="Arial"/>
          <w:color w:val="000000"/>
          <w:sz w:val="20"/>
        </w:rPr>
      </w:pPr>
      <w:r w:rsidRPr="00BA5965">
        <w:rPr>
          <w:rFonts w:ascii="Arial" w:hAnsi="Arial" w:cs="Arial"/>
          <w:color w:val="000000"/>
          <w:sz w:val="20"/>
        </w:rPr>
        <w:t xml:space="preserve">The </w:t>
      </w:r>
      <w:r w:rsidR="00240262" w:rsidRPr="00BA5965">
        <w:rPr>
          <w:rFonts w:ascii="Arial" w:hAnsi="Arial" w:cs="Arial"/>
          <w:color w:val="000000"/>
          <w:sz w:val="20"/>
        </w:rPr>
        <w:t>IAES</w:t>
      </w:r>
      <w:r w:rsidRPr="00BA5965">
        <w:rPr>
          <w:rFonts w:ascii="Arial" w:hAnsi="Arial" w:cs="Arial"/>
          <w:color w:val="000000"/>
          <w:sz w:val="20"/>
        </w:rPr>
        <w:t xml:space="preserve"> must:</w:t>
      </w:r>
    </w:p>
    <w:p w14:paraId="4DB80F01" w14:textId="16D865E9" w:rsidR="00D73272" w:rsidRPr="00BA5965" w:rsidRDefault="00D73272" w:rsidP="00C912C9">
      <w:pPr>
        <w:numPr>
          <w:ilvl w:val="5"/>
          <w:numId w:val="56"/>
        </w:numPr>
        <w:tabs>
          <w:tab w:val="clear" w:pos="3312"/>
          <w:tab w:val="num" w:pos="2340"/>
        </w:tabs>
        <w:overflowPunct w:val="0"/>
        <w:autoSpaceDE w:val="0"/>
        <w:autoSpaceDN w:val="0"/>
        <w:adjustRightInd w:val="0"/>
        <w:spacing w:line="360" w:lineRule="auto"/>
        <w:ind w:left="2340" w:hanging="360"/>
        <w:textAlignment w:val="baseline"/>
        <w:rPr>
          <w:rFonts w:ascii="Arial" w:hAnsi="Arial" w:cs="Arial"/>
          <w:color w:val="000000"/>
          <w:sz w:val="20"/>
        </w:rPr>
      </w:pPr>
      <w:r w:rsidRPr="00BA5965">
        <w:rPr>
          <w:rFonts w:ascii="Arial" w:hAnsi="Arial" w:cs="Arial"/>
          <w:color w:val="000000"/>
          <w:sz w:val="20"/>
        </w:rPr>
        <w:t xml:space="preserve">Enable the </w:t>
      </w:r>
      <w:r w:rsidR="00AF46AA" w:rsidRPr="00BA5965">
        <w:rPr>
          <w:rFonts w:ascii="Arial" w:hAnsi="Arial" w:cs="Arial"/>
          <w:color w:val="000000"/>
          <w:sz w:val="20"/>
        </w:rPr>
        <w:t>student</w:t>
      </w:r>
      <w:r w:rsidRPr="00BA5965">
        <w:rPr>
          <w:rFonts w:ascii="Arial" w:hAnsi="Arial" w:cs="Arial"/>
          <w:color w:val="000000"/>
          <w:sz w:val="20"/>
        </w:rPr>
        <w:t xml:space="preserve"> to continue to progress in the general curriculum;</w:t>
      </w:r>
    </w:p>
    <w:p w14:paraId="29247D8B" w14:textId="06CA5ABD" w:rsidR="00D73272" w:rsidRPr="00BA5965" w:rsidRDefault="00D73272" w:rsidP="00C912C9">
      <w:pPr>
        <w:numPr>
          <w:ilvl w:val="5"/>
          <w:numId w:val="56"/>
        </w:numPr>
        <w:tabs>
          <w:tab w:val="clear" w:pos="3312"/>
          <w:tab w:val="num" w:pos="2340"/>
        </w:tabs>
        <w:overflowPunct w:val="0"/>
        <w:autoSpaceDE w:val="0"/>
        <w:autoSpaceDN w:val="0"/>
        <w:adjustRightInd w:val="0"/>
        <w:spacing w:line="360" w:lineRule="auto"/>
        <w:ind w:left="2340" w:hanging="360"/>
        <w:textAlignment w:val="baseline"/>
        <w:rPr>
          <w:rFonts w:ascii="Arial" w:hAnsi="Arial" w:cs="Arial"/>
          <w:color w:val="000000"/>
          <w:sz w:val="20"/>
        </w:rPr>
      </w:pPr>
      <w:r w:rsidRPr="00BA5965">
        <w:rPr>
          <w:rFonts w:ascii="Arial" w:hAnsi="Arial" w:cs="Arial"/>
          <w:color w:val="000000"/>
          <w:sz w:val="20"/>
        </w:rPr>
        <w:t xml:space="preserve">Enable the </w:t>
      </w:r>
      <w:r w:rsidR="00AF46AA" w:rsidRPr="00BA5965">
        <w:rPr>
          <w:rFonts w:ascii="Arial" w:hAnsi="Arial" w:cs="Arial"/>
          <w:color w:val="000000"/>
          <w:sz w:val="20"/>
        </w:rPr>
        <w:t>student</w:t>
      </w:r>
      <w:r w:rsidRPr="00BA5965">
        <w:rPr>
          <w:rFonts w:ascii="Arial" w:hAnsi="Arial" w:cs="Arial"/>
          <w:color w:val="000000"/>
          <w:sz w:val="20"/>
        </w:rPr>
        <w:t xml:space="preserve"> to receive the services and modifications set forth in his/her IEP; and </w:t>
      </w:r>
    </w:p>
    <w:p w14:paraId="77F111B6" w14:textId="77777777" w:rsidR="00D73272" w:rsidRPr="00BA5965" w:rsidRDefault="00D73272" w:rsidP="00C912C9">
      <w:pPr>
        <w:numPr>
          <w:ilvl w:val="5"/>
          <w:numId w:val="56"/>
        </w:numPr>
        <w:tabs>
          <w:tab w:val="clear" w:pos="3312"/>
          <w:tab w:val="num" w:pos="2340"/>
        </w:tabs>
        <w:overflowPunct w:val="0"/>
        <w:autoSpaceDE w:val="0"/>
        <w:autoSpaceDN w:val="0"/>
        <w:adjustRightInd w:val="0"/>
        <w:spacing w:line="360" w:lineRule="auto"/>
        <w:ind w:left="2340" w:hanging="360"/>
        <w:textAlignment w:val="baseline"/>
        <w:rPr>
          <w:rFonts w:ascii="Arial" w:hAnsi="Arial" w:cs="Arial"/>
          <w:color w:val="000000"/>
          <w:sz w:val="20"/>
        </w:rPr>
      </w:pPr>
      <w:r w:rsidRPr="00BA5965">
        <w:rPr>
          <w:rFonts w:ascii="Arial" w:hAnsi="Arial" w:cs="Arial"/>
          <w:color w:val="000000"/>
          <w:sz w:val="20"/>
        </w:rPr>
        <w:t>Include services and modifications designed to address the misconduct to prevent it from recurring.</w:t>
      </w:r>
    </w:p>
    <w:p w14:paraId="7641799C" w14:textId="34C15B13" w:rsidR="00D73272" w:rsidRPr="00BA5965" w:rsidRDefault="00D73272" w:rsidP="00C912C9">
      <w:pPr>
        <w:numPr>
          <w:ilvl w:val="0"/>
          <w:numId w:val="62"/>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If the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disagree with the </w:t>
      </w:r>
      <w:r w:rsidR="00240262" w:rsidRPr="00BA5965">
        <w:rPr>
          <w:rFonts w:ascii="Arial" w:hAnsi="Arial" w:cs="Arial"/>
          <w:color w:val="000000"/>
          <w:sz w:val="20"/>
        </w:rPr>
        <w:t>IAES</w:t>
      </w:r>
      <w:r w:rsidRPr="00BA5965">
        <w:rPr>
          <w:rFonts w:ascii="Arial" w:hAnsi="Arial" w:cs="Arial"/>
          <w:color w:val="000000"/>
          <w:sz w:val="20"/>
        </w:rPr>
        <w:t xml:space="preserve"> placement or with the District-proposed placement and initiate a due process hearing, the </w:t>
      </w:r>
      <w:r w:rsidR="00AF46AA" w:rsidRPr="00BA5965">
        <w:rPr>
          <w:rFonts w:ascii="Arial" w:hAnsi="Arial" w:cs="Arial"/>
          <w:color w:val="000000"/>
          <w:sz w:val="20"/>
        </w:rPr>
        <w:t>student</w:t>
      </w:r>
      <w:r w:rsidRPr="00BA5965">
        <w:rPr>
          <w:rFonts w:ascii="Arial" w:hAnsi="Arial" w:cs="Arial"/>
          <w:color w:val="000000"/>
          <w:sz w:val="20"/>
        </w:rPr>
        <w:t xml:space="preserve"> must remain in the </w:t>
      </w:r>
      <w:r w:rsidR="00240262" w:rsidRPr="00BA5965">
        <w:rPr>
          <w:rFonts w:ascii="Arial" w:hAnsi="Arial" w:cs="Arial"/>
          <w:color w:val="000000"/>
          <w:sz w:val="20"/>
        </w:rPr>
        <w:t>IAES</w:t>
      </w:r>
      <w:r w:rsidRPr="00BA5965">
        <w:rPr>
          <w:rFonts w:ascii="Arial" w:hAnsi="Arial" w:cs="Arial"/>
          <w:color w:val="000000"/>
          <w:sz w:val="20"/>
        </w:rPr>
        <w:t xml:space="preserve"> during the authorized review proceedings, unless the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and the District agree on another placement.</w:t>
      </w:r>
      <w:r w:rsidR="006C2C8B" w:rsidRPr="00BA5965">
        <w:rPr>
          <w:rFonts w:ascii="Arial" w:hAnsi="Arial" w:cs="Arial"/>
          <w:color w:val="000000"/>
          <w:sz w:val="20"/>
        </w:rPr>
        <w:t xml:space="preserve"> </w:t>
      </w:r>
      <w:r w:rsidR="006C2C8B" w:rsidRPr="00BA5965">
        <w:rPr>
          <w:rStyle w:val="FootnoteReference"/>
          <w:rFonts w:ascii="Arial" w:hAnsi="Arial" w:cs="Arial"/>
          <w:color w:val="000000"/>
          <w:sz w:val="20"/>
        </w:rPr>
        <w:footnoteReference w:id="219"/>
      </w:r>
    </w:p>
    <w:p w14:paraId="48E357AC" w14:textId="77777777"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Change of Placement if Maintenance of Current Placement Is Likely to Result in Injury</w:t>
      </w:r>
    </w:p>
    <w:p w14:paraId="54A74104" w14:textId="4C3C7CE2" w:rsidR="00D73272" w:rsidRPr="00BA5965" w:rsidRDefault="00D73272" w:rsidP="00C912C9">
      <w:pPr>
        <w:numPr>
          <w:ilvl w:val="0"/>
          <w:numId w:val="64"/>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In the event that maintenance of a student</w:t>
      </w:r>
      <w:r w:rsidR="00091EFB" w:rsidRPr="00BA5965">
        <w:rPr>
          <w:rFonts w:ascii="Arial" w:hAnsi="Arial" w:cs="Arial"/>
          <w:color w:val="000000"/>
          <w:sz w:val="20"/>
        </w:rPr>
        <w:t>’</w:t>
      </w:r>
      <w:r w:rsidRPr="00BA5965">
        <w:rPr>
          <w:rFonts w:ascii="Arial" w:hAnsi="Arial" w:cs="Arial"/>
          <w:color w:val="000000"/>
          <w:sz w:val="20"/>
        </w:rPr>
        <w:t xml:space="preserve">s current placement is substantially likely to result in injury to the </w:t>
      </w:r>
      <w:r w:rsidR="00AF46AA" w:rsidRPr="00BA5965">
        <w:rPr>
          <w:rFonts w:ascii="Arial" w:hAnsi="Arial" w:cs="Arial"/>
          <w:color w:val="000000"/>
          <w:sz w:val="20"/>
        </w:rPr>
        <w:t xml:space="preserve">student </w:t>
      </w:r>
      <w:r w:rsidRPr="00BA5965">
        <w:rPr>
          <w:rFonts w:ascii="Arial" w:hAnsi="Arial" w:cs="Arial"/>
          <w:color w:val="000000"/>
          <w:sz w:val="20"/>
        </w:rPr>
        <w:t>or to others, the District may seek an order from a court of competent jurisdiction or a State of Illinois impartial due process hearing officer to change the student</w:t>
      </w:r>
      <w:r w:rsidR="00091EFB" w:rsidRPr="00BA5965">
        <w:rPr>
          <w:rFonts w:ascii="Arial" w:hAnsi="Arial" w:cs="Arial"/>
          <w:color w:val="000000"/>
          <w:sz w:val="20"/>
        </w:rPr>
        <w:t>’</w:t>
      </w:r>
      <w:r w:rsidRPr="00BA5965">
        <w:rPr>
          <w:rFonts w:ascii="Arial" w:hAnsi="Arial" w:cs="Arial"/>
          <w:color w:val="000000"/>
          <w:sz w:val="20"/>
        </w:rPr>
        <w:t xml:space="preserve">s placement to an appropriate </w:t>
      </w:r>
      <w:r w:rsidR="00240262" w:rsidRPr="00BA5965">
        <w:rPr>
          <w:rFonts w:ascii="Arial" w:hAnsi="Arial" w:cs="Arial"/>
          <w:color w:val="000000"/>
          <w:sz w:val="20"/>
        </w:rPr>
        <w:t>IAES</w:t>
      </w:r>
      <w:r w:rsidRPr="00BA5965">
        <w:rPr>
          <w:rFonts w:ascii="Arial" w:hAnsi="Arial" w:cs="Arial"/>
          <w:color w:val="000000"/>
          <w:sz w:val="20"/>
        </w:rPr>
        <w:t xml:space="preserve"> for one or more 45 school day periods after convening an IEP meeting to:</w:t>
      </w:r>
    </w:p>
    <w:p w14:paraId="2F7626FF" w14:textId="77777777" w:rsidR="00D73272" w:rsidRPr="00BA5965" w:rsidRDefault="00D73272" w:rsidP="00C912C9">
      <w:pPr>
        <w:numPr>
          <w:ilvl w:val="0"/>
          <w:numId w:val="54"/>
        </w:numPr>
        <w:tabs>
          <w:tab w:val="clear" w:pos="1656"/>
          <w:tab w:val="num" w:pos="162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Conduct a manifestation determination review following procedures described under sub-heading “Special Education Expulsion Procedures,” above, and</w:t>
      </w:r>
    </w:p>
    <w:p w14:paraId="62C2D7BB" w14:textId="478FCF8E" w:rsidR="00D73272" w:rsidRPr="00BA5965" w:rsidRDefault="00D73272" w:rsidP="00C912C9">
      <w:pPr>
        <w:numPr>
          <w:ilvl w:val="0"/>
          <w:numId w:val="54"/>
        </w:numPr>
        <w:tabs>
          <w:tab w:val="clear" w:pos="1656"/>
          <w:tab w:val="num" w:pos="162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lastRenderedPageBreak/>
        <w:t xml:space="preserve">Determine a proposed </w:t>
      </w:r>
      <w:r w:rsidR="00240262" w:rsidRPr="00BA5965">
        <w:rPr>
          <w:rFonts w:ascii="Arial" w:hAnsi="Arial" w:cs="Arial"/>
          <w:color w:val="000000"/>
          <w:sz w:val="20"/>
        </w:rPr>
        <w:t>IAES</w:t>
      </w:r>
      <w:r w:rsidRPr="00BA5965">
        <w:rPr>
          <w:rFonts w:ascii="Arial" w:hAnsi="Arial" w:cs="Arial"/>
          <w:color w:val="000000"/>
          <w:sz w:val="20"/>
        </w:rPr>
        <w:t xml:space="preserve"> that meets the requirements under sub-heading “Misconduct Involving Weapons, Drugs, or </w:t>
      </w:r>
      <w:r w:rsidR="0007739F" w:rsidRPr="00BA5965">
        <w:rPr>
          <w:rFonts w:ascii="Arial" w:hAnsi="Arial" w:cs="Arial"/>
          <w:color w:val="000000"/>
          <w:sz w:val="20"/>
        </w:rPr>
        <w:t>Infliction</w:t>
      </w:r>
      <w:r w:rsidRPr="00BA5965">
        <w:rPr>
          <w:rFonts w:ascii="Arial" w:hAnsi="Arial" w:cs="Arial"/>
          <w:color w:val="000000"/>
          <w:sz w:val="20"/>
        </w:rPr>
        <w:t xml:space="preserve"> of Serious Bodily Injury,” above.</w:t>
      </w:r>
    </w:p>
    <w:p w14:paraId="67DB0BA1" w14:textId="19952344" w:rsidR="00D73272" w:rsidRPr="00BA5965" w:rsidRDefault="00D73272" w:rsidP="00C912C9">
      <w:pPr>
        <w:numPr>
          <w:ilvl w:val="0"/>
          <w:numId w:val="64"/>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length of time a child with a disability is placed in an alternative educational setting must be the same amount of time that a child without a disability would be subject to discipline.</w:t>
      </w:r>
    </w:p>
    <w:p w14:paraId="595A1281" w14:textId="14F9C572" w:rsidR="00D73272" w:rsidRPr="00BA5965" w:rsidRDefault="00097DDE"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Protections for</w:t>
      </w:r>
      <w:r w:rsidR="00D73272" w:rsidRPr="00BA5965">
        <w:rPr>
          <w:rFonts w:ascii="Arial" w:hAnsi="Arial" w:cs="Arial"/>
          <w:color w:val="000000"/>
          <w:sz w:val="20"/>
        </w:rPr>
        <w:t xml:space="preserve"> Children Not Yet Eligible Under IDEA </w:t>
      </w:r>
      <w:r w:rsidR="006C2C8B" w:rsidRPr="00BA5965">
        <w:rPr>
          <w:rStyle w:val="FootnoteReference"/>
          <w:rFonts w:ascii="Arial" w:hAnsi="Arial" w:cs="Arial"/>
          <w:color w:val="000000"/>
          <w:sz w:val="20"/>
        </w:rPr>
        <w:footnoteReference w:id="220"/>
      </w:r>
    </w:p>
    <w:p w14:paraId="6F84B1BB" w14:textId="57E7E6BC" w:rsidR="00D73272" w:rsidRPr="00BA5965" w:rsidRDefault="00D73272" w:rsidP="00C912C9">
      <w:pPr>
        <w:numPr>
          <w:ilvl w:val="0"/>
          <w:numId w:val="65"/>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Any child who has not been determined to be eligible for special education and related services and who engages in behavior that violates the District</w:t>
      </w:r>
      <w:r w:rsidR="00091EFB" w:rsidRPr="00BA5965">
        <w:rPr>
          <w:rFonts w:ascii="Arial" w:hAnsi="Arial" w:cs="Arial"/>
          <w:color w:val="000000"/>
          <w:sz w:val="20"/>
        </w:rPr>
        <w:t>’</w:t>
      </w:r>
      <w:r w:rsidRPr="00BA5965">
        <w:rPr>
          <w:rFonts w:ascii="Arial" w:hAnsi="Arial" w:cs="Arial"/>
          <w:color w:val="000000"/>
          <w:sz w:val="20"/>
        </w:rPr>
        <w:t>s code of conduct shall be disciplined in accordance with the District</w:t>
      </w:r>
      <w:r w:rsidR="00091EFB" w:rsidRPr="00BA5965">
        <w:rPr>
          <w:rFonts w:ascii="Arial" w:hAnsi="Arial" w:cs="Arial"/>
          <w:color w:val="000000"/>
          <w:sz w:val="20"/>
        </w:rPr>
        <w:t>’</w:t>
      </w:r>
      <w:r w:rsidRPr="00BA5965">
        <w:rPr>
          <w:rFonts w:ascii="Arial" w:hAnsi="Arial" w:cs="Arial"/>
          <w:color w:val="000000"/>
          <w:sz w:val="20"/>
        </w:rPr>
        <w:t>s discipline policy for nondisabled students, unless the District had knowledge that the child was a child with a disability.</w:t>
      </w:r>
    </w:p>
    <w:p w14:paraId="50A34F17" w14:textId="6611D99D" w:rsidR="00D73272" w:rsidRPr="00BA5965" w:rsidRDefault="00D73272" w:rsidP="00C912C9">
      <w:pPr>
        <w:numPr>
          <w:ilvl w:val="0"/>
          <w:numId w:val="65"/>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 xml:space="preserve">The District will be deemed as having knowledge that a </w:t>
      </w:r>
      <w:r w:rsidR="00AF46AA" w:rsidRPr="00BA5965">
        <w:rPr>
          <w:rFonts w:ascii="Arial" w:hAnsi="Arial" w:cs="Arial"/>
          <w:color w:val="000000"/>
          <w:sz w:val="20"/>
        </w:rPr>
        <w:t>student</w:t>
      </w:r>
      <w:r w:rsidRPr="00BA5965">
        <w:rPr>
          <w:rFonts w:ascii="Arial" w:hAnsi="Arial" w:cs="Arial"/>
          <w:color w:val="000000"/>
          <w:sz w:val="20"/>
        </w:rPr>
        <w:t xml:space="preserve"> may be eligible for special education and related services prior to the disciplinary incident, if any one of the following conditions exists:</w:t>
      </w:r>
    </w:p>
    <w:p w14:paraId="241DFE72" w14:textId="3916E38C" w:rsidR="00D73272" w:rsidRPr="00BA5965" w:rsidRDefault="00D73272" w:rsidP="00C912C9">
      <w:pPr>
        <w:numPr>
          <w:ilvl w:val="0"/>
          <w:numId w:val="55"/>
        </w:numPr>
        <w:tabs>
          <w:tab w:val="clear" w:pos="2340"/>
          <w:tab w:val="num" w:pos="162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 xml:space="preserve">(s) of the </w:t>
      </w:r>
      <w:r w:rsidR="00AF46AA" w:rsidRPr="00BA5965">
        <w:rPr>
          <w:rFonts w:ascii="Arial" w:hAnsi="Arial" w:cs="Arial"/>
          <w:color w:val="000000"/>
          <w:sz w:val="20"/>
        </w:rPr>
        <w:t>student</w:t>
      </w:r>
      <w:r w:rsidRPr="00BA5965">
        <w:rPr>
          <w:rFonts w:ascii="Arial" w:hAnsi="Arial" w:cs="Arial"/>
          <w:color w:val="000000"/>
          <w:sz w:val="20"/>
        </w:rPr>
        <w:t xml:space="preserve"> expressed concern in writing (or orally if the </w:t>
      </w:r>
      <w:r w:rsidR="00AF51DD" w:rsidRPr="00BA5965">
        <w:rPr>
          <w:rFonts w:ascii="Arial" w:hAnsi="Arial" w:cs="Arial"/>
          <w:color w:val="000000"/>
          <w:sz w:val="20"/>
        </w:rPr>
        <w:t>Parent</w:t>
      </w:r>
      <w:r w:rsidRPr="00BA5965">
        <w:rPr>
          <w:rFonts w:ascii="Arial" w:hAnsi="Arial" w:cs="Arial"/>
          <w:color w:val="000000"/>
          <w:sz w:val="20"/>
        </w:rPr>
        <w:t xml:space="preserve">(s) does not know how to write or has a disability that prevents a written statement) to  supervisory or administrative District personnel that the </w:t>
      </w:r>
      <w:r w:rsidR="00AF46AA" w:rsidRPr="00BA5965">
        <w:rPr>
          <w:rFonts w:ascii="Arial" w:hAnsi="Arial" w:cs="Arial"/>
          <w:color w:val="000000"/>
          <w:sz w:val="20"/>
        </w:rPr>
        <w:t>student</w:t>
      </w:r>
      <w:r w:rsidRPr="00BA5965">
        <w:rPr>
          <w:rFonts w:ascii="Arial" w:hAnsi="Arial" w:cs="Arial"/>
          <w:color w:val="000000"/>
          <w:sz w:val="20"/>
        </w:rPr>
        <w:t xml:space="preserve"> is in need of special education and related services;</w:t>
      </w:r>
    </w:p>
    <w:p w14:paraId="2DB73421" w14:textId="4CAD3744" w:rsidR="00D73272" w:rsidRPr="00BA5965" w:rsidRDefault="00D73272" w:rsidP="00C912C9">
      <w:pPr>
        <w:numPr>
          <w:ilvl w:val="0"/>
          <w:numId w:val="55"/>
        </w:numPr>
        <w:tabs>
          <w:tab w:val="clear" w:pos="2340"/>
          <w:tab w:val="num" w:pos="162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 xml:space="preserve">(s) of the </w:t>
      </w:r>
      <w:r w:rsidR="00AF46AA" w:rsidRPr="00BA5965">
        <w:rPr>
          <w:rFonts w:ascii="Arial" w:hAnsi="Arial" w:cs="Arial"/>
          <w:color w:val="000000"/>
          <w:sz w:val="20"/>
        </w:rPr>
        <w:t>student</w:t>
      </w:r>
      <w:r w:rsidRPr="00BA5965">
        <w:rPr>
          <w:rFonts w:ascii="Arial" w:hAnsi="Arial" w:cs="Arial"/>
          <w:color w:val="000000"/>
          <w:sz w:val="20"/>
        </w:rPr>
        <w:t xml:space="preserve"> ha</w:t>
      </w:r>
      <w:r w:rsidR="00AF46AA" w:rsidRPr="00BA5965">
        <w:rPr>
          <w:rFonts w:ascii="Arial" w:hAnsi="Arial" w:cs="Arial"/>
          <w:color w:val="000000"/>
          <w:sz w:val="20"/>
        </w:rPr>
        <w:t>ve</w:t>
      </w:r>
      <w:r w:rsidRPr="00BA5965">
        <w:rPr>
          <w:rFonts w:ascii="Arial" w:hAnsi="Arial" w:cs="Arial"/>
          <w:color w:val="000000"/>
          <w:sz w:val="20"/>
        </w:rPr>
        <w:t xml:space="preserve"> requested an evaluation of the </w:t>
      </w:r>
      <w:r w:rsidR="00AF46AA" w:rsidRPr="00BA5965">
        <w:rPr>
          <w:rFonts w:ascii="Arial" w:hAnsi="Arial" w:cs="Arial"/>
          <w:color w:val="000000"/>
          <w:sz w:val="20"/>
        </w:rPr>
        <w:t>student</w:t>
      </w:r>
      <w:r w:rsidRPr="00BA5965">
        <w:rPr>
          <w:rFonts w:ascii="Arial" w:hAnsi="Arial" w:cs="Arial"/>
          <w:color w:val="000000"/>
          <w:sz w:val="20"/>
        </w:rPr>
        <w:t>; or</w:t>
      </w:r>
    </w:p>
    <w:p w14:paraId="6857B239" w14:textId="1F1217F5" w:rsidR="00D73272" w:rsidRPr="00BA5965" w:rsidRDefault="00D73272" w:rsidP="00C912C9">
      <w:pPr>
        <w:numPr>
          <w:ilvl w:val="0"/>
          <w:numId w:val="55"/>
        </w:numPr>
        <w:tabs>
          <w:tab w:val="clear" w:pos="2340"/>
          <w:tab w:val="num" w:pos="1620"/>
        </w:tabs>
        <w:overflowPunct w:val="0"/>
        <w:autoSpaceDE w:val="0"/>
        <w:autoSpaceDN w:val="0"/>
        <w:adjustRightInd w:val="0"/>
        <w:spacing w:line="360" w:lineRule="auto"/>
        <w:ind w:left="1620" w:hanging="360"/>
        <w:textAlignment w:val="baseline"/>
        <w:rPr>
          <w:rFonts w:ascii="Arial" w:hAnsi="Arial" w:cs="Arial"/>
          <w:color w:val="000000"/>
          <w:sz w:val="20"/>
        </w:rPr>
      </w:pPr>
      <w:r w:rsidRPr="00BA5965">
        <w:rPr>
          <w:rFonts w:ascii="Arial" w:hAnsi="Arial" w:cs="Arial"/>
          <w:color w:val="000000"/>
          <w:sz w:val="20"/>
        </w:rPr>
        <w:t xml:space="preserve">The </w:t>
      </w:r>
      <w:r w:rsidR="00AF46AA" w:rsidRPr="00BA5965">
        <w:rPr>
          <w:rFonts w:ascii="Arial" w:hAnsi="Arial" w:cs="Arial"/>
          <w:color w:val="000000"/>
          <w:sz w:val="20"/>
        </w:rPr>
        <w:t>student</w:t>
      </w:r>
      <w:r w:rsidR="00091EFB" w:rsidRPr="00BA5965">
        <w:rPr>
          <w:rFonts w:ascii="Arial" w:hAnsi="Arial" w:cs="Arial"/>
          <w:color w:val="000000"/>
          <w:sz w:val="20"/>
        </w:rPr>
        <w:t>’</w:t>
      </w:r>
      <w:r w:rsidRPr="00BA5965">
        <w:rPr>
          <w:rFonts w:ascii="Arial" w:hAnsi="Arial" w:cs="Arial"/>
          <w:color w:val="000000"/>
          <w:sz w:val="20"/>
        </w:rPr>
        <w:t xml:space="preserve">s teacher or other District personnel expressed specific concerns about a pattern of behavior demonstrated by the </w:t>
      </w:r>
      <w:r w:rsidR="00AF46AA" w:rsidRPr="00BA5965">
        <w:rPr>
          <w:rFonts w:ascii="Arial" w:hAnsi="Arial" w:cs="Arial"/>
          <w:color w:val="000000"/>
          <w:sz w:val="20"/>
        </w:rPr>
        <w:t>student</w:t>
      </w:r>
      <w:r w:rsidRPr="00BA5965">
        <w:rPr>
          <w:rFonts w:ascii="Arial" w:hAnsi="Arial" w:cs="Arial"/>
          <w:color w:val="000000"/>
          <w:sz w:val="20"/>
        </w:rPr>
        <w:t xml:space="preserve"> directly to the District</w:t>
      </w:r>
      <w:r w:rsidR="00091EFB" w:rsidRPr="00BA5965">
        <w:rPr>
          <w:rFonts w:ascii="Arial" w:hAnsi="Arial" w:cs="Arial"/>
          <w:color w:val="000000"/>
          <w:sz w:val="20"/>
        </w:rPr>
        <w:t>’</w:t>
      </w:r>
      <w:r w:rsidRPr="00BA5965">
        <w:rPr>
          <w:rFonts w:ascii="Arial" w:hAnsi="Arial" w:cs="Arial"/>
          <w:color w:val="000000"/>
          <w:sz w:val="20"/>
        </w:rPr>
        <w:t>s Director of Special Education or to other District supervisory personnel.</w:t>
      </w:r>
    </w:p>
    <w:p w14:paraId="075D258E" w14:textId="142DC316" w:rsidR="00D73272" w:rsidRPr="00BA5965" w:rsidRDefault="00D73272" w:rsidP="00C912C9">
      <w:pPr>
        <w:numPr>
          <w:ilvl w:val="0"/>
          <w:numId w:val="65"/>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will not be deemed to have knowledge if:</w:t>
      </w:r>
    </w:p>
    <w:p w14:paraId="1B765AD5" w14:textId="1C312884" w:rsidR="00D73272" w:rsidRPr="00BA5965" w:rsidRDefault="00D73272" w:rsidP="00C912C9">
      <w:pPr>
        <w:numPr>
          <w:ilvl w:val="1"/>
          <w:numId w:val="65"/>
        </w:numPr>
        <w:tabs>
          <w:tab w:val="clear" w:pos="25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 xml:space="preserve">(s) of the </w:t>
      </w:r>
      <w:r w:rsidR="00AF46AA" w:rsidRPr="00BA5965">
        <w:rPr>
          <w:rFonts w:ascii="Arial" w:hAnsi="Arial" w:cs="Arial"/>
          <w:color w:val="000000"/>
          <w:sz w:val="20"/>
        </w:rPr>
        <w:t>student</w:t>
      </w:r>
      <w:r w:rsidRPr="00BA5965">
        <w:rPr>
          <w:rFonts w:ascii="Arial" w:hAnsi="Arial" w:cs="Arial"/>
          <w:color w:val="000000"/>
          <w:sz w:val="20"/>
        </w:rPr>
        <w:t xml:space="preserve"> ha</w:t>
      </w:r>
      <w:r w:rsidR="00AF46AA" w:rsidRPr="00BA5965">
        <w:rPr>
          <w:rFonts w:ascii="Arial" w:hAnsi="Arial" w:cs="Arial"/>
          <w:color w:val="000000"/>
          <w:sz w:val="20"/>
        </w:rPr>
        <w:t>ve</w:t>
      </w:r>
      <w:r w:rsidRPr="00BA5965">
        <w:rPr>
          <w:rFonts w:ascii="Arial" w:hAnsi="Arial" w:cs="Arial"/>
          <w:color w:val="000000"/>
          <w:sz w:val="20"/>
        </w:rPr>
        <w:t xml:space="preserve"> not allowed their child to be evaluated after he/she was referred for such evaluation by the District; </w:t>
      </w:r>
    </w:p>
    <w:p w14:paraId="2687513B" w14:textId="033955C3" w:rsidR="00D73272" w:rsidRPr="00BA5965" w:rsidRDefault="00D73272" w:rsidP="00C912C9">
      <w:pPr>
        <w:numPr>
          <w:ilvl w:val="1"/>
          <w:numId w:val="65"/>
        </w:numPr>
        <w:tabs>
          <w:tab w:val="clear" w:pos="25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w:t>
      </w:r>
      <w:r w:rsidR="00AF51DD" w:rsidRPr="00BA5965">
        <w:rPr>
          <w:rFonts w:ascii="Arial" w:hAnsi="Arial" w:cs="Arial"/>
          <w:color w:val="000000"/>
          <w:sz w:val="20"/>
        </w:rPr>
        <w:t>Parent</w:t>
      </w:r>
      <w:r w:rsidRPr="00BA5965">
        <w:rPr>
          <w:rFonts w:ascii="Arial" w:hAnsi="Arial" w:cs="Arial"/>
          <w:color w:val="000000"/>
          <w:sz w:val="20"/>
        </w:rPr>
        <w:t xml:space="preserve">(s) has refused special education services; or </w:t>
      </w:r>
    </w:p>
    <w:p w14:paraId="30441296" w14:textId="1093BEDF" w:rsidR="00D73272" w:rsidRPr="00BA5965" w:rsidRDefault="00D73272" w:rsidP="00C912C9">
      <w:pPr>
        <w:numPr>
          <w:ilvl w:val="1"/>
          <w:numId w:val="65"/>
        </w:numPr>
        <w:tabs>
          <w:tab w:val="clear" w:pos="252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Documentation maintained in the school student records affirm that an evaluation to determine the presence of a disability was either conducted </w:t>
      </w:r>
      <w:r w:rsidRPr="00BA5965">
        <w:rPr>
          <w:rFonts w:ascii="Arial" w:hAnsi="Arial" w:cs="Arial"/>
          <w:color w:val="000000"/>
          <w:sz w:val="20"/>
        </w:rPr>
        <w:lastRenderedPageBreak/>
        <w:t xml:space="preserve">and the </w:t>
      </w:r>
      <w:r w:rsidR="00AF46AA" w:rsidRPr="00BA5965">
        <w:rPr>
          <w:rFonts w:ascii="Arial" w:hAnsi="Arial" w:cs="Arial"/>
          <w:color w:val="000000"/>
          <w:sz w:val="20"/>
        </w:rPr>
        <w:t>student</w:t>
      </w:r>
      <w:r w:rsidRPr="00BA5965">
        <w:rPr>
          <w:rFonts w:ascii="Arial" w:hAnsi="Arial" w:cs="Arial"/>
          <w:color w:val="000000"/>
          <w:sz w:val="20"/>
        </w:rPr>
        <w:t xml:space="preserve"> was found not eligible for special educational and related services or the </w:t>
      </w:r>
      <w:r w:rsidR="00AF51DD" w:rsidRPr="00BA5965">
        <w:rPr>
          <w:rFonts w:ascii="Arial" w:hAnsi="Arial" w:cs="Arial"/>
          <w:color w:val="000000"/>
          <w:sz w:val="20"/>
        </w:rPr>
        <w:t>Parent</w:t>
      </w:r>
      <w:r w:rsidRPr="00BA5965">
        <w:rPr>
          <w:rFonts w:ascii="Arial" w:hAnsi="Arial" w:cs="Arial"/>
          <w:color w:val="000000"/>
          <w:sz w:val="20"/>
        </w:rPr>
        <w:t xml:space="preserve">(s) was provided with written notice that the District had considered the need to conduct an evaluation and had determined that an evaluation was not warranted. </w:t>
      </w:r>
    </w:p>
    <w:p w14:paraId="3E89C947" w14:textId="293CA4FA" w:rsidR="00D73272" w:rsidRPr="00BA5965" w:rsidRDefault="00D73272" w:rsidP="00C912C9">
      <w:pPr>
        <w:numPr>
          <w:ilvl w:val="0"/>
          <w:numId w:val="65"/>
        </w:numPr>
        <w:tabs>
          <w:tab w:val="clear" w:pos="1800"/>
          <w:tab w:val="num"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If, following the District</w:t>
      </w:r>
      <w:r w:rsidR="00091EFB" w:rsidRPr="00BA5965">
        <w:rPr>
          <w:rFonts w:ascii="Arial" w:hAnsi="Arial" w:cs="Arial"/>
          <w:color w:val="000000"/>
          <w:sz w:val="20"/>
        </w:rPr>
        <w:t>’</w:t>
      </w:r>
      <w:r w:rsidRPr="00BA5965">
        <w:rPr>
          <w:rFonts w:ascii="Arial" w:hAnsi="Arial" w:cs="Arial"/>
          <w:color w:val="000000"/>
          <w:sz w:val="20"/>
        </w:rPr>
        <w:t xml:space="preserve">s decision to discipline a </w:t>
      </w:r>
      <w:r w:rsidR="00AF46AA" w:rsidRPr="00BA5965">
        <w:rPr>
          <w:rFonts w:ascii="Arial" w:hAnsi="Arial" w:cs="Arial"/>
          <w:color w:val="000000"/>
          <w:sz w:val="20"/>
        </w:rPr>
        <w:t>student</w:t>
      </w:r>
      <w:r w:rsidRPr="00BA5965">
        <w:rPr>
          <w:rFonts w:ascii="Arial" w:hAnsi="Arial" w:cs="Arial"/>
          <w:color w:val="000000"/>
          <w:sz w:val="20"/>
        </w:rPr>
        <w:t xml:space="preserve"> who has not been determined to be eligible for special education and related services, the </w:t>
      </w:r>
      <w:r w:rsidR="00AF46AA" w:rsidRPr="00BA5965">
        <w:rPr>
          <w:rFonts w:ascii="Arial" w:hAnsi="Arial" w:cs="Arial"/>
          <w:color w:val="000000"/>
          <w:sz w:val="20"/>
        </w:rPr>
        <w:t>student</w:t>
      </w:r>
      <w:r w:rsidR="00091EFB" w:rsidRPr="00BA5965">
        <w:rPr>
          <w:rFonts w:ascii="Arial" w:hAnsi="Arial" w:cs="Arial"/>
          <w:color w:val="000000"/>
          <w:sz w:val="20"/>
        </w:rPr>
        <w:t>’</w:t>
      </w:r>
      <w:r w:rsidRPr="00BA5965">
        <w:rPr>
          <w:rFonts w:ascii="Arial" w:hAnsi="Arial" w:cs="Arial"/>
          <w:color w:val="000000"/>
          <w:sz w:val="20"/>
        </w:rPr>
        <w:t xml:space="preserve">s </w:t>
      </w:r>
      <w:r w:rsidR="00AF51DD" w:rsidRPr="00BA5965">
        <w:rPr>
          <w:rFonts w:ascii="Arial" w:hAnsi="Arial" w:cs="Arial"/>
          <w:color w:val="000000"/>
          <w:sz w:val="20"/>
        </w:rPr>
        <w:t>Parent</w:t>
      </w:r>
      <w:r w:rsidR="003B3969" w:rsidRPr="00BA5965">
        <w:rPr>
          <w:rFonts w:ascii="Arial" w:hAnsi="Arial" w:cs="Arial"/>
          <w:color w:val="000000"/>
          <w:sz w:val="20"/>
        </w:rPr>
        <w:t>(s)</w:t>
      </w:r>
      <w:r w:rsidRPr="00BA5965">
        <w:rPr>
          <w:rFonts w:ascii="Arial" w:hAnsi="Arial" w:cs="Arial"/>
          <w:color w:val="000000"/>
          <w:sz w:val="20"/>
        </w:rPr>
        <w:t xml:space="preserve"> request a full and individual evaluation, the evaluation shall be conducted in an expedited manner. Until the evaluation is completed, the </w:t>
      </w:r>
      <w:r w:rsidR="00AF46AA" w:rsidRPr="00BA5965">
        <w:rPr>
          <w:rFonts w:ascii="Arial" w:hAnsi="Arial" w:cs="Arial"/>
          <w:color w:val="000000"/>
          <w:sz w:val="20"/>
        </w:rPr>
        <w:t>student</w:t>
      </w:r>
      <w:r w:rsidRPr="00BA5965">
        <w:rPr>
          <w:rFonts w:ascii="Arial" w:hAnsi="Arial" w:cs="Arial"/>
          <w:color w:val="000000"/>
          <w:sz w:val="20"/>
        </w:rPr>
        <w:t xml:space="preserve"> shall remain in the educational placement determined by the District, which may include suspension or expulsion without educational services. </w:t>
      </w:r>
    </w:p>
    <w:p w14:paraId="46FB78E4" w14:textId="3DE59856" w:rsidR="00D73272" w:rsidRPr="00BA5965" w:rsidRDefault="00D73272" w:rsidP="00A65A77">
      <w:pPr>
        <w:numPr>
          <w:ilvl w:val="0"/>
          <w:numId w:val="75"/>
        </w:numPr>
        <w:tabs>
          <w:tab w:val="clear" w:pos="1440"/>
          <w:tab w:val="left" w:pos="720"/>
        </w:tabs>
        <w:autoSpaceDE w:val="0"/>
        <w:autoSpaceDN w:val="0"/>
        <w:adjustRightInd w:val="0"/>
        <w:spacing w:line="360" w:lineRule="auto"/>
        <w:ind w:left="720"/>
        <w:rPr>
          <w:rFonts w:ascii="Arial" w:hAnsi="Arial" w:cs="Arial"/>
          <w:color w:val="000000"/>
          <w:sz w:val="20"/>
        </w:rPr>
      </w:pPr>
      <w:r w:rsidRPr="00BA5965">
        <w:rPr>
          <w:rFonts w:ascii="Arial" w:hAnsi="Arial" w:cs="Arial"/>
          <w:color w:val="000000"/>
          <w:sz w:val="20"/>
        </w:rPr>
        <w:t xml:space="preserve">Referral to and Action by Law Enforcement and Judicial Authorities </w:t>
      </w:r>
      <w:r w:rsidR="006C2C8B" w:rsidRPr="00BA5965">
        <w:rPr>
          <w:rStyle w:val="FootnoteReference"/>
          <w:rFonts w:ascii="Arial" w:hAnsi="Arial" w:cs="Arial"/>
          <w:color w:val="000000"/>
          <w:sz w:val="20"/>
        </w:rPr>
        <w:footnoteReference w:id="221"/>
      </w:r>
    </w:p>
    <w:p w14:paraId="3859A356" w14:textId="6A93A2BF" w:rsidR="00D73272" w:rsidRPr="00BA5965" w:rsidRDefault="00D73272" w:rsidP="003919C9">
      <w:pPr>
        <w:tabs>
          <w:tab w:val="left" w:pos="720"/>
        </w:tabs>
        <w:spacing w:line="360" w:lineRule="auto"/>
        <w:ind w:left="720"/>
        <w:rPr>
          <w:rFonts w:ascii="Arial" w:hAnsi="Arial" w:cs="Arial"/>
          <w:color w:val="000000"/>
          <w:sz w:val="20"/>
        </w:rPr>
      </w:pPr>
      <w:r w:rsidRPr="00BA5965">
        <w:rPr>
          <w:rFonts w:ascii="Arial" w:hAnsi="Arial" w:cs="Arial"/>
          <w:color w:val="000000"/>
          <w:sz w:val="20"/>
        </w:rPr>
        <w:t>The District is not prohibited from reporting a crime committed by a child with a disability to appropriate authorities. The District shall ensure that copies of special education and disciplinary records are also transmitted to the authorities in such instances, subject to the requirements of federal and State law.</w:t>
      </w:r>
    </w:p>
    <w:p w14:paraId="61DBF248" w14:textId="2D1658EE" w:rsidR="00D73272" w:rsidRPr="00BA5965" w:rsidRDefault="00D73272" w:rsidP="007A6FD2">
      <w:pPr>
        <w:pStyle w:val="LEGALREF"/>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 §§ 1412</w:t>
      </w:r>
      <w:r w:rsidR="00A15DA4" w:rsidRPr="00BA5965">
        <w:rPr>
          <w:rFonts w:ascii="Arial" w:hAnsi="Arial" w:cs="Arial"/>
          <w:color w:val="000000"/>
          <w:sz w:val="20"/>
        </w:rPr>
        <w:t xml:space="preserve"> (State eligibility)</w:t>
      </w:r>
      <w:r w:rsidRPr="00BA5965">
        <w:rPr>
          <w:rFonts w:ascii="Arial" w:hAnsi="Arial" w:cs="Arial"/>
          <w:color w:val="000000"/>
          <w:sz w:val="20"/>
        </w:rPr>
        <w:t>, 1413</w:t>
      </w:r>
      <w:r w:rsidR="004D1D6E" w:rsidRPr="00BA5965">
        <w:rPr>
          <w:rFonts w:ascii="Arial" w:hAnsi="Arial" w:cs="Arial"/>
          <w:color w:val="000000"/>
          <w:sz w:val="20"/>
        </w:rPr>
        <w:t xml:space="preserve"> (Local educational agency eligibility)</w:t>
      </w:r>
      <w:r w:rsidRPr="00BA5965">
        <w:rPr>
          <w:rFonts w:ascii="Arial" w:hAnsi="Arial" w:cs="Arial"/>
          <w:color w:val="000000"/>
          <w:sz w:val="20"/>
        </w:rPr>
        <w:t>, 1415 (</w:t>
      </w:r>
      <w:r w:rsidR="004D1D6E" w:rsidRPr="00BA5965">
        <w:rPr>
          <w:rFonts w:ascii="Arial" w:hAnsi="Arial" w:cs="Arial"/>
          <w:color w:val="000000"/>
          <w:sz w:val="20"/>
        </w:rPr>
        <w:t>Procedural safeguards</w:t>
      </w:r>
      <w:r w:rsidRPr="00BA5965">
        <w:rPr>
          <w:rFonts w:ascii="Arial" w:hAnsi="Arial" w:cs="Arial"/>
          <w:color w:val="000000"/>
          <w:sz w:val="20"/>
        </w:rPr>
        <w:t>).</w:t>
      </w:r>
    </w:p>
    <w:p w14:paraId="4DEA9E67" w14:textId="3613CFCB" w:rsidR="00D73272" w:rsidRPr="00BA5965" w:rsidRDefault="00164BDB" w:rsidP="007A6FD2">
      <w:pPr>
        <w:pStyle w:val="LEGALREFINDENT"/>
        <w:rPr>
          <w:rFonts w:ascii="Arial" w:hAnsi="Arial" w:cs="Arial"/>
          <w:color w:val="000000"/>
          <w:sz w:val="20"/>
        </w:rPr>
      </w:pPr>
      <w:r w:rsidRPr="00BA5965">
        <w:rPr>
          <w:rFonts w:ascii="Arial" w:hAnsi="Arial" w:cs="Arial"/>
          <w:color w:val="000000"/>
          <w:sz w:val="20"/>
        </w:rPr>
        <w:t>34 C.F.R. §§ 300.101</w:t>
      </w:r>
      <w:r w:rsidR="004D1D6E" w:rsidRPr="00BA5965">
        <w:rPr>
          <w:rFonts w:ascii="Arial" w:hAnsi="Arial" w:cs="Arial"/>
          <w:color w:val="000000"/>
          <w:sz w:val="20"/>
        </w:rPr>
        <w:t xml:space="preserve"> (Free appropriate public education (FAPE))</w:t>
      </w:r>
      <w:r w:rsidRPr="00BA5965">
        <w:rPr>
          <w:rFonts w:ascii="Arial" w:hAnsi="Arial" w:cs="Arial"/>
          <w:color w:val="000000"/>
          <w:sz w:val="20"/>
        </w:rPr>
        <w:t>, 300.530-</w:t>
      </w:r>
      <w:r w:rsidR="00D73272" w:rsidRPr="00BA5965">
        <w:rPr>
          <w:rFonts w:ascii="Arial" w:hAnsi="Arial" w:cs="Arial"/>
          <w:color w:val="000000"/>
          <w:sz w:val="20"/>
        </w:rPr>
        <w:t>300.535</w:t>
      </w:r>
      <w:r w:rsidR="004D1D6E" w:rsidRPr="00BA5965">
        <w:rPr>
          <w:rFonts w:ascii="Arial" w:hAnsi="Arial" w:cs="Arial"/>
          <w:color w:val="000000"/>
          <w:sz w:val="20"/>
        </w:rPr>
        <w:t xml:space="preserve"> (Discipline Procedures)</w:t>
      </w:r>
      <w:r w:rsidR="00D73272" w:rsidRPr="00BA5965">
        <w:rPr>
          <w:rFonts w:ascii="Arial" w:hAnsi="Arial" w:cs="Arial"/>
          <w:color w:val="000000"/>
          <w:sz w:val="20"/>
        </w:rPr>
        <w:t>.</w:t>
      </w:r>
    </w:p>
    <w:p w14:paraId="3CCBC4FD" w14:textId="58BCCF88" w:rsidR="00D73272" w:rsidRPr="00BA5965" w:rsidRDefault="00D73272" w:rsidP="007A6FD2">
      <w:pPr>
        <w:pStyle w:val="LEGALREFINDENT"/>
        <w:outlineLvl w:val="0"/>
        <w:rPr>
          <w:rFonts w:ascii="Arial" w:hAnsi="Arial" w:cs="Arial"/>
          <w:color w:val="000000"/>
          <w:sz w:val="20"/>
        </w:rPr>
      </w:pPr>
      <w:r w:rsidRPr="00BA5965">
        <w:rPr>
          <w:rFonts w:ascii="Arial" w:hAnsi="Arial" w:cs="Arial"/>
          <w:color w:val="000000"/>
          <w:sz w:val="20"/>
        </w:rPr>
        <w:t>105 ILCS 5/10-22.6</w:t>
      </w:r>
      <w:r w:rsidR="004D1D6E" w:rsidRPr="00BA5965">
        <w:rPr>
          <w:rFonts w:ascii="Arial" w:hAnsi="Arial" w:cs="Arial"/>
          <w:color w:val="000000"/>
          <w:sz w:val="20"/>
        </w:rPr>
        <w:t xml:space="preserve"> (Suspension or expulsion of pupils; school searches)</w:t>
      </w:r>
      <w:r w:rsidRPr="00BA5965">
        <w:rPr>
          <w:rFonts w:ascii="Arial" w:hAnsi="Arial" w:cs="Arial"/>
          <w:color w:val="000000"/>
          <w:sz w:val="20"/>
        </w:rPr>
        <w:t>, 5/14-8.05</w:t>
      </w:r>
      <w:r w:rsidR="004D1D6E" w:rsidRPr="00BA5965">
        <w:rPr>
          <w:rFonts w:ascii="Arial" w:hAnsi="Arial" w:cs="Arial"/>
          <w:color w:val="000000"/>
          <w:sz w:val="20"/>
        </w:rPr>
        <w:t xml:space="preserve"> (Behavioral intervention)</w:t>
      </w:r>
      <w:r w:rsidRPr="00BA5965">
        <w:rPr>
          <w:rFonts w:ascii="Arial" w:hAnsi="Arial" w:cs="Arial"/>
          <w:color w:val="000000"/>
          <w:sz w:val="20"/>
        </w:rPr>
        <w:t>.</w:t>
      </w:r>
    </w:p>
    <w:p w14:paraId="7050E324" w14:textId="4D5E7D33" w:rsidR="00D73272" w:rsidRPr="00BA5965" w:rsidRDefault="00D73272" w:rsidP="007A6FD2">
      <w:pPr>
        <w:pStyle w:val="LEGALREFINDENT"/>
        <w:rPr>
          <w:rFonts w:ascii="Arial" w:hAnsi="Arial" w:cs="Arial"/>
          <w:color w:val="000000"/>
          <w:sz w:val="20"/>
        </w:rPr>
      </w:pPr>
      <w:r w:rsidRPr="00BA5965">
        <w:rPr>
          <w:rFonts w:ascii="Arial" w:hAnsi="Arial" w:cs="Arial"/>
          <w:color w:val="000000"/>
          <w:sz w:val="20"/>
        </w:rPr>
        <w:t>2</w:t>
      </w:r>
      <w:r w:rsidR="00B4615E" w:rsidRPr="00BA5965">
        <w:rPr>
          <w:rFonts w:ascii="Arial" w:hAnsi="Arial" w:cs="Arial"/>
          <w:color w:val="000000"/>
          <w:sz w:val="20"/>
        </w:rPr>
        <w:t xml:space="preserve">3 Ill. Admin. </w:t>
      </w:r>
      <w:r w:rsidRPr="00BA5965">
        <w:rPr>
          <w:rFonts w:ascii="Arial" w:hAnsi="Arial" w:cs="Arial"/>
          <w:color w:val="000000"/>
          <w:sz w:val="20"/>
        </w:rPr>
        <w:t>Code §§ 226.50 (</w:t>
      </w:r>
      <w:r w:rsidR="004D1D6E" w:rsidRPr="00BA5965">
        <w:rPr>
          <w:rFonts w:ascii="Arial" w:hAnsi="Arial" w:cs="Arial"/>
          <w:color w:val="000000"/>
          <w:sz w:val="20"/>
        </w:rPr>
        <w:t>R</w:t>
      </w:r>
      <w:r w:rsidRPr="00BA5965">
        <w:rPr>
          <w:rFonts w:ascii="Arial" w:hAnsi="Arial" w:cs="Arial"/>
          <w:color w:val="000000"/>
          <w:sz w:val="20"/>
        </w:rPr>
        <w:t xml:space="preserve">equirements for </w:t>
      </w:r>
      <w:r w:rsidR="004D1D6E" w:rsidRPr="00BA5965">
        <w:rPr>
          <w:rFonts w:ascii="Arial" w:hAnsi="Arial" w:cs="Arial"/>
          <w:color w:val="000000"/>
          <w:sz w:val="20"/>
        </w:rPr>
        <w:t>a Free Appropriate Public Education (</w:t>
      </w:r>
      <w:r w:rsidRPr="00BA5965">
        <w:rPr>
          <w:rFonts w:ascii="Arial" w:hAnsi="Arial" w:cs="Arial"/>
          <w:color w:val="000000"/>
          <w:sz w:val="20"/>
        </w:rPr>
        <w:t>FAPE</w:t>
      </w:r>
      <w:r w:rsidR="004D1D6E" w:rsidRPr="00BA5965">
        <w:rPr>
          <w:rFonts w:ascii="Arial" w:hAnsi="Arial" w:cs="Arial"/>
          <w:color w:val="000000"/>
          <w:sz w:val="20"/>
        </w:rPr>
        <w:t>)</w:t>
      </w:r>
      <w:r w:rsidRPr="00BA5965">
        <w:rPr>
          <w:rFonts w:ascii="Arial" w:hAnsi="Arial" w:cs="Arial"/>
          <w:color w:val="000000"/>
          <w:sz w:val="20"/>
        </w:rPr>
        <w:t>), 226.75 (</w:t>
      </w:r>
      <w:r w:rsidR="004D1D6E" w:rsidRPr="00BA5965">
        <w:rPr>
          <w:rFonts w:ascii="Arial" w:hAnsi="Arial" w:cs="Arial"/>
          <w:color w:val="000000"/>
          <w:sz w:val="20"/>
        </w:rPr>
        <w:t>D</w:t>
      </w:r>
      <w:r w:rsidRPr="00BA5965">
        <w:rPr>
          <w:rFonts w:ascii="Arial" w:hAnsi="Arial" w:cs="Arial"/>
          <w:color w:val="000000"/>
          <w:sz w:val="20"/>
        </w:rPr>
        <w:t>efinitions), 226.220</w:t>
      </w:r>
      <w:r w:rsidR="00B4615E" w:rsidRPr="00BA5965">
        <w:rPr>
          <w:rFonts w:ascii="Arial" w:hAnsi="Arial" w:cs="Arial"/>
          <w:color w:val="000000"/>
          <w:sz w:val="20"/>
        </w:rPr>
        <w:t xml:space="preserve"> </w:t>
      </w:r>
      <w:r w:rsidRPr="00BA5965">
        <w:rPr>
          <w:rFonts w:ascii="Arial" w:hAnsi="Arial" w:cs="Arial"/>
          <w:color w:val="000000"/>
          <w:sz w:val="20"/>
        </w:rPr>
        <w:t>(</w:t>
      </w:r>
      <w:r w:rsidR="004D1D6E" w:rsidRPr="00BA5965">
        <w:rPr>
          <w:rFonts w:ascii="Arial" w:hAnsi="Arial" w:cs="Arial"/>
          <w:color w:val="000000"/>
          <w:sz w:val="20"/>
        </w:rPr>
        <w:t>D</w:t>
      </w:r>
      <w:r w:rsidRPr="00BA5965">
        <w:rPr>
          <w:rFonts w:ascii="Arial" w:hAnsi="Arial" w:cs="Arial"/>
          <w:color w:val="000000"/>
          <w:sz w:val="20"/>
        </w:rPr>
        <w:t>evelopment</w:t>
      </w:r>
      <w:r w:rsidR="004D1D6E" w:rsidRPr="00BA5965">
        <w:rPr>
          <w:rFonts w:ascii="Arial" w:hAnsi="Arial" w:cs="Arial"/>
          <w:color w:val="000000"/>
          <w:sz w:val="20"/>
        </w:rPr>
        <w:t>, Review, and Revision</w:t>
      </w:r>
      <w:r w:rsidRPr="00BA5965">
        <w:rPr>
          <w:rFonts w:ascii="Arial" w:hAnsi="Arial" w:cs="Arial"/>
          <w:color w:val="000000"/>
          <w:sz w:val="20"/>
        </w:rPr>
        <w:t xml:space="preserve"> of the IEP), 226.400 (</w:t>
      </w:r>
      <w:r w:rsidR="004D1D6E" w:rsidRPr="00BA5965">
        <w:rPr>
          <w:rFonts w:ascii="Arial" w:hAnsi="Arial" w:cs="Arial"/>
          <w:color w:val="000000"/>
          <w:sz w:val="20"/>
        </w:rPr>
        <w:t>D</w:t>
      </w:r>
      <w:r w:rsidRPr="00BA5965">
        <w:rPr>
          <w:rFonts w:ascii="Arial" w:hAnsi="Arial" w:cs="Arial"/>
          <w:color w:val="000000"/>
          <w:sz w:val="20"/>
        </w:rPr>
        <w:t xml:space="preserve">isciplinary </w:t>
      </w:r>
      <w:r w:rsidR="004D1D6E" w:rsidRPr="00BA5965">
        <w:rPr>
          <w:rFonts w:ascii="Arial" w:hAnsi="Arial" w:cs="Arial"/>
          <w:color w:val="000000"/>
          <w:sz w:val="20"/>
        </w:rPr>
        <w:t>A</w:t>
      </w:r>
      <w:r w:rsidRPr="00BA5965">
        <w:rPr>
          <w:rFonts w:ascii="Arial" w:hAnsi="Arial" w:cs="Arial"/>
          <w:color w:val="000000"/>
          <w:sz w:val="20"/>
        </w:rPr>
        <w:t>ctions), 226.655 (</w:t>
      </w:r>
      <w:r w:rsidR="004D1D6E" w:rsidRPr="00BA5965">
        <w:rPr>
          <w:rFonts w:ascii="Arial" w:hAnsi="Arial" w:cs="Arial"/>
          <w:color w:val="000000"/>
          <w:sz w:val="20"/>
        </w:rPr>
        <w:t>E</w:t>
      </w:r>
      <w:r w:rsidRPr="00BA5965">
        <w:rPr>
          <w:rFonts w:ascii="Arial" w:hAnsi="Arial" w:cs="Arial"/>
          <w:color w:val="000000"/>
          <w:sz w:val="20"/>
        </w:rPr>
        <w:t xml:space="preserve">xpedited </w:t>
      </w:r>
      <w:r w:rsidR="004D1D6E" w:rsidRPr="00BA5965">
        <w:rPr>
          <w:rFonts w:ascii="Arial" w:hAnsi="Arial" w:cs="Arial"/>
          <w:color w:val="000000"/>
          <w:sz w:val="20"/>
        </w:rPr>
        <w:t>D</w:t>
      </w:r>
      <w:r w:rsidRPr="00BA5965">
        <w:rPr>
          <w:rFonts w:ascii="Arial" w:hAnsi="Arial" w:cs="Arial"/>
          <w:color w:val="000000"/>
          <w:sz w:val="20"/>
        </w:rPr>
        <w:t xml:space="preserve">ue </w:t>
      </w:r>
      <w:r w:rsidR="004D1D6E" w:rsidRPr="00BA5965">
        <w:rPr>
          <w:rFonts w:ascii="Arial" w:hAnsi="Arial" w:cs="Arial"/>
          <w:color w:val="000000"/>
          <w:sz w:val="20"/>
        </w:rPr>
        <w:t>P</w:t>
      </w:r>
      <w:r w:rsidRPr="00BA5965">
        <w:rPr>
          <w:rFonts w:ascii="Arial" w:hAnsi="Arial" w:cs="Arial"/>
          <w:color w:val="000000"/>
          <w:sz w:val="20"/>
        </w:rPr>
        <w:t xml:space="preserve">rocess </w:t>
      </w:r>
      <w:r w:rsidR="004D1D6E" w:rsidRPr="00BA5965">
        <w:rPr>
          <w:rFonts w:ascii="Arial" w:hAnsi="Arial" w:cs="Arial"/>
          <w:color w:val="000000"/>
          <w:sz w:val="20"/>
        </w:rPr>
        <w:t>H</w:t>
      </w:r>
      <w:r w:rsidRPr="00BA5965">
        <w:rPr>
          <w:rFonts w:ascii="Arial" w:hAnsi="Arial" w:cs="Arial"/>
          <w:color w:val="000000"/>
          <w:sz w:val="20"/>
        </w:rPr>
        <w:t>earing).</w:t>
      </w:r>
    </w:p>
    <w:p w14:paraId="6A26D5FC" w14:textId="77777777" w:rsidR="008779B5" w:rsidRPr="00BA5965" w:rsidRDefault="008779B5" w:rsidP="007A6FD2">
      <w:pPr>
        <w:pStyle w:val="LEGALREF"/>
        <w:spacing w:before="0"/>
        <w:ind w:hanging="2250"/>
        <w:rPr>
          <w:rFonts w:ascii="Arial" w:hAnsi="Arial" w:cs="Arial"/>
          <w:color w:val="000000"/>
          <w:sz w:val="20"/>
        </w:rPr>
        <w:sectPr w:rsidR="008779B5" w:rsidRPr="00BA5965" w:rsidSect="00742497">
          <w:footerReference w:type="default" r:id="rId22"/>
          <w:pgSz w:w="12240" w:h="15840" w:code="1"/>
          <w:pgMar w:top="1440" w:right="1440" w:bottom="1440" w:left="2448" w:header="0" w:footer="432" w:gutter="0"/>
          <w:cols w:space="720"/>
          <w:docGrid w:linePitch="326"/>
        </w:sectPr>
      </w:pPr>
    </w:p>
    <w:p w14:paraId="6EEC12C4" w14:textId="77777777" w:rsidR="008779B5" w:rsidRPr="00BA5965" w:rsidRDefault="009B10FA" w:rsidP="00A65A77">
      <w:pPr>
        <w:pStyle w:val="Heading1"/>
        <w:numPr>
          <w:ilvl w:val="0"/>
          <w:numId w:val="89"/>
        </w:numPr>
        <w:rPr>
          <w:rFonts w:ascii="Arial" w:hAnsi="Arial" w:cs="Arial"/>
          <w:sz w:val="24"/>
        </w:rPr>
      </w:pPr>
      <w:r w:rsidRPr="00BA5965">
        <w:rPr>
          <w:rFonts w:ascii="Arial" w:hAnsi="Arial" w:cs="Arial"/>
          <w:sz w:val="24"/>
        </w:rPr>
        <w:lastRenderedPageBreak/>
        <w:t>E</w:t>
      </w:r>
      <w:r w:rsidR="008779B5" w:rsidRPr="00BA5965">
        <w:rPr>
          <w:rFonts w:ascii="Arial" w:hAnsi="Arial" w:cs="Arial"/>
          <w:sz w:val="24"/>
        </w:rPr>
        <w:t>stablishing the Goal of Full Educational Opportunity</w:t>
      </w:r>
      <w:r w:rsidR="005E08C9" w:rsidRPr="00BA5965">
        <w:rPr>
          <w:rFonts w:ascii="Arial" w:hAnsi="Arial" w:cs="Arial"/>
          <w:sz w:val="24"/>
        </w:rPr>
        <w:t>; Performance Goals and Indicators</w:t>
      </w:r>
    </w:p>
    <w:p w14:paraId="7198CA75" w14:textId="2F27B07E" w:rsidR="008779B5" w:rsidRPr="00BA5965" w:rsidRDefault="008779B5" w:rsidP="00A65A77">
      <w:pPr>
        <w:numPr>
          <w:ilvl w:val="0"/>
          <w:numId w:val="76"/>
        </w:numPr>
        <w:tabs>
          <w:tab w:val="clear" w:pos="1440"/>
        </w:tabs>
        <w:autoSpaceDE w:val="0"/>
        <w:autoSpaceDN w:val="0"/>
        <w:adjustRightInd w:val="0"/>
        <w:spacing w:line="360" w:lineRule="auto"/>
        <w:ind w:left="720"/>
        <w:rPr>
          <w:rFonts w:ascii="Arial" w:hAnsi="Arial" w:cs="Arial"/>
          <w:color w:val="000000"/>
          <w:sz w:val="20"/>
        </w:rPr>
      </w:pPr>
      <w:bookmarkStart w:id="11" w:name="_Toc521571701"/>
      <w:r w:rsidRPr="00BA5965">
        <w:rPr>
          <w:rFonts w:ascii="Arial" w:hAnsi="Arial" w:cs="Arial"/>
          <w:color w:val="000000"/>
          <w:sz w:val="20"/>
        </w:rPr>
        <w:t>Establishment of the Goal</w:t>
      </w:r>
      <w:bookmarkEnd w:id="11"/>
      <w:r w:rsidR="00C72218" w:rsidRPr="00BA5965">
        <w:rPr>
          <w:rFonts w:ascii="Arial" w:hAnsi="Arial" w:cs="Arial"/>
          <w:color w:val="000000"/>
          <w:sz w:val="20"/>
        </w:rPr>
        <w:t xml:space="preserve"> </w:t>
      </w:r>
      <w:r w:rsidR="00C72218" w:rsidRPr="00BA5965">
        <w:rPr>
          <w:rStyle w:val="FootnoteReference"/>
          <w:rFonts w:ascii="Arial" w:hAnsi="Arial" w:cs="Arial"/>
          <w:color w:val="000000"/>
          <w:sz w:val="20"/>
        </w:rPr>
        <w:footnoteReference w:id="222"/>
      </w:r>
    </w:p>
    <w:p w14:paraId="0D9BE1DE" w14:textId="3CF5E618" w:rsidR="008779B5" w:rsidRPr="00BA5965" w:rsidRDefault="008779B5" w:rsidP="00023543">
      <w:pPr>
        <w:spacing w:line="360" w:lineRule="auto"/>
        <w:ind w:left="720"/>
        <w:rPr>
          <w:rFonts w:ascii="Arial" w:hAnsi="Arial" w:cs="Arial"/>
          <w:color w:val="000000"/>
          <w:sz w:val="20"/>
        </w:rPr>
      </w:pPr>
      <w:r w:rsidRPr="00BA5965">
        <w:rPr>
          <w:rFonts w:ascii="Arial" w:hAnsi="Arial" w:cs="Arial"/>
          <w:color w:val="000000"/>
          <w:sz w:val="20"/>
        </w:rPr>
        <w:t>The District has established a goal of providing full educational opportunity to children with disabilities age</w:t>
      </w:r>
      <w:r w:rsidR="006E26F7" w:rsidRPr="00BA5965">
        <w:rPr>
          <w:rFonts w:ascii="Arial" w:hAnsi="Arial" w:cs="Arial"/>
          <w:color w:val="000000"/>
          <w:sz w:val="20"/>
        </w:rPr>
        <w:t>s</w:t>
      </w:r>
      <w:r w:rsidRPr="00BA5965">
        <w:rPr>
          <w:rFonts w:ascii="Arial" w:hAnsi="Arial" w:cs="Arial"/>
          <w:color w:val="000000"/>
          <w:sz w:val="20"/>
        </w:rPr>
        <w:t xml:space="preserve"> birth through 21. Attainment of the full educational opportunity goal for children, ages birth through </w:t>
      </w:r>
      <w:r w:rsidR="002C7F87" w:rsidRPr="00BA5965">
        <w:rPr>
          <w:rFonts w:ascii="Arial" w:hAnsi="Arial" w:cs="Arial"/>
          <w:color w:val="000000"/>
          <w:sz w:val="20"/>
        </w:rPr>
        <w:t>two (</w:t>
      </w:r>
      <w:r w:rsidRPr="00BA5965">
        <w:rPr>
          <w:rFonts w:ascii="Arial" w:hAnsi="Arial" w:cs="Arial"/>
          <w:color w:val="000000"/>
          <w:sz w:val="20"/>
        </w:rPr>
        <w:t>2</w:t>
      </w:r>
      <w:r w:rsidR="002C7F87" w:rsidRPr="00BA5965">
        <w:rPr>
          <w:rFonts w:ascii="Arial" w:hAnsi="Arial" w:cs="Arial"/>
          <w:color w:val="000000"/>
          <w:sz w:val="20"/>
        </w:rPr>
        <w:t>)</w:t>
      </w:r>
      <w:r w:rsidRPr="00BA5965">
        <w:rPr>
          <w:rFonts w:ascii="Arial" w:hAnsi="Arial" w:cs="Arial"/>
          <w:color w:val="000000"/>
          <w:sz w:val="20"/>
        </w:rPr>
        <w:t>, will be accomplished through full participation in, and full implementation of the “Infants and Toddlers with Disabilities Act.”</w:t>
      </w:r>
    </w:p>
    <w:p w14:paraId="3034C2C3" w14:textId="4DB65252" w:rsidR="008779B5" w:rsidRPr="00BA5965" w:rsidRDefault="008779B5" w:rsidP="00A65A77">
      <w:pPr>
        <w:numPr>
          <w:ilvl w:val="0"/>
          <w:numId w:val="76"/>
        </w:numPr>
        <w:tabs>
          <w:tab w:val="clear" w:pos="1440"/>
        </w:tabs>
        <w:autoSpaceDE w:val="0"/>
        <w:autoSpaceDN w:val="0"/>
        <w:adjustRightInd w:val="0"/>
        <w:spacing w:line="360" w:lineRule="auto"/>
        <w:ind w:left="720"/>
        <w:rPr>
          <w:rFonts w:ascii="Arial" w:hAnsi="Arial" w:cs="Arial"/>
          <w:color w:val="000000"/>
          <w:sz w:val="20"/>
        </w:rPr>
      </w:pPr>
      <w:bookmarkStart w:id="12" w:name="_Toc521571702"/>
      <w:r w:rsidRPr="00BA5965">
        <w:rPr>
          <w:rFonts w:ascii="Arial" w:hAnsi="Arial" w:cs="Arial"/>
          <w:color w:val="000000"/>
          <w:sz w:val="20"/>
        </w:rPr>
        <w:t>Annual Data Collection Requirements</w:t>
      </w:r>
      <w:bookmarkEnd w:id="12"/>
      <w:r w:rsidR="00BF0248" w:rsidRPr="00BA5965">
        <w:rPr>
          <w:rFonts w:ascii="Arial" w:hAnsi="Arial" w:cs="Arial"/>
          <w:color w:val="000000"/>
          <w:sz w:val="20"/>
        </w:rPr>
        <w:t xml:space="preserve"> </w:t>
      </w:r>
      <w:r w:rsidR="00BF0248" w:rsidRPr="00BA5965">
        <w:rPr>
          <w:rStyle w:val="FootnoteReference"/>
          <w:rFonts w:ascii="Arial" w:hAnsi="Arial" w:cs="Arial"/>
          <w:color w:val="000000"/>
          <w:sz w:val="20"/>
        </w:rPr>
        <w:footnoteReference w:id="223"/>
      </w:r>
    </w:p>
    <w:p w14:paraId="732086C2" w14:textId="0624DCFE" w:rsidR="008779B5" w:rsidRPr="00BA5965" w:rsidRDefault="008779B5" w:rsidP="00A65A77">
      <w:pPr>
        <w:numPr>
          <w:ilvl w:val="2"/>
          <w:numId w:val="73"/>
        </w:numPr>
        <w:tabs>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shall annually collect the following information regarding children with disabilities residing within the jurisdiction of the District:</w:t>
      </w:r>
    </w:p>
    <w:p w14:paraId="41DEAB1A"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children with disabilities, by race, ethnicity, and disability category, who are receiving a free appropriate public education;</w:t>
      </w:r>
    </w:p>
    <w:p w14:paraId="1656CA35"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number of children with disabilities, by race and ethnicity, who are receiving early intervention services; </w:t>
      </w:r>
    </w:p>
    <w:p w14:paraId="1A980ADA"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children with disabilities, by race, ethnicity, and disability category, who are participating in regular education;</w:t>
      </w:r>
    </w:p>
    <w:p w14:paraId="55E51E7E"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children with disabilities, by race, ethnicity, and disability category, who are in separate classes, separate schools or facilities, or public or private residential facilities;</w:t>
      </w:r>
    </w:p>
    <w:p w14:paraId="51CFA4AF"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children with disability, by race, ethnicity, and disability category, who, for each year of age from age 14 to 21, stopped receiving special education and related services because of program completion or other reasons and the reasons why those children stopped receiving special education and related services;</w:t>
      </w:r>
    </w:p>
    <w:p w14:paraId="25EDB068" w14:textId="24933EBF"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The number of children with disabilities, by race and ethnicity, who from birth through age </w:t>
      </w:r>
      <w:r w:rsidR="00B7373E" w:rsidRPr="00BA5965">
        <w:rPr>
          <w:rFonts w:ascii="Arial" w:hAnsi="Arial" w:cs="Arial"/>
          <w:color w:val="000000"/>
          <w:sz w:val="20"/>
        </w:rPr>
        <w:t>two (</w:t>
      </w:r>
      <w:r w:rsidRPr="00BA5965">
        <w:rPr>
          <w:rFonts w:ascii="Arial" w:hAnsi="Arial" w:cs="Arial"/>
          <w:color w:val="000000"/>
          <w:sz w:val="20"/>
        </w:rPr>
        <w:t>2</w:t>
      </w:r>
      <w:r w:rsidR="00B7373E" w:rsidRPr="00BA5965">
        <w:rPr>
          <w:rFonts w:ascii="Arial" w:hAnsi="Arial" w:cs="Arial"/>
          <w:color w:val="000000"/>
          <w:sz w:val="20"/>
        </w:rPr>
        <w:t>)</w:t>
      </w:r>
      <w:r w:rsidRPr="00BA5965">
        <w:rPr>
          <w:rFonts w:ascii="Arial" w:hAnsi="Arial" w:cs="Arial"/>
          <w:color w:val="000000"/>
          <w:sz w:val="20"/>
        </w:rPr>
        <w:t xml:space="preserve">, stopped receiving early intervention services because of program completion or for other reasons; </w:t>
      </w:r>
    </w:p>
    <w:p w14:paraId="2A954FAA" w14:textId="3405BD9F"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lastRenderedPageBreak/>
        <w:t xml:space="preserve">The number of children with disabilities, by race, ethnicity, and disability category, who under subparagraphs (A)(ii) and (B) of §1415(k)(1) of IDEA, are removed to an </w:t>
      </w:r>
      <w:r w:rsidR="00240262" w:rsidRPr="00BA5965">
        <w:rPr>
          <w:rFonts w:ascii="Arial" w:hAnsi="Arial" w:cs="Arial"/>
          <w:color w:val="000000"/>
          <w:sz w:val="20"/>
        </w:rPr>
        <w:t>IAES</w:t>
      </w:r>
      <w:r w:rsidRPr="00BA5965">
        <w:rPr>
          <w:rFonts w:ascii="Arial" w:hAnsi="Arial" w:cs="Arial"/>
          <w:color w:val="000000"/>
          <w:sz w:val="20"/>
        </w:rPr>
        <w:t>; the acts or items precipitating those removals; and the number of children with disabilities who are subject to long-term suspensions or expulsions;</w:t>
      </w:r>
    </w:p>
    <w:p w14:paraId="3D1DE3FB"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special education teachers;</w:t>
      </w:r>
    </w:p>
    <w:p w14:paraId="3EBFE901"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related services personnel;</w:t>
      </w:r>
    </w:p>
    <w:p w14:paraId="635A9684"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cost of all personnel;</w:t>
      </w:r>
    </w:p>
    <w:p w14:paraId="254D26EA"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children receiving special education transportation;</w:t>
      </w:r>
    </w:p>
    <w:p w14:paraId="1BDA9422"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types of alternative placements available for children with disabilities; and</w:t>
      </w:r>
    </w:p>
    <w:p w14:paraId="2B71ADE0" w14:textId="77777777" w:rsidR="008779B5" w:rsidRPr="00BA5965" w:rsidRDefault="008779B5" w:rsidP="00B5153D">
      <w:pPr>
        <w:numPr>
          <w:ilvl w:val="1"/>
          <w:numId w:val="5"/>
        </w:numPr>
        <w:tabs>
          <w:tab w:val="clear" w:pos="1800"/>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The number of children served in each type of placement.</w:t>
      </w:r>
    </w:p>
    <w:p w14:paraId="432835D4" w14:textId="63B9AFE8" w:rsidR="008779B5" w:rsidRPr="00BA5965" w:rsidRDefault="008779B5" w:rsidP="00A65A77">
      <w:pPr>
        <w:numPr>
          <w:ilvl w:val="2"/>
          <w:numId w:val="73"/>
        </w:numPr>
        <w:tabs>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shall also annually collect information regarding the facilities, personnel</w:t>
      </w:r>
      <w:r w:rsidR="00BF0248" w:rsidRPr="00BA5965">
        <w:rPr>
          <w:rStyle w:val="FootnoteReference"/>
          <w:rFonts w:ascii="Arial" w:hAnsi="Arial" w:cs="Arial"/>
          <w:color w:val="000000"/>
          <w:sz w:val="20"/>
        </w:rPr>
        <w:footnoteReference w:id="224"/>
      </w:r>
      <w:r w:rsidRPr="00BA5965">
        <w:rPr>
          <w:rFonts w:ascii="Arial" w:hAnsi="Arial" w:cs="Arial"/>
          <w:color w:val="000000"/>
          <w:sz w:val="20"/>
        </w:rPr>
        <w:t xml:space="preserve"> and services necessary to accomplish the full educational opportunity goal.</w:t>
      </w:r>
    </w:p>
    <w:p w14:paraId="78A5DC7B" w14:textId="5516D8BA" w:rsidR="005E08C9" w:rsidRPr="00BA5965" w:rsidRDefault="002177B3" w:rsidP="00A65A77">
      <w:pPr>
        <w:numPr>
          <w:ilvl w:val="0"/>
          <w:numId w:val="76"/>
        </w:numPr>
        <w:tabs>
          <w:tab w:val="left" w:pos="720"/>
        </w:tabs>
        <w:autoSpaceDE w:val="0"/>
        <w:autoSpaceDN w:val="0"/>
        <w:adjustRightInd w:val="0"/>
        <w:spacing w:line="360" w:lineRule="auto"/>
        <w:ind w:hanging="1440"/>
        <w:rPr>
          <w:rFonts w:ascii="Arial" w:hAnsi="Arial" w:cs="Arial"/>
          <w:color w:val="000000"/>
          <w:sz w:val="20"/>
        </w:rPr>
      </w:pPr>
      <w:r w:rsidRPr="00BA5965">
        <w:rPr>
          <w:rFonts w:ascii="Arial" w:hAnsi="Arial" w:cs="Arial"/>
          <w:color w:val="000000"/>
          <w:sz w:val="20"/>
        </w:rPr>
        <w:t>Performance Goals and Indicators</w:t>
      </w:r>
      <w:r w:rsidR="00C72218" w:rsidRPr="00BA5965">
        <w:rPr>
          <w:rFonts w:ascii="Arial" w:hAnsi="Arial" w:cs="Arial"/>
          <w:color w:val="000000"/>
          <w:sz w:val="20"/>
        </w:rPr>
        <w:t xml:space="preserve"> </w:t>
      </w:r>
      <w:r w:rsidR="00C72218" w:rsidRPr="00BA5965">
        <w:rPr>
          <w:rStyle w:val="FootnoteReference"/>
          <w:rFonts w:ascii="Arial" w:hAnsi="Arial" w:cs="Arial"/>
          <w:color w:val="000000"/>
          <w:sz w:val="20"/>
        </w:rPr>
        <w:footnoteReference w:id="225"/>
      </w:r>
    </w:p>
    <w:p w14:paraId="0E084C0E" w14:textId="7D77AE6C" w:rsidR="00B9691C" w:rsidRPr="00BA5965" w:rsidRDefault="00B9691C" w:rsidP="00A65A77">
      <w:pPr>
        <w:numPr>
          <w:ilvl w:val="0"/>
          <w:numId w:val="90"/>
        </w:numPr>
        <w:tabs>
          <w:tab w:val="clear" w:pos="1440"/>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has established goals for the performance of children with disabilities that:</w:t>
      </w:r>
    </w:p>
    <w:p w14:paraId="6F5A61D1" w14:textId="660024EA" w:rsidR="0061133C" w:rsidRPr="00BA5965" w:rsidRDefault="00B9691C" w:rsidP="00A65A77">
      <w:pPr>
        <w:numPr>
          <w:ilvl w:val="0"/>
          <w:numId w:val="9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Promote the purposes of IDEA, as stated in 34 C.F.R. §300.1</w:t>
      </w:r>
      <w:r w:rsidR="003F4888" w:rsidRPr="00BA5965">
        <w:rPr>
          <w:rFonts w:ascii="Arial" w:hAnsi="Arial" w:cs="Arial"/>
          <w:color w:val="000000"/>
          <w:sz w:val="20"/>
        </w:rPr>
        <w:t xml:space="preserve">, </w:t>
      </w:r>
      <w:r w:rsidR="003F4888" w:rsidRPr="00BA5965">
        <w:rPr>
          <w:rFonts w:ascii="Arial" w:hAnsi="Arial" w:cs="Arial"/>
          <w:i/>
          <w:color w:val="000000"/>
          <w:sz w:val="20"/>
        </w:rPr>
        <w:t>Purposes</w:t>
      </w:r>
      <w:r w:rsidRPr="00BA5965">
        <w:rPr>
          <w:rFonts w:ascii="Arial" w:hAnsi="Arial" w:cs="Arial"/>
          <w:color w:val="000000"/>
          <w:sz w:val="20"/>
        </w:rPr>
        <w:t>;</w:t>
      </w:r>
    </w:p>
    <w:p w14:paraId="7967799F" w14:textId="11F94719" w:rsidR="0061133C" w:rsidRPr="00BA5965" w:rsidRDefault="00B9691C" w:rsidP="00A65A77">
      <w:pPr>
        <w:numPr>
          <w:ilvl w:val="0"/>
          <w:numId w:val="9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 xml:space="preserve">Are the same as the State’s </w:t>
      </w:r>
      <w:r w:rsidR="002A6E52" w:rsidRPr="00BA5965">
        <w:rPr>
          <w:rFonts w:ascii="Arial" w:hAnsi="Arial" w:cs="Arial"/>
          <w:color w:val="000000"/>
          <w:sz w:val="20"/>
        </w:rPr>
        <w:t>long-term goals and measurements of interim</w:t>
      </w:r>
      <w:r w:rsidRPr="00BA5965">
        <w:rPr>
          <w:rFonts w:ascii="Arial" w:hAnsi="Arial" w:cs="Arial"/>
          <w:color w:val="000000"/>
          <w:sz w:val="20"/>
        </w:rPr>
        <w:t xml:space="preserve"> progress </w:t>
      </w:r>
      <w:r w:rsidR="002A6E52" w:rsidRPr="00BA5965">
        <w:rPr>
          <w:rFonts w:ascii="Arial" w:hAnsi="Arial" w:cs="Arial"/>
          <w:color w:val="000000"/>
          <w:sz w:val="20"/>
        </w:rPr>
        <w:t>for</w:t>
      </w:r>
      <w:r w:rsidRPr="00BA5965">
        <w:rPr>
          <w:rFonts w:ascii="Arial" w:hAnsi="Arial" w:cs="Arial"/>
          <w:color w:val="000000"/>
          <w:sz w:val="20"/>
        </w:rPr>
        <w:t xml:space="preserve"> children </w:t>
      </w:r>
      <w:r w:rsidR="002A6E52" w:rsidRPr="00BA5965">
        <w:rPr>
          <w:rFonts w:ascii="Arial" w:hAnsi="Arial" w:cs="Arial"/>
          <w:color w:val="000000"/>
          <w:sz w:val="20"/>
        </w:rPr>
        <w:t>with disabilities</w:t>
      </w:r>
      <w:r w:rsidRPr="00BA5965">
        <w:rPr>
          <w:rFonts w:ascii="Arial" w:hAnsi="Arial" w:cs="Arial"/>
          <w:color w:val="000000"/>
          <w:sz w:val="20"/>
        </w:rPr>
        <w:t xml:space="preserve"> under §111</w:t>
      </w:r>
      <w:r w:rsidR="002A6E52" w:rsidRPr="00BA5965">
        <w:rPr>
          <w:rFonts w:ascii="Arial" w:hAnsi="Arial" w:cs="Arial"/>
          <w:color w:val="000000"/>
          <w:sz w:val="20"/>
        </w:rPr>
        <w:t>1</w:t>
      </w:r>
      <w:r w:rsidRPr="00BA5965">
        <w:rPr>
          <w:rFonts w:ascii="Arial" w:hAnsi="Arial" w:cs="Arial"/>
          <w:color w:val="000000"/>
          <w:sz w:val="20"/>
        </w:rPr>
        <w:t>(</w:t>
      </w:r>
      <w:r w:rsidR="002A6E52" w:rsidRPr="00BA5965">
        <w:rPr>
          <w:rFonts w:ascii="Arial" w:hAnsi="Arial" w:cs="Arial"/>
          <w:color w:val="000000"/>
          <w:sz w:val="20"/>
        </w:rPr>
        <w:t>c</w:t>
      </w:r>
      <w:r w:rsidRPr="00BA5965">
        <w:rPr>
          <w:rFonts w:ascii="Arial" w:hAnsi="Arial" w:cs="Arial"/>
          <w:color w:val="000000"/>
          <w:sz w:val="20"/>
        </w:rPr>
        <w:t>)(</w:t>
      </w:r>
      <w:r w:rsidR="002A6E52" w:rsidRPr="00BA5965">
        <w:rPr>
          <w:rFonts w:ascii="Arial" w:hAnsi="Arial" w:cs="Arial"/>
          <w:color w:val="000000"/>
          <w:sz w:val="20"/>
        </w:rPr>
        <w:t>4</w:t>
      </w:r>
      <w:r w:rsidRPr="00BA5965">
        <w:rPr>
          <w:rFonts w:ascii="Arial" w:hAnsi="Arial" w:cs="Arial"/>
          <w:color w:val="000000"/>
          <w:sz w:val="20"/>
        </w:rPr>
        <w:t>)(</w:t>
      </w:r>
      <w:r w:rsidR="002A6E52" w:rsidRPr="00BA5965">
        <w:rPr>
          <w:rFonts w:ascii="Arial" w:hAnsi="Arial" w:cs="Arial"/>
          <w:color w:val="000000"/>
          <w:sz w:val="20"/>
        </w:rPr>
        <w:t>A</w:t>
      </w:r>
      <w:r w:rsidRPr="00BA5965">
        <w:rPr>
          <w:rFonts w:ascii="Arial" w:hAnsi="Arial" w:cs="Arial"/>
          <w:color w:val="000000"/>
          <w:sz w:val="20"/>
        </w:rPr>
        <w:t>)</w:t>
      </w:r>
      <w:r w:rsidR="002A6E52" w:rsidRPr="00BA5965">
        <w:rPr>
          <w:rFonts w:ascii="Arial" w:hAnsi="Arial" w:cs="Arial"/>
          <w:color w:val="000000"/>
          <w:sz w:val="20"/>
        </w:rPr>
        <w:t>(i)</w:t>
      </w:r>
      <w:r w:rsidRPr="00BA5965">
        <w:rPr>
          <w:rFonts w:ascii="Arial" w:hAnsi="Arial" w:cs="Arial"/>
          <w:color w:val="000000"/>
          <w:sz w:val="20"/>
        </w:rPr>
        <w:t xml:space="preserve"> of the ESEA and are consistent, to the extent appropriate with any other goals and academic standards for children established by the State; and</w:t>
      </w:r>
    </w:p>
    <w:p w14:paraId="11B1BBC8" w14:textId="40F76ACF" w:rsidR="00B9691C" w:rsidRPr="00BA5965" w:rsidRDefault="00B9691C" w:rsidP="00A65A77">
      <w:pPr>
        <w:numPr>
          <w:ilvl w:val="0"/>
          <w:numId w:val="91"/>
        </w:numPr>
        <w:tabs>
          <w:tab w:val="left" w:pos="1620"/>
        </w:tabs>
        <w:overflowPunct w:val="0"/>
        <w:autoSpaceDE w:val="0"/>
        <w:autoSpaceDN w:val="0"/>
        <w:adjustRightInd w:val="0"/>
        <w:spacing w:line="360" w:lineRule="auto"/>
        <w:ind w:left="1620"/>
        <w:textAlignment w:val="baseline"/>
        <w:rPr>
          <w:rFonts w:ascii="Arial" w:hAnsi="Arial" w:cs="Arial"/>
          <w:color w:val="000000"/>
          <w:sz w:val="20"/>
        </w:rPr>
      </w:pPr>
      <w:r w:rsidRPr="00BA5965">
        <w:rPr>
          <w:rFonts w:ascii="Arial" w:hAnsi="Arial" w:cs="Arial"/>
          <w:color w:val="000000"/>
          <w:sz w:val="20"/>
        </w:rPr>
        <w:t>Address graduation and dropout rates.</w:t>
      </w:r>
    </w:p>
    <w:p w14:paraId="6A7D943C" w14:textId="232945E0" w:rsidR="00B9691C" w:rsidRPr="00BA5965" w:rsidRDefault="00B9691C" w:rsidP="00A65A77">
      <w:pPr>
        <w:numPr>
          <w:ilvl w:val="0"/>
          <w:numId w:val="90"/>
        </w:numPr>
        <w:tabs>
          <w:tab w:val="clear" w:pos="1440"/>
          <w:tab w:val="left" w:pos="1260"/>
        </w:tabs>
        <w:overflowPunct w:val="0"/>
        <w:autoSpaceDE w:val="0"/>
        <w:autoSpaceDN w:val="0"/>
        <w:adjustRightInd w:val="0"/>
        <w:spacing w:line="360" w:lineRule="auto"/>
        <w:ind w:left="1260" w:hanging="540"/>
        <w:textAlignment w:val="baseline"/>
        <w:rPr>
          <w:rFonts w:ascii="Arial" w:hAnsi="Arial" w:cs="Arial"/>
          <w:color w:val="000000"/>
          <w:sz w:val="20"/>
        </w:rPr>
      </w:pPr>
      <w:r w:rsidRPr="00BA5965">
        <w:rPr>
          <w:rFonts w:ascii="Arial" w:hAnsi="Arial" w:cs="Arial"/>
          <w:color w:val="000000"/>
          <w:sz w:val="20"/>
        </w:rPr>
        <w:t>The District has established performance indicators that will be used to assess progress towards achieving the goals desc</w:t>
      </w:r>
      <w:r w:rsidR="00393AE9" w:rsidRPr="00BA5965">
        <w:rPr>
          <w:rFonts w:ascii="Arial" w:hAnsi="Arial" w:cs="Arial"/>
          <w:color w:val="000000"/>
          <w:sz w:val="20"/>
        </w:rPr>
        <w:t>ribed in subparagraph 1 above.</w:t>
      </w:r>
    </w:p>
    <w:p w14:paraId="6EACC4EB" w14:textId="7C56E6C7" w:rsidR="008779B5" w:rsidRPr="00BA5965" w:rsidRDefault="008779B5" w:rsidP="007A6FD2">
      <w:pPr>
        <w:pStyle w:val="LEGALREF"/>
        <w:rPr>
          <w:rFonts w:ascii="Arial" w:hAnsi="Arial" w:cs="Arial"/>
          <w:color w:val="000000"/>
          <w:sz w:val="20"/>
        </w:rPr>
      </w:pPr>
      <w:r w:rsidRPr="00BA5965">
        <w:rPr>
          <w:rFonts w:ascii="Arial" w:hAnsi="Arial" w:cs="Arial"/>
          <w:color w:val="000000"/>
          <w:sz w:val="20"/>
        </w:rPr>
        <w:lastRenderedPageBreak/>
        <w:t>LEGAL REF.:</w:t>
      </w:r>
      <w:r w:rsidRPr="00BA5965">
        <w:rPr>
          <w:rFonts w:ascii="Arial" w:hAnsi="Arial" w:cs="Arial"/>
          <w:color w:val="000000"/>
          <w:sz w:val="20"/>
        </w:rPr>
        <w:tab/>
        <w:t>20 U.S.C. §§ 1412 (State eligibility), 1413 (</w:t>
      </w:r>
      <w:r w:rsidR="00244008" w:rsidRPr="00BA5965">
        <w:rPr>
          <w:rFonts w:ascii="Arial" w:hAnsi="Arial" w:cs="Arial"/>
          <w:color w:val="000000"/>
          <w:sz w:val="20"/>
        </w:rPr>
        <w:t>L</w:t>
      </w:r>
      <w:r w:rsidRPr="00BA5965">
        <w:rPr>
          <w:rFonts w:ascii="Arial" w:hAnsi="Arial" w:cs="Arial"/>
          <w:color w:val="000000"/>
          <w:sz w:val="20"/>
        </w:rPr>
        <w:t>ocal educational agency eligibility), 1418 (</w:t>
      </w:r>
      <w:r w:rsidR="00244008" w:rsidRPr="00BA5965">
        <w:rPr>
          <w:rFonts w:ascii="Arial" w:hAnsi="Arial" w:cs="Arial"/>
          <w:color w:val="000000"/>
          <w:sz w:val="20"/>
        </w:rPr>
        <w:t>P</w:t>
      </w:r>
      <w:r w:rsidRPr="00BA5965">
        <w:rPr>
          <w:rFonts w:ascii="Arial" w:hAnsi="Arial" w:cs="Arial"/>
          <w:color w:val="000000"/>
          <w:sz w:val="20"/>
        </w:rPr>
        <w:t>rogram information).</w:t>
      </w:r>
    </w:p>
    <w:p w14:paraId="750B66A0" w14:textId="2DE18705" w:rsidR="008779B5" w:rsidRPr="00BA5965" w:rsidRDefault="008779B5" w:rsidP="007A6FD2">
      <w:pPr>
        <w:pStyle w:val="LEGALREFINDENT"/>
        <w:rPr>
          <w:rFonts w:ascii="Arial" w:hAnsi="Arial" w:cs="Arial"/>
          <w:color w:val="000000"/>
          <w:sz w:val="20"/>
        </w:rPr>
      </w:pPr>
      <w:r w:rsidRPr="00BA5965">
        <w:rPr>
          <w:rFonts w:ascii="Arial" w:hAnsi="Arial" w:cs="Arial"/>
          <w:color w:val="000000"/>
          <w:sz w:val="20"/>
        </w:rPr>
        <w:t>34 C.F.R. §§ 300.1</w:t>
      </w:r>
      <w:r w:rsidR="00F33A93" w:rsidRPr="00BA5965">
        <w:rPr>
          <w:rFonts w:ascii="Arial" w:hAnsi="Arial" w:cs="Arial"/>
          <w:color w:val="000000"/>
          <w:sz w:val="20"/>
        </w:rPr>
        <w:t>09</w:t>
      </w:r>
      <w:r w:rsidRPr="00BA5965">
        <w:rPr>
          <w:rFonts w:ascii="Arial" w:hAnsi="Arial" w:cs="Arial"/>
          <w:color w:val="000000"/>
          <w:sz w:val="20"/>
        </w:rPr>
        <w:t xml:space="preserve"> (</w:t>
      </w:r>
      <w:r w:rsidR="00244008" w:rsidRPr="00BA5965">
        <w:rPr>
          <w:rFonts w:ascii="Arial" w:hAnsi="Arial" w:cs="Arial"/>
          <w:color w:val="000000"/>
          <w:sz w:val="20"/>
        </w:rPr>
        <w:t>F</w:t>
      </w:r>
      <w:r w:rsidRPr="00BA5965">
        <w:rPr>
          <w:rFonts w:ascii="Arial" w:hAnsi="Arial" w:cs="Arial"/>
          <w:color w:val="000000"/>
          <w:sz w:val="20"/>
        </w:rPr>
        <w:t>ull educational opportunity goal</w:t>
      </w:r>
      <w:r w:rsidR="00244008" w:rsidRPr="00BA5965">
        <w:rPr>
          <w:rFonts w:ascii="Arial" w:hAnsi="Arial" w:cs="Arial"/>
          <w:color w:val="000000"/>
          <w:sz w:val="20"/>
        </w:rPr>
        <w:t xml:space="preserve"> (</w:t>
      </w:r>
      <w:r w:rsidRPr="00BA5965">
        <w:rPr>
          <w:rFonts w:ascii="Arial" w:hAnsi="Arial" w:cs="Arial"/>
          <w:color w:val="000000"/>
          <w:sz w:val="20"/>
        </w:rPr>
        <w:t>FEOG</w:t>
      </w:r>
      <w:r w:rsidR="00244008" w:rsidRPr="00BA5965">
        <w:rPr>
          <w:rFonts w:ascii="Arial" w:hAnsi="Arial" w:cs="Arial"/>
          <w:color w:val="000000"/>
          <w:sz w:val="20"/>
        </w:rPr>
        <w:t>)</w:t>
      </w:r>
      <w:r w:rsidRPr="00BA5965">
        <w:rPr>
          <w:rFonts w:ascii="Arial" w:hAnsi="Arial" w:cs="Arial"/>
          <w:color w:val="000000"/>
          <w:sz w:val="20"/>
        </w:rPr>
        <w:t xml:space="preserve">), </w:t>
      </w:r>
      <w:r w:rsidR="005E08C9" w:rsidRPr="00BA5965">
        <w:rPr>
          <w:rFonts w:ascii="Arial" w:hAnsi="Arial" w:cs="Arial"/>
          <w:color w:val="000000"/>
          <w:sz w:val="20"/>
        </w:rPr>
        <w:t>300.1</w:t>
      </w:r>
      <w:r w:rsidR="00F33A93" w:rsidRPr="00BA5965">
        <w:rPr>
          <w:rFonts w:ascii="Arial" w:hAnsi="Arial" w:cs="Arial"/>
          <w:color w:val="000000"/>
          <w:sz w:val="20"/>
        </w:rPr>
        <w:t>11</w:t>
      </w:r>
      <w:r w:rsidR="005E08C9" w:rsidRPr="00BA5965">
        <w:rPr>
          <w:rFonts w:ascii="Arial" w:hAnsi="Arial" w:cs="Arial"/>
          <w:color w:val="000000"/>
          <w:sz w:val="20"/>
        </w:rPr>
        <w:t xml:space="preserve"> (</w:t>
      </w:r>
      <w:r w:rsidR="00244008" w:rsidRPr="00BA5965">
        <w:rPr>
          <w:rFonts w:ascii="Arial" w:hAnsi="Arial" w:cs="Arial"/>
          <w:color w:val="000000"/>
          <w:sz w:val="20"/>
        </w:rPr>
        <w:t>C</w:t>
      </w:r>
      <w:r w:rsidR="005E08C9" w:rsidRPr="00BA5965">
        <w:rPr>
          <w:rFonts w:ascii="Arial" w:hAnsi="Arial" w:cs="Arial"/>
          <w:color w:val="000000"/>
          <w:sz w:val="20"/>
        </w:rPr>
        <w:t>hild find)</w:t>
      </w:r>
      <w:r w:rsidR="002177B3" w:rsidRPr="00BA5965">
        <w:rPr>
          <w:rFonts w:ascii="Arial" w:hAnsi="Arial" w:cs="Arial"/>
          <w:color w:val="000000"/>
          <w:sz w:val="20"/>
        </w:rPr>
        <w:t>; 300.157 (</w:t>
      </w:r>
      <w:r w:rsidR="00244008" w:rsidRPr="00BA5965">
        <w:rPr>
          <w:rFonts w:ascii="Arial" w:hAnsi="Arial" w:cs="Arial"/>
          <w:color w:val="000000"/>
          <w:sz w:val="20"/>
        </w:rPr>
        <w:t>P</w:t>
      </w:r>
      <w:r w:rsidR="002177B3" w:rsidRPr="00BA5965">
        <w:rPr>
          <w:rFonts w:ascii="Arial" w:hAnsi="Arial" w:cs="Arial"/>
          <w:color w:val="000000"/>
          <w:sz w:val="20"/>
        </w:rPr>
        <w:t>erformance goals and indicators)</w:t>
      </w:r>
    </w:p>
    <w:p w14:paraId="516D00AF" w14:textId="4C43F9DA" w:rsidR="008779B5" w:rsidRPr="00BA5965" w:rsidRDefault="008779B5" w:rsidP="007A6FD2">
      <w:pPr>
        <w:pStyle w:val="LEGALREFINDENT"/>
        <w:rPr>
          <w:rFonts w:ascii="Arial" w:hAnsi="Arial" w:cs="Arial"/>
          <w:color w:val="000000"/>
          <w:sz w:val="20"/>
        </w:rPr>
      </w:pPr>
      <w:r w:rsidRPr="00BA5965">
        <w:rPr>
          <w:rFonts w:ascii="Arial" w:hAnsi="Arial" w:cs="Arial"/>
          <w:color w:val="000000"/>
          <w:sz w:val="20"/>
        </w:rPr>
        <w:t>23 Ill. Admin. Code §§ 226.700 (</w:t>
      </w:r>
      <w:r w:rsidR="00244008" w:rsidRPr="00BA5965">
        <w:rPr>
          <w:rFonts w:ascii="Arial" w:hAnsi="Arial" w:cs="Arial"/>
          <w:color w:val="000000"/>
          <w:sz w:val="20"/>
        </w:rPr>
        <w:t>G</w:t>
      </w:r>
      <w:r w:rsidRPr="00BA5965">
        <w:rPr>
          <w:rFonts w:ascii="Arial" w:hAnsi="Arial" w:cs="Arial"/>
          <w:color w:val="000000"/>
          <w:sz w:val="20"/>
        </w:rPr>
        <w:t>eneral), 226.760 (</w:t>
      </w:r>
      <w:r w:rsidR="00244008" w:rsidRPr="00BA5965">
        <w:rPr>
          <w:rFonts w:ascii="Arial" w:hAnsi="Arial" w:cs="Arial"/>
          <w:color w:val="000000"/>
          <w:sz w:val="20"/>
        </w:rPr>
        <w:t>E</w:t>
      </w:r>
      <w:r w:rsidRPr="00BA5965">
        <w:rPr>
          <w:rFonts w:ascii="Arial" w:hAnsi="Arial" w:cs="Arial"/>
          <w:color w:val="000000"/>
          <w:sz w:val="20"/>
        </w:rPr>
        <w:t xml:space="preserve">valuation of </w:t>
      </w:r>
      <w:r w:rsidR="00244008" w:rsidRPr="00BA5965">
        <w:rPr>
          <w:rFonts w:ascii="Arial" w:hAnsi="Arial" w:cs="Arial"/>
          <w:color w:val="000000"/>
          <w:sz w:val="20"/>
        </w:rPr>
        <w:t>S</w:t>
      </w:r>
      <w:r w:rsidRPr="00BA5965">
        <w:rPr>
          <w:rFonts w:ascii="Arial" w:hAnsi="Arial" w:cs="Arial"/>
          <w:color w:val="000000"/>
          <w:sz w:val="20"/>
        </w:rPr>
        <w:t xml:space="preserve">pecial </w:t>
      </w:r>
      <w:r w:rsidR="00244008" w:rsidRPr="00BA5965">
        <w:rPr>
          <w:rFonts w:ascii="Arial" w:hAnsi="Arial" w:cs="Arial"/>
          <w:color w:val="000000"/>
          <w:sz w:val="20"/>
        </w:rPr>
        <w:t>E</w:t>
      </w:r>
      <w:r w:rsidRPr="00BA5965">
        <w:rPr>
          <w:rFonts w:ascii="Arial" w:hAnsi="Arial" w:cs="Arial"/>
          <w:color w:val="000000"/>
          <w:sz w:val="20"/>
        </w:rPr>
        <w:t>ducation), 226.800 (</w:t>
      </w:r>
      <w:r w:rsidR="00244008" w:rsidRPr="00BA5965">
        <w:rPr>
          <w:rFonts w:ascii="Arial" w:hAnsi="Arial" w:cs="Arial"/>
          <w:color w:val="000000"/>
          <w:sz w:val="20"/>
        </w:rPr>
        <w:t>P</w:t>
      </w:r>
      <w:r w:rsidRPr="00BA5965">
        <w:rPr>
          <w:rFonts w:ascii="Arial" w:hAnsi="Arial" w:cs="Arial"/>
          <w:color w:val="000000"/>
          <w:sz w:val="20"/>
        </w:rPr>
        <w:t xml:space="preserve">ersonnel </w:t>
      </w:r>
      <w:r w:rsidR="00244008" w:rsidRPr="00BA5965">
        <w:rPr>
          <w:rFonts w:ascii="Arial" w:hAnsi="Arial" w:cs="Arial"/>
          <w:color w:val="000000"/>
          <w:sz w:val="20"/>
        </w:rPr>
        <w:t>R</w:t>
      </w:r>
      <w:r w:rsidRPr="00BA5965">
        <w:rPr>
          <w:rFonts w:ascii="Arial" w:hAnsi="Arial" w:cs="Arial"/>
          <w:color w:val="000000"/>
          <w:sz w:val="20"/>
        </w:rPr>
        <w:t xml:space="preserve">equired to be </w:t>
      </w:r>
      <w:r w:rsidR="00244008" w:rsidRPr="00BA5965">
        <w:rPr>
          <w:rFonts w:ascii="Arial" w:hAnsi="Arial" w:cs="Arial"/>
          <w:color w:val="000000"/>
          <w:sz w:val="20"/>
        </w:rPr>
        <w:t>Q</w:t>
      </w:r>
      <w:r w:rsidRPr="00BA5965">
        <w:rPr>
          <w:rFonts w:ascii="Arial" w:hAnsi="Arial" w:cs="Arial"/>
          <w:color w:val="000000"/>
          <w:sz w:val="20"/>
        </w:rPr>
        <w:t>ualified).</w:t>
      </w:r>
    </w:p>
    <w:p w14:paraId="5DC01D74" w14:textId="77777777" w:rsidR="008779B5" w:rsidRPr="00BA5965" w:rsidRDefault="008779B5" w:rsidP="008779B5">
      <w:pPr>
        <w:rPr>
          <w:rFonts w:ascii="Arial" w:hAnsi="Arial" w:cs="Arial"/>
          <w:color w:val="000000"/>
          <w:sz w:val="20"/>
        </w:rPr>
      </w:pPr>
    </w:p>
    <w:p w14:paraId="2E36C9DA" w14:textId="77777777" w:rsidR="00EF3DE7" w:rsidRPr="00BA5965" w:rsidRDefault="00EF3DE7" w:rsidP="00D73272">
      <w:pPr>
        <w:pStyle w:val="LEGALREF"/>
        <w:spacing w:before="0"/>
        <w:ind w:hanging="2250"/>
        <w:rPr>
          <w:rFonts w:ascii="Arial" w:hAnsi="Arial" w:cs="Arial"/>
          <w:color w:val="000000"/>
          <w:sz w:val="20"/>
        </w:rPr>
        <w:sectPr w:rsidR="00EF3DE7" w:rsidRPr="00BA5965" w:rsidSect="002A6E52">
          <w:footerReference w:type="default" r:id="rId23"/>
          <w:pgSz w:w="12240" w:h="15840"/>
          <w:pgMar w:top="1440" w:right="1440" w:bottom="1440" w:left="2448" w:header="720" w:footer="432" w:gutter="0"/>
          <w:pgNumType w:chapStyle="1"/>
          <w:cols w:space="720"/>
          <w:docGrid w:linePitch="360"/>
        </w:sectPr>
      </w:pPr>
    </w:p>
    <w:p w14:paraId="06EA7A74" w14:textId="6CF1C2C2" w:rsidR="007C5D20" w:rsidRPr="00BA5965" w:rsidRDefault="00E138C3" w:rsidP="00A65A77">
      <w:pPr>
        <w:pStyle w:val="Heading1"/>
        <w:numPr>
          <w:ilvl w:val="0"/>
          <w:numId w:val="89"/>
        </w:numPr>
        <w:rPr>
          <w:rFonts w:ascii="Arial" w:hAnsi="Arial" w:cs="Arial"/>
          <w:sz w:val="24"/>
        </w:rPr>
      </w:pPr>
      <w:bookmarkStart w:id="13" w:name="_Ref521142549"/>
      <w:bookmarkStart w:id="14" w:name="_Toc521571703"/>
      <w:r w:rsidRPr="00BA5965">
        <w:rPr>
          <w:rFonts w:ascii="Arial" w:hAnsi="Arial" w:cs="Arial"/>
          <w:sz w:val="24"/>
        </w:rPr>
        <w:lastRenderedPageBreak/>
        <w:t>Confidentiality of Personally Identifiable Information</w:t>
      </w:r>
      <w:bookmarkEnd w:id="13"/>
      <w:bookmarkEnd w:id="14"/>
      <w:r w:rsidR="007C5D20" w:rsidRPr="00BA5965">
        <w:rPr>
          <w:rFonts w:ascii="Arial" w:hAnsi="Arial" w:cs="Arial"/>
          <w:sz w:val="24"/>
        </w:rPr>
        <w:t xml:space="preserve"> </w:t>
      </w:r>
      <w:r w:rsidR="00DB6D21" w:rsidRPr="00BA5965">
        <w:rPr>
          <w:rStyle w:val="FootnoteReference"/>
          <w:rFonts w:ascii="Arial" w:hAnsi="Arial" w:cs="Arial"/>
          <w:sz w:val="24"/>
        </w:rPr>
        <w:footnoteReference w:id="226"/>
      </w:r>
    </w:p>
    <w:p w14:paraId="7D9B2BFA" w14:textId="4E57E876" w:rsidR="00E138C3" w:rsidRPr="00BA5965" w:rsidRDefault="00E138C3" w:rsidP="00726362">
      <w:pPr>
        <w:tabs>
          <w:tab w:val="num" w:pos="4680"/>
        </w:tabs>
        <w:overflowPunct w:val="0"/>
        <w:autoSpaceDE w:val="0"/>
        <w:autoSpaceDN w:val="0"/>
        <w:adjustRightInd w:val="0"/>
        <w:spacing w:after="0" w:line="360" w:lineRule="auto"/>
        <w:textAlignment w:val="baseline"/>
        <w:rPr>
          <w:rFonts w:ascii="Arial" w:hAnsi="Arial" w:cs="Arial"/>
          <w:color w:val="000000"/>
          <w:sz w:val="20"/>
        </w:rPr>
      </w:pPr>
      <w:r w:rsidRPr="00BA5965">
        <w:rPr>
          <w:rFonts w:ascii="Arial" w:hAnsi="Arial" w:cs="Arial"/>
          <w:color w:val="000000"/>
          <w:sz w:val="20"/>
        </w:rPr>
        <w:t xml:space="preserve">The school student records of a child with disabilities shall be maintained confidentially in accordance with the requirements of the </w:t>
      </w:r>
      <w:r w:rsidRPr="00BA5965">
        <w:rPr>
          <w:rFonts w:ascii="Arial" w:hAnsi="Arial" w:cs="Arial"/>
          <w:i/>
          <w:color w:val="000000"/>
          <w:sz w:val="20"/>
        </w:rPr>
        <w:t>Individuals with Disabilities Education Act</w:t>
      </w:r>
      <w:r w:rsidRPr="00BA5965">
        <w:rPr>
          <w:rFonts w:ascii="Arial" w:hAnsi="Arial" w:cs="Arial"/>
          <w:color w:val="000000"/>
          <w:sz w:val="20"/>
        </w:rPr>
        <w:t>,</w:t>
      </w:r>
      <w:r w:rsidR="005F4130" w:rsidRPr="00BA5965">
        <w:rPr>
          <w:rFonts w:ascii="Arial" w:hAnsi="Arial" w:cs="Arial"/>
          <w:color w:val="000000"/>
          <w:sz w:val="20"/>
        </w:rPr>
        <w:t xml:space="preserve"> </w:t>
      </w:r>
      <w:r w:rsidR="005F4130" w:rsidRPr="00BA5965">
        <w:rPr>
          <w:rStyle w:val="FootnoteReference"/>
          <w:rFonts w:ascii="Arial" w:hAnsi="Arial" w:cs="Arial"/>
          <w:color w:val="000000"/>
          <w:sz w:val="20"/>
        </w:rPr>
        <w:footnoteReference w:id="227"/>
      </w:r>
      <w:r w:rsidRPr="00BA5965">
        <w:rPr>
          <w:rFonts w:ascii="Arial" w:hAnsi="Arial" w:cs="Arial"/>
          <w:color w:val="000000"/>
          <w:sz w:val="20"/>
        </w:rPr>
        <w:t xml:space="preserve"> the </w:t>
      </w:r>
      <w:r w:rsidRPr="00BA5965">
        <w:rPr>
          <w:rFonts w:ascii="Arial" w:hAnsi="Arial" w:cs="Arial"/>
          <w:i/>
          <w:color w:val="000000"/>
          <w:sz w:val="20"/>
        </w:rPr>
        <w:t>Family Educational Rights and Privacy Act</w:t>
      </w:r>
      <w:r w:rsidR="00937EB3" w:rsidRPr="00BA5965">
        <w:rPr>
          <w:rFonts w:ascii="Arial" w:hAnsi="Arial" w:cs="Arial"/>
          <w:color w:val="000000"/>
          <w:sz w:val="20"/>
        </w:rPr>
        <w:t>,</w:t>
      </w:r>
      <w:r w:rsidR="005F4130" w:rsidRPr="00BA5965">
        <w:rPr>
          <w:rStyle w:val="FootnoteReference"/>
          <w:rFonts w:ascii="Arial" w:hAnsi="Arial" w:cs="Arial"/>
          <w:color w:val="000000"/>
          <w:sz w:val="20"/>
        </w:rPr>
        <w:footnoteReference w:id="228"/>
      </w:r>
      <w:r w:rsidR="00937EB3" w:rsidRPr="00BA5965">
        <w:rPr>
          <w:rFonts w:ascii="Arial" w:hAnsi="Arial" w:cs="Arial"/>
          <w:color w:val="000000"/>
          <w:sz w:val="20"/>
        </w:rPr>
        <w:t xml:space="preserve"> t</w:t>
      </w:r>
      <w:r w:rsidRPr="00BA5965">
        <w:rPr>
          <w:rFonts w:ascii="Arial" w:hAnsi="Arial" w:cs="Arial"/>
          <w:color w:val="000000"/>
          <w:sz w:val="20"/>
        </w:rPr>
        <w:t xml:space="preserve">he </w:t>
      </w:r>
      <w:r w:rsidRPr="00BA5965">
        <w:rPr>
          <w:rFonts w:ascii="Arial" w:hAnsi="Arial" w:cs="Arial"/>
          <w:i/>
          <w:color w:val="000000"/>
          <w:sz w:val="20"/>
        </w:rPr>
        <w:t>Illinois School Student Records Act</w:t>
      </w:r>
      <w:r w:rsidRPr="00BA5965">
        <w:rPr>
          <w:rFonts w:ascii="Arial" w:hAnsi="Arial" w:cs="Arial"/>
          <w:color w:val="000000"/>
          <w:sz w:val="20"/>
        </w:rPr>
        <w:t>,</w:t>
      </w:r>
      <w:r w:rsidR="005F4130" w:rsidRPr="00BA5965">
        <w:rPr>
          <w:rStyle w:val="FootnoteReference"/>
          <w:rFonts w:ascii="Arial" w:hAnsi="Arial" w:cs="Arial"/>
          <w:color w:val="000000"/>
          <w:sz w:val="20"/>
        </w:rPr>
        <w:footnoteReference w:id="229"/>
      </w:r>
      <w:r w:rsidRPr="00BA5965">
        <w:rPr>
          <w:rFonts w:ascii="Arial" w:hAnsi="Arial" w:cs="Arial"/>
          <w:color w:val="000000"/>
          <w:sz w:val="20"/>
        </w:rPr>
        <w:t xml:space="preserve"> the </w:t>
      </w:r>
      <w:r w:rsidRPr="00BA5965">
        <w:rPr>
          <w:rFonts w:ascii="Arial" w:hAnsi="Arial" w:cs="Arial"/>
          <w:i/>
          <w:color w:val="000000"/>
          <w:sz w:val="20"/>
        </w:rPr>
        <w:t>Illinois School Code</w:t>
      </w:r>
      <w:r w:rsidRPr="00BA5965">
        <w:rPr>
          <w:rFonts w:ascii="Arial" w:hAnsi="Arial" w:cs="Arial"/>
          <w:color w:val="000000"/>
          <w:sz w:val="20"/>
        </w:rPr>
        <w:t>,</w:t>
      </w:r>
      <w:r w:rsidR="005F4130" w:rsidRPr="00BA5965">
        <w:rPr>
          <w:rStyle w:val="FootnoteReference"/>
          <w:rFonts w:ascii="Arial" w:hAnsi="Arial" w:cs="Arial"/>
          <w:color w:val="000000"/>
          <w:sz w:val="20"/>
        </w:rPr>
        <w:footnoteReference w:id="230"/>
      </w:r>
      <w:r w:rsidRPr="00BA5965">
        <w:rPr>
          <w:rFonts w:ascii="Arial" w:hAnsi="Arial" w:cs="Arial"/>
          <w:color w:val="000000"/>
          <w:sz w:val="20"/>
        </w:rPr>
        <w:t xml:space="preserve"> the </w:t>
      </w:r>
      <w:r w:rsidRPr="00BA5965">
        <w:rPr>
          <w:rFonts w:ascii="Arial" w:hAnsi="Arial" w:cs="Arial"/>
          <w:i/>
          <w:color w:val="000000"/>
          <w:sz w:val="20"/>
        </w:rPr>
        <w:t>Illinois Mental Health and Developmental Disabilities Confidentiality Act</w:t>
      </w:r>
      <w:r w:rsidRPr="00BA5965">
        <w:rPr>
          <w:rFonts w:ascii="Arial" w:hAnsi="Arial" w:cs="Arial"/>
          <w:color w:val="000000"/>
          <w:sz w:val="20"/>
        </w:rPr>
        <w:t>,</w:t>
      </w:r>
      <w:r w:rsidR="005F4130" w:rsidRPr="00BA5965">
        <w:rPr>
          <w:rStyle w:val="FootnoteReference"/>
          <w:rFonts w:ascii="Arial" w:hAnsi="Arial" w:cs="Arial"/>
          <w:color w:val="000000"/>
          <w:sz w:val="20"/>
        </w:rPr>
        <w:footnoteReference w:id="231"/>
      </w:r>
      <w:r w:rsidRPr="00BA5965">
        <w:rPr>
          <w:rFonts w:ascii="Arial" w:hAnsi="Arial" w:cs="Arial"/>
          <w:color w:val="000000"/>
          <w:sz w:val="20"/>
        </w:rPr>
        <w:t xml:space="preserve"> </w:t>
      </w:r>
      <w:r w:rsidR="005F4130" w:rsidRPr="00BA5965">
        <w:rPr>
          <w:rFonts w:ascii="Arial" w:hAnsi="Arial" w:cs="Arial"/>
          <w:color w:val="000000"/>
          <w:sz w:val="20"/>
        </w:rPr>
        <w:t xml:space="preserve">the </w:t>
      </w:r>
      <w:r w:rsidR="005F4130" w:rsidRPr="00BA5965">
        <w:rPr>
          <w:rFonts w:ascii="Arial" w:hAnsi="Arial" w:cs="Arial"/>
          <w:i/>
          <w:color w:val="000000"/>
          <w:sz w:val="20"/>
        </w:rPr>
        <w:t>Illinois Domestic Violence Act of 1986</w:t>
      </w:r>
      <w:r w:rsidR="005F4130" w:rsidRPr="00BA5965">
        <w:rPr>
          <w:rFonts w:ascii="Arial" w:hAnsi="Arial" w:cs="Arial"/>
          <w:color w:val="000000"/>
          <w:sz w:val="20"/>
        </w:rPr>
        <w:t>,</w:t>
      </w:r>
      <w:r w:rsidR="005F4130" w:rsidRPr="00BA5965">
        <w:rPr>
          <w:rStyle w:val="FootnoteReference"/>
          <w:rFonts w:ascii="Arial" w:hAnsi="Arial" w:cs="Arial"/>
          <w:color w:val="000000"/>
          <w:sz w:val="20"/>
        </w:rPr>
        <w:footnoteReference w:id="232"/>
      </w:r>
      <w:r w:rsidR="005F4130" w:rsidRPr="00BA5965">
        <w:rPr>
          <w:rFonts w:ascii="Arial" w:hAnsi="Arial" w:cs="Arial"/>
          <w:color w:val="000000"/>
          <w:sz w:val="20"/>
        </w:rPr>
        <w:t xml:space="preserve"> </w:t>
      </w:r>
      <w:r w:rsidRPr="00BA5965">
        <w:rPr>
          <w:rFonts w:ascii="Arial" w:hAnsi="Arial" w:cs="Arial"/>
          <w:color w:val="000000"/>
          <w:sz w:val="20"/>
        </w:rPr>
        <w:t>and their respective implementing regulations.</w:t>
      </w:r>
      <w:r w:rsidR="00783061" w:rsidRPr="00BA5965">
        <w:rPr>
          <w:rFonts w:ascii="Arial" w:hAnsi="Arial" w:cs="Arial"/>
          <w:color w:val="000000"/>
          <w:sz w:val="20"/>
        </w:rPr>
        <w:t xml:space="preserve"> </w:t>
      </w:r>
      <w:r w:rsidR="00DB6D21" w:rsidRPr="00BA5965">
        <w:rPr>
          <w:rFonts w:ascii="Arial" w:hAnsi="Arial" w:cs="Arial"/>
          <w:color w:val="000000"/>
          <w:sz w:val="20"/>
        </w:rPr>
        <w:t xml:space="preserve">All information maintained concerning a student receiving special education is directly related to the provision of services to that child. For </w:t>
      </w:r>
      <w:r w:rsidR="00D75F52" w:rsidRPr="00BA5965">
        <w:rPr>
          <w:rFonts w:ascii="Arial" w:hAnsi="Arial" w:cs="Arial"/>
          <w:color w:val="000000"/>
          <w:sz w:val="20"/>
        </w:rPr>
        <w:t>information</w:t>
      </w:r>
      <w:r w:rsidR="00DB6D21" w:rsidRPr="00BA5965">
        <w:rPr>
          <w:rFonts w:ascii="Arial" w:hAnsi="Arial" w:cs="Arial"/>
          <w:color w:val="000000"/>
          <w:sz w:val="20"/>
        </w:rPr>
        <w:t xml:space="preserve"> regarding the </w:t>
      </w:r>
      <w:r w:rsidR="00D75F52" w:rsidRPr="00BA5965">
        <w:rPr>
          <w:rFonts w:ascii="Arial" w:hAnsi="Arial" w:cs="Arial"/>
          <w:color w:val="000000"/>
          <w:sz w:val="20"/>
        </w:rPr>
        <w:t>types of personally identifiable information concerning all students, including students with disabilities, that is collected</w:t>
      </w:r>
      <w:r w:rsidR="00DB6D21" w:rsidRPr="00BA5965">
        <w:rPr>
          <w:rFonts w:ascii="Arial" w:hAnsi="Arial" w:cs="Arial"/>
          <w:color w:val="000000"/>
          <w:sz w:val="20"/>
        </w:rPr>
        <w:t xml:space="preserve">, the maintenance period, persons to whom the information </w:t>
      </w:r>
      <w:r w:rsidR="00D75F52" w:rsidRPr="00BA5965">
        <w:rPr>
          <w:rFonts w:ascii="Arial" w:hAnsi="Arial" w:cs="Arial"/>
          <w:color w:val="000000"/>
          <w:sz w:val="20"/>
        </w:rPr>
        <w:t>may be</w:t>
      </w:r>
      <w:r w:rsidR="00DB6D21" w:rsidRPr="00BA5965">
        <w:rPr>
          <w:rFonts w:ascii="Arial" w:hAnsi="Arial" w:cs="Arial"/>
          <w:color w:val="000000"/>
          <w:sz w:val="20"/>
        </w:rPr>
        <w:t xml:space="preserve"> available, and under what circumstances the information </w:t>
      </w:r>
      <w:r w:rsidR="00D75F52" w:rsidRPr="00BA5965">
        <w:rPr>
          <w:rFonts w:ascii="Arial" w:hAnsi="Arial" w:cs="Arial"/>
          <w:color w:val="000000"/>
          <w:sz w:val="20"/>
        </w:rPr>
        <w:t>may be disclosed</w:t>
      </w:r>
      <w:r w:rsidR="00DB6D21" w:rsidRPr="00BA5965">
        <w:rPr>
          <w:rFonts w:ascii="Arial" w:hAnsi="Arial" w:cs="Arial"/>
          <w:color w:val="000000"/>
          <w:sz w:val="20"/>
        </w:rPr>
        <w:t>, s</w:t>
      </w:r>
      <w:r w:rsidR="00783061" w:rsidRPr="00BA5965">
        <w:rPr>
          <w:rFonts w:ascii="Arial" w:hAnsi="Arial" w:cs="Arial"/>
          <w:color w:val="000000"/>
          <w:sz w:val="20"/>
        </w:rPr>
        <w:t>ee</w:t>
      </w:r>
      <w:r w:rsidR="00DB6D21" w:rsidRPr="00BA5965">
        <w:rPr>
          <w:rFonts w:ascii="Arial" w:hAnsi="Arial" w:cs="Arial"/>
          <w:color w:val="000000"/>
          <w:sz w:val="20"/>
        </w:rPr>
        <w:t xml:space="preserve"> the following District policies and procedures:</w:t>
      </w:r>
      <w:r w:rsidR="00783061" w:rsidRPr="00BA5965">
        <w:rPr>
          <w:rFonts w:ascii="Arial" w:hAnsi="Arial" w:cs="Arial"/>
          <w:color w:val="000000"/>
          <w:sz w:val="20"/>
        </w:rPr>
        <w:t xml:space="preserve"> </w:t>
      </w:r>
      <w:r w:rsidR="00783061" w:rsidRPr="00BA5965">
        <w:rPr>
          <w:rFonts w:ascii="Arial" w:hAnsi="Arial" w:cs="Arial"/>
          <w:i/>
          <w:color w:val="000000"/>
          <w:sz w:val="20"/>
        </w:rPr>
        <w:t xml:space="preserve">[insert reference to </w:t>
      </w:r>
      <w:r w:rsidR="00DB1792" w:rsidRPr="00BA5965">
        <w:rPr>
          <w:rFonts w:ascii="Arial" w:hAnsi="Arial" w:cs="Arial"/>
          <w:i/>
          <w:color w:val="000000"/>
          <w:sz w:val="20"/>
        </w:rPr>
        <w:t xml:space="preserve">the District’s </w:t>
      </w:r>
      <w:r w:rsidR="00783061" w:rsidRPr="00BA5965">
        <w:rPr>
          <w:rFonts w:ascii="Arial" w:hAnsi="Arial" w:cs="Arial"/>
          <w:i/>
          <w:color w:val="000000"/>
          <w:sz w:val="20"/>
        </w:rPr>
        <w:t>relevant policies and procedures</w:t>
      </w:r>
      <w:r w:rsidR="00783061" w:rsidRPr="00BA5965">
        <w:rPr>
          <w:rFonts w:ascii="Arial" w:hAnsi="Arial" w:cs="Arial"/>
          <w:color w:val="000000"/>
          <w:sz w:val="20"/>
        </w:rPr>
        <w:t>].</w:t>
      </w:r>
    </w:p>
    <w:p w14:paraId="696C145D" w14:textId="77777777" w:rsidR="00726362" w:rsidRPr="00BA5965" w:rsidRDefault="00726362" w:rsidP="00726362">
      <w:pPr>
        <w:pStyle w:val="LEGALREF"/>
        <w:spacing w:before="0" w:after="0"/>
        <w:rPr>
          <w:rFonts w:ascii="Arial" w:hAnsi="Arial" w:cs="Arial"/>
          <w:color w:val="000000"/>
          <w:sz w:val="20"/>
        </w:rPr>
      </w:pPr>
    </w:p>
    <w:p w14:paraId="44F30324" w14:textId="07DC1C06" w:rsidR="00E138C3" w:rsidRPr="00BA5965" w:rsidRDefault="00E138C3" w:rsidP="00726362">
      <w:pPr>
        <w:pStyle w:val="LEGALREF"/>
        <w:spacing w:before="0" w:after="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20 U.S.C. §§ 1232g (Family Educational Rights and Privacy Act), 20 U.S.C. §§ 1412 (State eligibility), 1413 (</w:t>
      </w:r>
      <w:r w:rsidR="00244008" w:rsidRPr="00BA5965">
        <w:rPr>
          <w:rFonts w:ascii="Arial" w:hAnsi="Arial" w:cs="Arial"/>
          <w:color w:val="000000"/>
          <w:sz w:val="20"/>
        </w:rPr>
        <w:t>L</w:t>
      </w:r>
      <w:r w:rsidRPr="00BA5965">
        <w:rPr>
          <w:rFonts w:ascii="Arial" w:hAnsi="Arial" w:cs="Arial"/>
          <w:color w:val="000000"/>
          <w:sz w:val="20"/>
        </w:rPr>
        <w:t xml:space="preserve">ocal educational agency eligibility). </w:t>
      </w:r>
    </w:p>
    <w:p w14:paraId="39CC5684" w14:textId="19780E87" w:rsidR="00E138C3" w:rsidRPr="00BA5965" w:rsidRDefault="00E138C3" w:rsidP="007A6FD2">
      <w:pPr>
        <w:pStyle w:val="LEGALREFINDENT"/>
        <w:rPr>
          <w:rFonts w:ascii="Arial" w:hAnsi="Arial" w:cs="Arial"/>
          <w:color w:val="000000"/>
          <w:sz w:val="20"/>
        </w:rPr>
      </w:pPr>
      <w:r w:rsidRPr="00BA5965">
        <w:rPr>
          <w:rFonts w:ascii="Arial" w:hAnsi="Arial" w:cs="Arial"/>
          <w:color w:val="000000"/>
          <w:sz w:val="20"/>
        </w:rPr>
        <w:t>34 C.F.R. §§ 300.12</w:t>
      </w:r>
      <w:r w:rsidR="00851A41" w:rsidRPr="00BA5965">
        <w:rPr>
          <w:rFonts w:ascii="Arial" w:hAnsi="Arial" w:cs="Arial"/>
          <w:color w:val="000000"/>
          <w:sz w:val="20"/>
        </w:rPr>
        <w:t>3</w:t>
      </w:r>
      <w:r w:rsidR="00244008" w:rsidRPr="00BA5965">
        <w:rPr>
          <w:rFonts w:ascii="Arial" w:hAnsi="Arial" w:cs="Arial"/>
          <w:color w:val="000000"/>
          <w:sz w:val="20"/>
        </w:rPr>
        <w:t xml:space="preserve"> (Confidentiality of personally identifiable information)</w:t>
      </w:r>
      <w:r w:rsidRPr="00BA5965">
        <w:rPr>
          <w:rFonts w:ascii="Arial" w:hAnsi="Arial" w:cs="Arial"/>
          <w:color w:val="000000"/>
          <w:sz w:val="20"/>
        </w:rPr>
        <w:t>, 300.</w:t>
      </w:r>
      <w:r w:rsidR="00851A41" w:rsidRPr="00BA5965">
        <w:rPr>
          <w:rFonts w:ascii="Arial" w:hAnsi="Arial" w:cs="Arial"/>
          <w:color w:val="000000"/>
          <w:sz w:val="20"/>
        </w:rPr>
        <w:t>610-627</w:t>
      </w:r>
      <w:r w:rsidR="00244008" w:rsidRPr="00BA5965">
        <w:rPr>
          <w:rFonts w:ascii="Arial" w:hAnsi="Arial" w:cs="Arial"/>
          <w:color w:val="000000"/>
          <w:sz w:val="20"/>
        </w:rPr>
        <w:t xml:space="preserve"> (Confidentiality of Information)</w:t>
      </w:r>
      <w:r w:rsidRPr="00BA5965">
        <w:rPr>
          <w:rFonts w:ascii="Arial" w:hAnsi="Arial" w:cs="Arial"/>
          <w:color w:val="000000"/>
          <w:sz w:val="20"/>
        </w:rPr>
        <w:t>.</w:t>
      </w:r>
    </w:p>
    <w:p w14:paraId="6F1FE901" w14:textId="7AE89C4B" w:rsidR="00E138C3" w:rsidRPr="00BA5965" w:rsidRDefault="00E138C3" w:rsidP="007A6FD2">
      <w:pPr>
        <w:pStyle w:val="LEGALREFINDENT"/>
        <w:rPr>
          <w:rFonts w:ascii="Arial" w:hAnsi="Arial" w:cs="Arial"/>
          <w:color w:val="000000"/>
          <w:sz w:val="20"/>
        </w:rPr>
      </w:pPr>
      <w:r w:rsidRPr="00BA5965">
        <w:rPr>
          <w:rFonts w:ascii="Arial" w:hAnsi="Arial" w:cs="Arial"/>
          <w:color w:val="000000"/>
          <w:sz w:val="20"/>
        </w:rPr>
        <w:t>34 C.F.R. Part 99</w:t>
      </w:r>
      <w:r w:rsidR="00244008" w:rsidRPr="00BA5965">
        <w:rPr>
          <w:rFonts w:ascii="Arial" w:hAnsi="Arial" w:cs="Arial"/>
          <w:color w:val="000000"/>
          <w:sz w:val="20"/>
        </w:rPr>
        <w:t xml:space="preserve"> (Family Educational Rights and Privacy)</w:t>
      </w:r>
      <w:r w:rsidRPr="00BA5965">
        <w:rPr>
          <w:rFonts w:ascii="Arial" w:hAnsi="Arial" w:cs="Arial"/>
          <w:color w:val="000000"/>
          <w:sz w:val="20"/>
        </w:rPr>
        <w:t>.</w:t>
      </w:r>
    </w:p>
    <w:p w14:paraId="363AD083" w14:textId="58C1E4EB" w:rsidR="00E138C3" w:rsidRPr="00BA5965" w:rsidRDefault="00D84A96" w:rsidP="007A6FD2">
      <w:pPr>
        <w:pStyle w:val="LEGALREFINDENT"/>
        <w:rPr>
          <w:rFonts w:ascii="Arial" w:hAnsi="Arial" w:cs="Arial"/>
          <w:color w:val="000000"/>
          <w:sz w:val="20"/>
        </w:rPr>
      </w:pPr>
      <w:r w:rsidRPr="00BA5965">
        <w:rPr>
          <w:rFonts w:ascii="Arial" w:hAnsi="Arial" w:cs="Arial"/>
          <w:color w:val="000000"/>
          <w:sz w:val="20"/>
        </w:rPr>
        <w:t xml:space="preserve">105 ILCS 5/14-8.02f (Individualized education program meetings protections), </w:t>
      </w:r>
      <w:r w:rsidR="00E138C3" w:rsidRPr="00BA5965">
        <w:rPr>
          <w:rFonts w:ascii="Arial" w:hAnsi="Arial" w:cs="Arial"/>
          <w:color w:val="000000"/>
          <w:sz w:val="20"/>
        </w:rPr>
        <w:t xml:space="preserve">105 ILCS 10/1 </w:t>
      </w:r>
      <w:r w:rsidR="00E138C3" w:rsidRPr="00BA5965">
        <w:rPr>
          <w:rFonts w:ascii="Arial" w:hAnsi="Arial" w:cs="Arial"/>
          <w:i/>
          <w:color w:val="000000"/>
          <w:sz w:val="20"/>
        </w:rPr>
        <w:t>et seq</w:t>
      </w:r>
      <w:r w:rsidR="00E138C3" w:rsidRPr="00BA5965">
        <w:rPr>
          <w:rFonts w:ascii="Arial" w:hAnsi="Arial" w:cs="Arial"/>
          <w:color w:val="000000"/>
          <w:sz w:val="20"/>
        </w:rPr>
        <w:t>.</w:t>
      </w:r>
      <w:r w:rsidR="00244008" w:rsidRPr="00BA5965">
        <w:rPr>
          <w:rFonts w:ascii="Arial" w:hAnsi="Arial" w:cs="Arial"/>
          <w:color w:val="000000"/>
          <w:sz w:val="20"/>
        </w:rPr>
        <w:t xml:space="preserve"> (Illinois School Student Records Act)</w:t>
      </w:r>
      <w:r w:rsidR="00E138C3" w:rsidRPr="00BA5965">
        <w:rPr>
          <w:rFonts w:ascii="Arial" w:hAnsi="Arial" w:cs="Arial"/>
          <w:color w:val="000000"/>
          <w:sz w:val="20"/>
        </w:rPr>
        <w:t xml:space="preserve">; 740 ILCS 110/1 </w:t>
      </w:r>
      <w:r w:rsidR="00E138C3" w:rsidRPr="00BA5965">
        <w:rPr>
          <w:rFonts w:ascii="Arial" w:hAnsi="Arial" w:cs="Arial"/>
          <w:i/>
          <w:color w:val="000000"/>
          <w:sz w:val="20"/>
        </w:rPr>
        <w:t>et seq</w:t>
      </w:r>
      <w:r w:rsidR="00E138C3" w:rsidRPr="00BA5965">
        <w:rPr>
          <w:rFonts w:ascii="Arial" w:hAnsi="Arial" w:cs="Arial"/>
          <w:color w:val="000000"/>
          <w:sz w:val="20"/>
        </w:rPr>
        <w:t>.</w:t>
      </w:r>
      <w:r w:rsidR="00244008" w:rsidRPr="00BA5965">
        <w:rPr>
          <w:rFonts w:ascii="Arial" w:hAnsi="Arial" w:cs="Arial"/>
          <w:color w:val="000000"/>
          <w:sz w:val="20"/>
        </w:rPr>
        <w:t xml:space="preserve"> (Mental Health and Developmental Disabilities Confidentiality Act)</w:t>
      </w:r>
      <w:r w:rsidR="00E138C3" w:rsidRPr="00BA5965">
        <w:rPr>
          <w:rFonts w:ascii="Arial" w:hAnsi="Arial" w:cs="Arial"/>
          <w:color w:val="000000"/>
          <w:sz w:val="20"/>
        </w:rPr>
        <w:t xml:space="preserve">; 50 ILCS 205/1 </w:t>
      </w:r>
      <w:r w:rsidR="00E138C3" w:rsidRPr="00BA5965">
        <w:rPr>
          <w:rFonts w:ascii="Arial" w:hAnsi="Arial" w:cs="Arial"/>
          <w:i/>
          <w:color w:val="000000"/>
          <w:sz w:val="20"/>
        </w:rPr>
        <w:t>et seq.</w:t>
      </w:r>
      <w:r w:rsidR="00DE23D3" w:rsidRPr="00BA5965">
        <w:rPr>
          <w:rFonts w:ascii="Arial" w:hAnsi="Arial" w:cs="Arial"/>
          <w:i/>
          <w:color w:val="000000"/>
          <w:sz w:val="20"/>
        </w:rPr>
        <w:t xml:space="preserve"> </w:t>
      </w:r>
      <w:r w:rsidR="00DE23D3" w:rsidRPr="00BA5965">
        <w:rPr>
          <w:rFonts w:ascii="Arial" w:hAnsi="Arial" w:cs="Arial"/>
          <w:color w:val="000000"/>
          <w:sz w:val="20"/>
        </w:rPr>
        <w:t>(Local Records Act).</w:t>
      </w:r>
    </w:p>
    <w:p w14:paraId="095E02E4" w14:textId="2DD2014C" w:rsidR="00E138C3" w:rsidRPr="00BA5965" w:rsidRDefault="00E138C3" w:rsidP="007A6FD2">
      <w:pPr>
        <w:pStyle w:val="LEGALREFINDENT"/>
        <w:rPr>
          <w:rFonts w:ascii="Arial" w:hAnsi="Arial" w:cs="Arial"/>
          <w:color w:val="000000"/>
          <w:sz w:val="20"/>
        </w:rPr>
      </w:pPr>
      <w:r w:rsidRPr="00BA5965">
        <w:rPr>
          <w:rFonts w:ascii="Arial" w:hAnsi="Arial" w:cs="Arial"/>
          <w:color w:val="000000"/>
          <w:sz w:val="20"/>
        </w:rPr>
        <w:t>23 Ill. Admin. §§ 226.50 (</w:t>
      </w:r>
      <w:r w:rsidR="00244008" w:rsidRPr="00BA5965">
        <w:rPr>
          <w:rFonts w:ascii="Arial" w:hAnsi="Arial" w:cs="Arial"/>
          <w:color w:val="000000"/>
          <w:sz w:val="20"/>
        </w:rPr>
        <w:t>R</w:t>
      </w:r>
      <w:r w:rsidRPr="00BA5965">
        <w:rPr>
          <w:rFonts w:ascii="Arial" w:hAnsi="Arial" w:cs="Arial"/>
          <w:color w:val="000000"/>
          <w:sz w:val="20"/>
        </w:rPr>
        <w:t xml:space="preserve">equirements for </w:t>
      </w:r>
      <w:r w:rsidR="00244008" w:rsidRPr="00BA5965">
        <w:rPr>
          <w:rFonts w:ascii="Arial" w:hAnsi="Arial" w:cs="Arial"/>
          <w:color w:val="000000"/>
          <w:sz w:val="20"/>
        </w:rPr>
        <w:t>Free Appropriate Public Education (</w:t>
      </w:r>
      <w:r w:rsidRPr="00BA5965">
        <w:rPr>
          <w:rFonts w:ascii="Arial" w:hAnsi="Arial" w:cs="Arial"/>
          <w:color w:val="000000"/>
          <w:sz w:val="20"/>
        </w:rPr>
        <w:t>FAPE</w:t>
      </w:r>
      <w:r w:rsidR="00244008" w:rsidRPr="00BA5965">
        <w:rPr>
          <w:rFonts w:ascii="Arial" w:hAnsi="Arial" w:cs="Arial"/>
          <w:color w:val="000000"/>
          <w:sz w:val="20"/>
        </w:rPr>
        <w:t>)</w:t>
      </w:r>
      <w:r w:rsidRPr="00BA5965">
        <w:rPr>
          <w:rFonts w:ascii="Arial" w:hAnsi="Arial" w:cs="Arial"/>
          <w:color w:val="000000"/>
          <w:sz w:val="20"/>
        </w:rPr>
        <w:t>), 226.75 (</w:t>
      </w:r>
      <w:r w:rsidR="00244008" w:rsidRPr="00BA5965">
        <w:rPr>
          <w:rFonts w:ascii="Arial" w:hAnsi="Arial" w:cs="Arial"/>
          <w:color w:val="000000"/>
          <w:sz w:val="20"/>
        </w:rPr>
        <w:t>D</w:t>
      </w:r>
      <w:r w:rsidRPr="00BA5965">
        <w:rPr>
          <w:rFonts w:ascii="Arial" w:hAnsi="Arial" w:cs="Arial"/>
          <w:color w:val="000000"/>
          <w:sz w:val="20"/>
        </w:rPr>
        <w:t>efinitions), 226.220 (</w:t>
      </w:r>
      <w:r w:rsidR="00244008" w:rsidRPr="00BA5965">
        <w:rPr>
          <w:rFonts w:ascii="Arial" w:hAnsi="Arial" w:cs="Arial"/>
          <w:color w:val="000000"/>
          <w:sz w:val="20"/>
        </w:rPr>
        <w:t>D</w:t>
      </w:r>
      <w:r w:rsidRPr="00BA5965">
        <w:rPr>
          <w:rFonts w:ascii="Arial" w:hAnsi="Arial" w:cs="Arial"/>
          <w:color w:val="000000"/>
          <w:sz w:val="20"/>
        </w:rPr>
        <w:t>evelopment</w:t>
      </w:r>
      <w:r w:rsidR="00244008" w:rsidRPr="00BA5965">
        <w:rPr>
          <w:rFonts w:ascii="Arial" w:hAnsi="Arial" w:cs="Arial"/>
          <w:color w:val="000000"/>
          <w:sz w:val="20"/>
        </w:rPr>
        <w:t>, Review, and Revision</w:t>
      </w:r>
      <w:r w:rsidRPr="00BA5965">
        <w:rPr>
          <w:rFonts w:ascii="Arial" w:hAnsi="Arial" w:cs="Arial"/>
          <w:color w:val="000000"/>
          <w:sz w:val="20"/>
        </w:rPr>
        <w:t xml:space="preserve"> of the IEP), 226.740 (</w:t>
      </w:r>
      <w:r w:rsidR="00244008" w:rsidRPr="00BA5965">
        <w:rPr>
          <w:rFonts w:ascii="Arial" w:hAnsi="Arial" w:cs="Arial"/>
          <w:color w:val="000000"/>
          <w:sz w:val="20"/>
        </w:rPr>
        <w:t>R</w:t>
      </w:r>
      <w:r w:rsidRPr="00BA5965">
        <w:rPr>
          <w:rFonts w:ascii="Arial" w:hAnsi="Arial" w:cs="Arial"/>
          <w:color w:val="000000"/>
          <w:sz w:val="20"/>
        </w:rPr>
        <w:t xml:space="preserve">ecords; </w:t>
      </w:r>
      <w:r w:rsidR="00244008" w:rsidRPr="00BA5965">
        <w:rPr>
          <w:rFonts w:ascii="Arial" w:hAnsi="Arial" w:cs="Arial"/>
          <w:color w:val="000000"/>
          <w:sz w:val="20"/>
        </w:rPr>
        <w:t>C</w:t>
      </w:r>
      <w:r w:rsidRPr="00BA5965">
        <w:rPr>
          <w:rFonts w:ascii="Arial" w:hAnsi="Arial" w:cs="Arial"/>
          <w:color w:val="000000"/>
          <w:sz w:val="20"/>
        </w:rPr>
        <w:t xml:space="preserve">onfidentiality). </w:t>
      </w:r>
    </w:p>
    <w:p w14:paraId="76A19B5F" w14:textId="4F778100" w:rsidR="00E138C3" w:rsidRPr="00BA5965" w:rsidRDefault="00E138C3" w:rsidP="007A6FD2">
      <w:pPr>
        <w:pStyle w:val="LEGALREFINDENT"/>
        <w:rPr>
          <w:rFonts w:ascii="Arial" w:hAnsi="Arial" w:cs="Arial"/>
          <w:color w:val="000000"/>
          <w:sz w:val="20"/>
        </w:rPr>
      </w:pPr>
      <w:r w:rsidRPr="00BA5965">
        <w:rPr>
          <w:rFonts w:ascii="Arial" w:hAnsi="Arial" w:cs="Arial"/>
          <w:color w:val="000000"/>
          <w:sz w:val="20"/>
        </w:rPr>
        <w:t>23 Ill. Admin. Code Part 375 (</w:t>
      </w:r>
      <w:r w:rsidR="00244008" w:rsidRPr="00BA5965">
        <w:rPr>
          <w:rFonts w:ascii="Arial" w:hAnsi="Arial" w:cs="Arial"/>
          <w:color w:val="000000"/>
          <w:sz w:val="20"/>
        </w:rPr>
        <w:t>S</w:t>
      </w:r>
      <w:r w:rsidRPr="00BA5965">
        <w:rPr>
          <w:rFonts w:ascii="Arial" w:hAnsi="Arial" w:cs="Arial"/>
          <w:color w:val="000000"/>
          <w:sz w:val="20"/>
        </w:rPr>
        <w:t xml:space="preserve">tudent </w:t>
      </w:r>
      <w:r w:rsidR="00244008" w:rsidRPr="00BA5965">
        <w:rPr>
          <w:rFonts w:ascii="Arial" w:hAnsi="Arial" w:cs="Arial"/>
          <w:color w:val="000000"/>
          <w:sz w:val="20"/>
        </w:rPr>
        <w:t>R</w:t>
      </w:r>
      <w:r w:rsidRPr="00BA5965">
        <w:rPr>
          <w:rFonts w:ascii="Arial" w:hAnsi="Arial" w:cs="Arial"/>
          <w:color w:val="000000"/>
          <w:sz w:val="20"/>
        </w:rPr>
        <w:t>ecords).</w:t>
      </w:r>
    </w:p>
    <w:p w14:paraId="30D294B5" w14:textId="77777777" w:rsidR="00025BDF" w:rsidRPr="00BA5965" w:rsidRDefault="00025BDF" w:rsidP="007A6FD2">
      <w:pPr>
        <w:pStyle w:val="LEGALREFINDENT"/>
        <w:rPr>
          <w:rFonts w:ascii="Arial" w:hAnsi="Arial" w:cs="Arial"/>
          <w:color w:val="000000"/>
          <w:sz w:val="20"/>
        </w:rPr>
        <w:sectPr w:rsidR="00025BDF" w:rsidRPr="00BA5965" w:rsidSect="0011758C">
          <w:footerReference w:type="default" r:id="rId24"/>
          <w:pgSz w:w="12240" w:h="15840"/>
          <w:pgMar w:top="1440" w:right="1440" w:bottom="1440" w:left="2448" w:header="720" w:footer="432" w:gutter="0"/>
          <w:cols w:space="720"/>
          <w:docGrid w:linePitch="360"/>
        </w:sectPr>
      </w:pPr>
    </w:p>
    <w:p w14:paraId="199FADB6" w14:textId="3D53F510" w:rsidR="00025BDF" w:rsidRPr="00BA5965" w:rsidRDefault="00455903" w:rsidP="00A65A77">
      <w:pPr>
        <w:pStyle w:val="Heading1"/>
        <w:numPr>
          <w:ilvl w:val="0"/>
          <w:numId w:val="89"/>
        </w:numPr>
        <w:rPr>
          <w:rFonts w:ascii="Arial" w:hAnsi="Arial" w:cs="Arial"/>
          <w:sz w:val="24"/>
        </w:rPr>
      </w:pPr>
      <w:r w:rsidRPr="00BA5965">
        <w:rPr>
          <w:rFonts w:ascii="Arial" w:hAnsi="Arial" w:cs="Arial"/>
          <w:sz w:val="24"/>
        </w:rPr>
        <w:lastRenderedPageBreak/>
        <w:t>Use of Federal Matching Funds Under The Medicaid (Title XIX) or Children</w:t>
      </w:r>
      <w:r w:rsidR="00091EFB" w:rsidRPr="00BA5965">
        <w:rPr>
          <w:rFonts w:ascii="Arial" w:hAnsi="Arial" w:cs="Arial"/>
          <w:sz w:val="24"/>
        </w:rPr>
        <w:t>’</w:t>
      </w:r>
      <w:r w:rsidRPr="00BA5965">
        <w:rPr>
          <w:rFonts w:ascii="Arial" w:hAnsi="Arial" w:cs="Arial"/>
          <w:sz w:val="24"/>
        </w:rPr>
        <w:t>s Health Insurance (KidCare; Title XXI) Program to Supplement Special Education Programs and Services (if the School District is Participating in One or More of those Federal Programs)</w:t>
      </w:r>
      <w:r w:rsidR="00956CF4" w:rsidRPr="00BA5965">
        <w:rPr>
          <w:rFonts w:ascii="Arial" w:hAnsi="Arial" w:cs="Arial"/>
          <w:sz w:val="24"/>
        </w:rPr>
        <w:t xml:space="preserve">; Supplementation of State, </w:t>
      </w:r>
      <w:r w:rsidR="00FF3017" w:rsidRPr="00BA5965">
        <w:rPr>
          <w:rFonts w:ascii="Arial" w:hAnsi="Arial" w:cs="Arial"/>
          <w:sz w:val="24"/>
        </w:rPr>
        <w:t>L</w:t>
      </w:r>
      <w:r w:rsidR="00956CF4" w:rsidRPr="00BA5965">
        <w:rPr>
          <w:rFonts w:ascii="Arial" w:hAnsi="Arial" w:cs="Arial"/>
          <w:sz w:val="24"/>
        </w:rPr>
        <w:t xml:space="preserve">ocal, </w:t>
      </w:r>
      <w:r w:rsidR="00FF3017" w:rsidRPr="00BA5965">
        <w:rPr>
          <w:rFonts w:ascii="Arial" w:hAnsi="Arial" w:cs="Arial"/>
          <w:sz w:val="24"/>
        </w:rPr>
        <w:t>O</w:t>
      </w:r>
      <w:r w:rsidR="00956CF4" w:rsidRPr="00BA5965">
        <w:rPr>
          <w:rFonts w:ascii="Arial" w:hAnsi="Arial" w:cs="Arial"/>
          <w:sz w:val="24"/>
        </w:rPr>
        <w:t xml:space="preserve">ther </w:t>
      </w:r>
      <w:r w:rsidR="00FF3017" w:rsidRPr="00BA5965">
        <w:rPr>
          <w:rFonts w:ascii="Arial" w:hAnsi="Arial" w:cs="Arial"/>
          <w:sz w:val="24"/>
        </w:rPr>
        <w:t>F</w:t>
      </w:r>
      <w:r w:rsidR="00956CF4" w:rsidRPr="00BA5965">
        <w:rPr>
          <w:rFonts w:ascii="Arial" w:hAnsi="Arial" w:cs="Arial"/>
          <w:sz w:val="24"/>
        </w:rPr>
        <w:t xml:space="preserve">ederal </w:t>
      </w:r>
      <w:r w:rsidR="00FF3017" w:rsidRPr="00BA5965">
        <w:rPr>
          <w:rFonts w:ascii="Arial" w:hAnsi="Arial" w:cs="Arial"/>
          <w:sz w:val="24"/>
        </w:rPr>
        <w:t>F</w:t>
      </w:r>
      <w:r w:rsidR="00956CF4" w:rsidRPr="00BA5965">
        <w:rPr>
          <w:rFonts w:ascii="Arial" w:hAnsi="Arial" w:cs="Arial"/>
          <w:sz w:val="24"/>
        </w:rPr>
        <w:t xml:space="preserve">unds; </w:t>
      </w:r>
      <w:r w:rsidR="00FF3017" w:rsidRPr="00BA5965">
        <w:rPr>
          <w:rFonts w:ascii="Arial" w:hAnsi="Arial" w:cs="Arial"/>
          <w:sz w:val="24"/>
        </w:rPr>
        <w:t>M</w:t>
      </w:r>
      <w:r w:rsidR="00956CF4" w:rsidRPr="00BA5965">
        <w:rPr>
          <w:rFonts w:ascii="Arial" w:hAnsi="Arial" w:cs="Arial"/>
          <w:sz w:val="24"/>
        </w:rPr>
        <w:t>aintenance of Financial Support</w:t>
      </w:r>
    </w:p>
    <w:p w14:paraId="1DD7DD4F" w14:textId="369CC1A1" w:rsidR="00EE6006" w:rsidRPr="00BA5965" w:rsidRDefault="00EE6006" w:rsidP="00A65A77">
      <w:pPr>
        <w:numPr>
          <w:ilvl w:val="0"/>
          <w:numId w:val="79"/>
        </w:numPr>
        <w:spacing w:line="360" w:lineRule="auto"/>
        <w:rPr>
          <w:rFonts w:ascii="Arial" w:hAnsi="Arial" w:cs="Arial"/>
          <w:color w:val="000000"/>
          <w:sz w:val="20"/>
        </w:rPr>
      </w:pPr>
      <w:r w:rsidRPr="00BA5965">
        <w:rPr>
          <w:rFonts w:ascii="Arial" w:hAnsi="Arial" w:cs="Arial"/>
          <w:color w:val="000000"/>
          <w:sz w:val="20"/>
        </w:rPr>
        <w:t>The District may look to non-educational entities, such as Medicaid and insurance programs, to pay for required special education services for which such entities are otherwise responsible.</w:t>
      </w:r>
      <w:r w:rsidR="00A122BE" w:rsidRPr="00BA5965">
        <w:rPr>
          <w:rFonts w:ascii="Arial" w:hAnsi="Arial" w:cs="Arial"/>
          <w:color w:val="000000"/>
          <w:sz w:val="20"/>
        </w:rPr>
        <w:t xml:space="preserve"> </w:t>
      </w:r>
      <w:r w:rsidR="00A122BE" w:rsidRPr="00BA5965">
        <w:rPr>
          <w:rStyle w:val="FootnoteReference"/>
          <w:rFonts w:ascii="Arial" w:hAnsi="Arial" w:cs="Arial"/>
          <w:color w:val="000000"/>
          <w:sz w:val="20"/>
        </w:rPr>
        <w:footnoteReference w:id="233"/>
      </w:r>
    </w:p>
    <w:p w14:paraId="7D51F065" w14:textId="36BD1528" w:rsidR="00EE6006" w:rsidRPr="00BA5965" w:rsidRDefault="00EE6006" w:rsidP="00A65A77">
      <w:pPr>
        <w:numPr>
          <w:ilvl w:val="0"/>
          <w:numId w:val="79"/>
        </w:numPr>
        <w:spacing w:line="360" w:lineRule="auto"/>
        <w:rPr>
          <w:rFonts w:ascii="Arial" w:hAnsi="Arial" w:cs="Arial"/>
          <w:color w:val="000000"/>
          <w:sz w:val="20"/>
        </w:rPr>
      </w:pPr>
      <w:r w:rsidRPr="00BA5965">
        <w:rPr>
          <w:rFonts w:ascii="Arial" w:hAnsi="Arial" w:cs="Arial"/>
          <w:color w:val="000000"/>
          <w:sz w:val="20"/>
        </w:rPr>
        <w:t>The District will use federal matching funds received under Medicaid or a children</w:t>
      </w:r>
      <w:r w:rsidR="00091EFB" w:rsidRPr="00BA5965">
        <w:rPr>
          <w:rFonts w:ascii="Arial" w:hAnsi="Arial" w:cs="Arial"/>
          <w:color w:val="000000"/>
          <w:sz w:val="20"/>
        </w:rPr>
        <w:t>’</w:t>
      </w:r>
      <w:r w:rsidRPr="00BA5965">
        <w:rPr>
          <w:rFonts w:ascii="Arial" w:hAnsi="Arial" w:cs="Arial"/>
          <w:color w:val="000000"/>
          <w:sz w:val="20"/>
        </w:rPr>
        <w:t>s health insurance program (e.g., KidCare, S</w:t>
      </w:r>
      <w:r w:rsidR="00DE48FC" w:rsidRPr="00BA5965">
        <w:rPr>
          <w:rFonts w:ascii="Arial" w:hAnsi="Arial" w:cs="Arial"/>
          <w:color w:val="000000"/>
          <w:sz w:val="20"/>
        </w:rPr>
        <w:t xml:space="preserve">tate </w:t>
      </w:r>
      <w:r w:rsidRPr="00BA5965">
        <w:rPr>
          <w:rFonts w:ascii="Arial" w:hAnsi="Arial" w:cs="Arial"/>
          <w:color w:val="000000"/>
          <w:sz w:val="20"/>
        </w:rPr>
        <w:t>C</w:t>
      </w:r>
      <w:r w:rsidR="00DE48FC" w:rsidRPr="00BA5965">
        <w:rPr>
          <w:rFonts w:ascii="Arial" w:hAnsi="Arial" w:cs="Arial"/>
          <w:color w:val="000000"/>
          <w:sz w:val="20"/>
        </w:rPr>
        <w:t xml:space="preserve">hildren’s </w:t>
      </w:r>
      <w:r w:rsidRPr="00BA5965">
        <w:rPr>
          <w:rFonts w:ascii="Arial" w:hAnsi="Arial" w:cs="Arial"/>
          <w:color w:val="000000"/>
          <w:sz w:val="20"/>
        </w:rPr>
        <w:t>H</w:t>
      </w:r>
      <w:r w:rsidR="00DE48FC" w:rsidRPr="00BA5965">
        <w:rPr>
          <w:rFonts w:ascii="Arial" w:hAnsi="Arial" w:cs="Arial"/>
          <w:color w:val="000000"/>
          <w:sz w:val="20"/>
        </w:rPr>
        <w:t xml:space="preserve">ealth </w:t>
      </w:r>
      <w:r w:rsidRPr="00BA5965">
        <w:rPr>
          <w:rFonts w:ascii="Arial" w:hAnsi="Arial" w:cs="Arial"/>
          <w:color w:val="000000"/>
          <w:sz w:val="20"/>
        </w:rPr>
        <w:t>I</w:t>
      </w:r>
      <w:r w:rsidR="00DE48FC" w:rsidRPr="00BA5965">
        <w:rPr>
          <w:rFonts w:ascii="Arial" w:hAnsi="Arial" w:cs="Arial"/>
          <w:color w:val="000000"/>
          <w:sz w:val="20"/>
        </w:rPr>
        <w:t xml:space="preserve">nsurance </w:t>
      </w:r>
      <w:r w:rsidRPr="00BA5965">
        <w:rPr>
          <w:rFonts w:ascii="Arial" w:hAnsi="Arial" w:cs="Arial"/>
          <w:color w:val="000000"/>
          <w:sz w:val="20"/>
        </w:rPr>
        <w:t>P</w:t>
      </w:r>
      <w:r w:rsidR="00DE48FC" w:rsidRPr="00BA5965">
        <w:rPr>
          <w:rFonts w:ascii="Arial" w:hAnsi="Arial" w:cs="Arial"/>
          <w:color w:val="000000"/>
          <w:sz w:val="20"/>
        </w:rPr>
        <w:t>rogram, known as All Kids in Illinois</w:t>
      </w:r>
      <w:r w:rsidRPr="00BA5965">
        <w:rPr>
          <w:rFonts w:ascii="Arial" w:hAnsi="Arial" w:cs="Arial"/>
          <w:color w:val="000000"/>
          <w:sz w:val="20"/>
        </w:rPr>
        <w:t>) only to supplement special education programs and services.</w:t>
      </w:r>
      <w:r w:rsidR="00A122BE" w:rsidRPr="00BA5965">
        <w:rPr>
          <w:rFonts w:ascii="Arial" w:hAnsi="Arial" w:cs="Arial"/>
          <w:color w:val="000000"/>
          <w:sz w:val="20"/>
        </w:rPr>
        <w:t xml:space="preserve"> </w:t>
      </w:r>
      <w:r w:rsidR="00A122BE" w:rsidRPr="00BA5965">
        <w:rPr>
          <w:rStyle w:val="FootnoteReference"/>
          <w:rFonts w:ascii="Arial" w:hAnsi="Arial" w:cs="Arial"/>
          <w:color w:val="000000"/>
          <w:sz w:val="20"/>
        </w:rPr>
        <w:footnoteReference w:id="234"/>
      </w:r>
    </w:p>
    <w:p w14:paraId="4B804495" w14:textId="0EE166F1" w:rsidR="00EE6006" w:rsidRPr="00BA5965" w:rsidRDefault="00EE6006" w:rsidP="00A65A77">
      <w:pPr>
        <w:numPr>
          <w:ilvl w:val="0"/>
          <w:numId w:val="79"/>
        </w:numPr>
        <w:spacing w:line="360" w:lineRule="auto"/>
        <w:rPr>
          <w:rFonts w:ascii="Arial" w:hAnsi="Arial" w:cs="Arial"/>
          <w:color w:val="000000"/>
          <w:sz w:val="20"/>
        </w:rPr>
      </w:pPr>
      <w:r w:rsidRPr="00BA5965">
        <w:rPr>
          <w:rFonts w:ascii="Arial" w:hAnsi="Arial" w:cs="Arial"/>
          <w:color w:val="000000"/>
          <w:sz w:val="20"/>
        </w:rPr>
        <w:t>In seeking matching funds under Medicaid or a children</w:t>
      </w:r>
      <w:r w:rsidR="00091EFB" w:rsidRPr="00BA5965">
        <w:rPr>
          <w:rFonts w:ascii="Arial" w:hAnsi="Arial" w:cs="Arial"/>
          <w:color w:val="000000"/>
          <w:sz w:val="20"/>
        </w:rPr>
        <w:t>’</w:t>
      </w:r>
      <w:r w:rsidRPr="00BA5965">
        <w:rPr>
          <w:rFonts w:ascii="Arial" w:hAnsi="Arial" w:cs="Arial"/>
          <w:color w:val="000000"/>
          <w:sz w:val="20"/>
        </w:rPr>
        <w:t>s health insurance program, the District:</w:t>
      </w:r>
      <w:r w:rsidR="0011758C" w:rsidRPr="00BA5965">
        <w:rPr>
          <w:rFonts w:ascii="Arial" w:hAnsi="Arial" w:cs="Arial"/>
          <w:color w:val="000000"/>
          <w:sz w:val="20"/>
        </w:rPr>
        <w:t xml:space="preserve"> </w:t>
      </w:r>
      <w:r w:rsidR="0011758C" w:rsidRPr="00BA5965">
        <w:rPr>
          <w:rStyle w:val="FootnoteReference"/>
          <w:rFonts w:ascii="Arial" w:hAnsi="Arial" w:cs="Arial"/>
          <w:color w:val="000000"/>
          <w:sz w:val="20"/>
        </w:rPr>
        <w:footnoteReference w:id="235"/>
      </w:r>
    </w:p>
    <w:p w14:paraId="12D3E591" w14:textId="77777777" w:rsidR="00EE6006" w:rsidRPr="00BA5965" w:rsidRDefault="00EE6006" w:rsidP="00A65A77">
      <w:pPr>
        <w:numPr>
          <w:ilvl w:val="0"/>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May not condition a child</w:t>
      </w:r>
      <w:r w:rsidR="00091EFB" w:rsidRPr="00BA5965">
        <w:rPr>
          <w:rFonts w:ascii="Arial" w:hAnsi="Arial" w:cs="Arial"/>
          <w:color w:val="000000"/>
          <w:sz w:val="20"/>
        </w:rPr>
        <w:t>’</w:t>
      </w:r>
      <w:r w:rsidRPr="00BA5965">
        <w:rPr>
          <w:rFonts w:ascii="Arial" w:hAnsi="Arial" w:cs="Arial"/>
          <w:color w:val="000000"/>
          <w:sz w:val="20"/>
        </w:rPr>
        <w:t>s</w:t>
      </w:r>
      <w:r w:rsidR="005B1A9E" w:rsidRPr="00BA5965">
        <w:rPr>
          <w:rFonts w:ascii="Arial" w:hAnsi="Arial" w:cs="Arial"/>
          <w:color w:val="000000"/>
          <w:sz w:val="20"/>
        </w:rPr>
        <w:t xml:space="preserve"> receipt of</w:t>
      </w:r>
      <w:r w:rsidRPr="00BA5965">
        <w:rPr>
          <w:rFonts w:ascii="Arial" w:hAnsi="Arial" w:cs="Arial"/>
          <w:color w:val="000000"/>
          <w:sz w:val="20"/>
        </w:rPr>
        <w:t xml:space="preserve"> FAPE on their </w:t>
      </w:r>
      <w:r w:rsidR="00F71E08" w:rsidRPr="00BA5965">
        <w:rPr>
          <w:rFonts w:ascii="Arial" w:hAnsi="Arial" w:cs="Arial"/>
          <w:color w:val="000000"/>
          <w:sz w:val="20"/>
        </w:rPr>
        <w:t>Parent</w:t>
      </w:r>
      <w:r w:rsidR="00551780" w:rsidRPr="00BA5965">
        <w:rPr>
          <w:rFonts w:ascii="Arial" w:hAnsi="Arial" w:cs="Arial"/>
          <w:color w:val="000000"/>
          <w:sz w:val="20"/>
        </w:rPr>
        <w:t>(</w:t>
      </w:r>
      <w:r w:rsidRPr="00BA5965">
        <w:rPr>
          <w:rFonts w:ascii="Arial" w:hAnsi="Arial" w:cs="Arial"/>
          <w:color w:val="000000"/>
          <w:sz w:val="20"/>
        </w:rPr>
        <w:t>s</w:t>
      </w:r>
      <w:r w:rsidR="00551780" w:rsidRPr="00BA5965">
        <w:rPr>
          <w:rFonts w:ascii="Arial" w:hAnsi="Arial" w:cs="Arial"/>
          <w:color w:val="000000"/>
          <w:sz w:val="20"/>
        </w:rPr>
        <w:t>)</w:t>
      </w:r>
      <w:r w:rsidR="00091EFB" w:rsidRPr="00BA5965">
        <w:rPr>
          <w:rFonts w:ascii="Arial" w:hAnsi="Arial" w:cs="Arial"/>
          <w:color w:val="000000"/>
          <w:sz w:val="20"/>
        </w:rPr>
        <w:t>’</w:t>
      </w:r>
      <w:r w:rsidRPr="00BA5965">
        <w:rPr>
          <w:rFonts w:ascii="Arial" w:hAnsi="Arial" w:cs="Arial"/>
          <w:color w:val="000000"/>
          <w:sz w:val="20"/>
        </w:rPr>
        <w:t xml:space="preserve"> enrollment in Medicaid or insurance programs;</w:t>
      </w:r>
    </w:p>
    <w:p w14:paraId="661AB28E" w14:textId="6CAF3A5C" w:rsidR="00EE6006" w:rsidRPr="00BA5965" w:rsidRDefault="00EE6006" w:rsidP="00A65A77">
      <w:pPr>
        <w:numPr>
          <w:ilvl w:val="0"/>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May not require </w:t>
      </w:r>
      <w:r w:rsidR="00F71E08" w:rsidRPr="00BA5965">
        <w:rPr>
          <w:rFonts w:ascii="Arial" w:hAnsi="Arial" w:cs="Arial"/>
          <w:color w:val="000000"/>
          <w:sz w:val="20"/>
        </w:rPr>
        <w:t>Parent</w:t>
      </w:r>
      <w:r w:rsidR="00551780" w:rsidRPr="00BA5965">
        <w:rPr>
          <w:rFonts w:ascii="Arial" w:hAnsi="Arial" w:cs="Arial"/>
          <w:color w:val="000000"/>
          <w:sz w:val="20"/>
        </w:rPr>
        <w:t>(</w:t>
      </w:r>
      <w:r w:rsidRPr="00BA5965">
        <w:rPr>
          <w:rFonts w:ascii="Arial" w:hAnsi="Arial" w:cs="Arial"/>
          <w:color w:val="000000"/>
          <w:sz w:val="20"/>
        </w:rPr>
        <w:t>s</w:t>
      </w:r>
      <w:r w:rsidR="00551780" w:rsidRPr="00BA5965">
        <w:rPr>
          <w:rFonts w:ascii="Arial" w:hAnsi="Arial" w:cs="Arial"/>
          <w:color w:val="000000"/>
          <w:sz w:val="20"/>
        </w:rPr>
        <w:t>)</w:t>
      </w:r>
      <w:r w:rsidRPr="00BA5965">
        <w:rPr>
          <w:rFonts w:ascii="Arial" w:hAnsi="Arial" w:cs="Arial"/>
          <w:color w:val="000000"/>
          <w:sz w:val="20"/>
        </w:rPr>
        <w:t xml:space="preserve"> to incur an out-of-pocket expense (e.g., payment of a deductible or co-pay amount) for services rendered in providing FAPE, except the  District may use Part B funds to pay </w:t>
      </w:r>
      <w:r w:rsidR="00F71E08" w:rsidRPr="00BA5965">
        <w:rPr>
          <w:rFonts w:ascii="Arial" w:hAnsi="Arial" w:cs="Arial"/>
          <w:color w:val="000000"/>
          <w:sz w:val="20"/>
        </w:rPr>
        <w:t>Parent</w:t>
      </w:r>
      <w:r w:rsidR="00551780" w:rsidRPr="00BA5965">
        <w:rPr>
          <w:rFonts w:ascii="Arial" w:hAnsi="Arial" w:cs="Arial"/>
          <w:color w:val="000000"/>
          <w:sz w:val="20"/>
        </w:rPr>
        <w:t>(</w:t>
      </w:r>
      <w:r w:rsidRPr="00BA5965">
        <w:rPr>
          <w:rFonts w:ascii="Arial" w:hAnsi="Arial" w:cs="Arial"/>
          <w:color w:val="000000"/>
          <w:sz w:val="20"/>
        </w:rPr>
        <w:t>s</w:t>
      </w:r>
      <w:r w:rsidR="00551780" w:rsidRPr="00BA5965">
        <w:rPr>
          <w:rFonts w:ascii="Arial" w:hAnsi="Arial" w:cs="Arial"/>
          <w:color w:val="000000"/>
          <w:sz w:val="20"/>
        </w:rPr>
        <w:t>)</w:t>
      </w:r>
      <w:r w:rsidR="00091EFB" w:rsidRPr="00BA5965">
        <w:rPr>
          <w:rFonts w:ascii="Arial" w:hAnsi="Arial" w:cs="Arial"/>
          <w:color w:val="000000"/>
          <w:sz w:val="20"/>
        </w:rPr>
        <w:t>’</w:t>
      </w:r>
      <w:r w:rsidRPr="00BA5965">
        <w:rPr>
          <w:rFonts w:ascii="Arial" w:hAnsi="Arial" w:cs="Arial"/>
          <w:color w:val="000000"/>
          <w:sz w:val="20"/>
        </w:rPr>
        <w:t xml:space="preserve"> costs for such services;</w:t>
      </w:r>
    </w:p>
    <w:p w14:paraId="2940EB59" w14:textId="77777777" w:rsidR="00EE6006" w:rsidRPr="00BA5965" w:rsidRDefault="00EE6006" w:rsidP="00A65A77">
      <w:pPr>
        <w:numPr>
          <w:ilvl w:val="0"/>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May not use a child</w:t>
      </w:r>
      <w:r w:rsidR="00091EFB" w:rsidRPr="00BA5965">
        <w:rPr>
          <w:rFonts w:ascii="Arial" w:hAnsi="Arial" w:cs="Arial"/>
          <w:color w:val="000000"/>
          <w:sz w:val="20"/>
        </w:rPr>
        <w:t>’</w:t>
      </w:r>
      <w:r w:rsidRPr="00BA5965">
        <w:rPr>
          <w:rFonts w:ascii="Arial" w:hAnsi="Arial" w:cs="Arial"/>
          <w:color w:val="000000"/>
          <w:sz w:val="20"/>
        </w:rPr>
        <w:t>s Medicaid or health insurance benefits if such use would:</w:t>
      </w:r>
    </w:p>
    <w:p w14:paraId="3A916F2D" w14:textId="77777777" w:rsidR="00EE6006" w:rsidRPr="00BA5965" w:rsidRDefault="00EE6006" w:rsidP="00A65A77">
      <w:pPr>
        <w:numPr>
          <w:ilvl w:val="2"/>
          <w:numId w:val="79"/>
        </w:numPr>
        <w:tabs>
          <w:tab w:val="clear" w:pos="2160"/>
          <w:tab w:val="num" w:pos="1620"/>
        </w:tabs>
        <w:spacing w:line="360" w:lineRule="auto"/>
        <w:ind w:left="1620" w:hanging="360"/>
        <w:rPr>
          <w:rFonts w:ascii="Arial" w:hAnsi="Arial" w:cs="Arial"/>
          <w:color w:val="000000"/>
          <w:sz w:val="20"/>
        </w:rPr>
      </w:pPr>
      <w:r w:rsidRPr="00BA5965">
        <w:rPr>
          <w:rFonts w:ascii="Arial" w:hAnsi="Arial" w:cs="Arial"/>
          <w:color w:val="000000"/>
          <w:sz w:val="20"/>
        </w:rPr>
        <w:t>Decrease available lifetime coverage or any other insured benefit;</w:t>
      </w:r>
    </w:p>
    <w:p w14:paraId="7862F3E0" w14:textId="77777777" w:rsidR="00EE6006" w:rsidRPr="00BA5965" w:rsidRDefault="00EE6006" w:rsidP="00A65A77">
      <w:pPr>
        <w:numPr>
          <w:ilvl w:val="2"/>
          <w:numId w:val="79"/>
        </w:numPr>
        <w:tabs>
          <w:tab w:val="clear" w:pos="2160"/>
          <w:tab w:val="num" w:pos="1620"/>
        </w:tabs>
        <w:spacing w:line="360" w:lineRule="auto"/>
        <w:ind w:left="1620" w:hanging="360"/>
        <w:rPr>
          <w:rFonts w:ascii="Arial" w:hAnsi="Arial" w:cs="Arial"/>
          <w:color w:val="000000"/>
          <w:sz w:val="20"/>
        </w:rPr>
      </w:pPr>
      <w:r w:rsidRPr="00BA5965">
        <w:rPr>
          <w:rFonts w:ascii="Arial" w:hAnsi="Arial" w:cs="Arial"/>
          <w:color w:val="000000"/>
          <w:sz w:val="20"/>
        </w:rPr>
        <w:t>Result in the family paying for services that would otherwise be covered by Medicaid or health insurance and that are required for the child outside of the time the child is in school;</w:t>
      </w:r>
    </w:p>
    <w:p w14:paraId="0732D31D" w14:textId="77777777" w:rsidR="00EE6006" w:rsidRPr="00BA5965" w:rsidRDefault="00EE6006" w:rsidP="00A65A77">
      <w:pPr>
        <w:numPr>
          <w:ilvl w:val="2"/>
          <w:numId w:val="79"/>
        </w:numPr>
        <w:tabs>
          <w:tab w:val="clear" w:pos="2160"/>
          <w:tab w:val="num" w:pos="1620"/>
        </w:tabs>
        <w:spacing w:line="360" w:lineRule="auto"/>
        <w:ind w:left="1620" w:hanging="360"/>
        <w:rPr>
          <w:rFonts w:ascii="Arial" w:hAnsi="Arial" w:cs="Arial"/>
          <w:color w:val="000000"/>
          <w:sz w:val="20"/>
        </w:rPr>
      </w:pPr>
      <w:r w:rsidRPr="00BA5965">
        <w:rPr>
          <w:rFonts w:ascii="Arial" w:hAnsi="Arial" w:cs="Arial"/>
          <w:color w:val="000000"/>
          <w:sz w:val="20"/>
        </w:rPr>
        <w:t>Increase premiums or lead to the discontinuation of benefits or insurance; or</w:t>
      </w:r>
    </w:p>
    <w:p w14:paraId="43D9A0E1" w14:textId="77777777" w:rsidR="00EE6006" w:rsidRPr="00BA5965" w:rsidRDefault="00EE6006" w:rsidP="00A65A77">
      <w:pPr>
        <w:numPr>
          <w:ilvl w:val="2"/>
          <w:numId w:val="79"/>
        </w:numPr>
        <w:tabs>
          <w:tab w:val="clear" w:pos="2160"/>
          <w:tab w:val="num" w:pos="1620"/>
        </w:tabs>
        <w:spacing w:line="360" w:lineRule="auto"/>
        <w:ind w:left="1620" w:hanging="360"/>
        <w:rPr>
          <w:rFonts w:ascii="Arial" w:hAnsi="Arial" w:cs="Arial"/>
          <w:color w:val="000000"/>
          <w:sz w:val="20"/>
        </w:rPr>
      </w:pPr>
      <w:r w:rsidRPr="00BA5965">
        <w:rPr>
          <w:rFonts w:ascii="Arial" w:hAnsi="Arial" w:cs="Arial"/>
          <w:color w:val="000000"/>
          <w:sz w:val="20"/>
        </w:rPr>
        <w:t xml:space="preserve">Risk loss of home and community-based waiver eligibility, based on aggregate health-related expenditures; </w:t>
      </w:r>
    </w:p>
    <w:p w14:paraId="0EFDAB10" w14:textId="77777777" w:rsidR="002F441F" w:rsidRPr="00BA5965" w:rsidRDefault="002F441F" w:rsidP="00A65A77">
      <w:pPr>
        <w:numPr>
          <w:ilvl w:val="0"/>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lastRenderedPageBreak/>
        <w:t xml:space="preserve">Must obtain voluntary, informed, written parental consent </w:t>
      </w:r>
      <w:r w:rsidR="005B1A9E" w:rsidRPr="00BA5965">
        <w:rPr>
          <w:rFonts w:ascii="Arial" w:hAnsi="Arial" w:cs="Arial"/>
          <w:color w:val="000000"/>
          <w:sz w:val="20"/>
        </w:rPr>
        <w:t>prior to accessing</w:t>
      </w:r>
      <w:r w:rsidRPr="00BA5965">
        <w:rPr>
          <w:rFonts w:ascii="Arial" w:hAnsi="Arial" w:cs="Arial"/>
          <w:color w:val="000000"/>
          <w:sz w:val="20"/>
        </w:rPr>
        <w:t xml:space="preserve"> Medicaid or insurance benefits </w:t>
      </w:r>
      <w:r w:rsidR="005B1A9E" w:rsidRPr="00BA5965">
        <w:rPr>
          <w:rFonts w:ascii="Arial" w:hAnsi="Arial" w:cs="Arial"/>
          <w:color w:val="000000"/>
          <w:sz w:val="20"/>
        </w:rPr>
        <w:t>for the first time</w:t>
      </w:r>
      <w:r w:rsidRPr="00BA5965">
        <w:rPr>
          <w:rFonts w:ascii="Arial" w:hAnsi="Arial" w:cs="Arial"/>
          <w:color w:val="000000"/>
          <w:sz w:val="20"/>
        </w:rPr>
        <w:t>; and</w:t>
      </w:r>
    </w:p>
    <w:p w14:paraId="349837B1" w14:textId="195EC0A7" w:rsidR="00EE6006" w:rsidRPr="00BA5965" w:rsidRDefault="005B1A9E" w:rsidP="00A65A77">
      <w:pPr>
        <w:numPr>
          <w:ilvl w:val="0"/>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Prior to accessing Medicaid or insurance benefits for the first time, and annually thereafter, must provide written notification to Parent(s) that includes:</w:t>
      </w:r>
    </w:p>
    <w:p w14:paraId="4E9D4197" w14:textId="2F764838" w:rsidR="005B1A9E" w:rsidRPr="00BA5965" w:rsidRDefault="005B1A9E" w:rsidP="00A65A77">
      <w:pPr>
        <w:numPr>
          <w:ilvl w:val="1"/>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statement of the parental consent provisions of 34 C.F.R. §§</w:t>
      </w:r>
      <w:r w:rsidR="0039223A" w:rsidRPr="00BA5965">
        <w:rPr>
          <w:rFonts w:ascii="Arial" w:hAnsi="Arial" w:cs="Arial"/>
          <w:color w:val="000000"/>
          <w:sz w:val="20"/>
        </w:rPr>
        <w:t xml:space="preserve"> </w:t>
      </w:r>
      <w:r w:rsidRPr="00BA5965">
        <w:rPr>
          <w:rFonts w:ascii="Arial" w:hAnsi="Arial" w:cs="Arial"/>
          <w:color w:val="000000"/>
          <w:sz w:val="20"/>
        </w:rPr>
        <w:t>99.30, 300.9 and 300.622;</w:t>
      </w:r>
    </w:p>
    <w:p w14:paraId="01EA11DB" w14:textId="77777777" w:rsidR="005B1A9E" w:rsidRPr="00BA5965" w:rsidRDefault="005B1A9E" w:rsidP="00A65A77">
      <w:pPr>
        <w:numPr>
          <w:ilvl w:val="1"/>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 xml:space="preserve">A statement of the “no cost” provisions of 34 C.F.R. </w:t>
      </w:r>
      <w:r w:rsidR="008C4060" w:rsidRPr="00BA5965">
        <w:rPr>
          <w:rFonts w:ascii="Arial" w:hAnsi="Arial" w:cs="Arial"/>
          <w:color w:val="000000"/>
          <w:sz w:val="20"/>
        </w:rPr>
        <w:t>§300.154(d)(2)(i)</w:t>
      </w:r>
      <w:r w:rsidR="00765A79" w:rsidRPr="00BA5965">
        <w:rPr>
          <w:rFonts w:ascii="Arial" w:hAnsi="Arial" w:cs="Arial"/>
          <w:color w:val="000000"/>
          <w:sz w:val="20"/>
        </w:rPr>
        <w:t>-(iii)</w:t>
      </w:r>
      <w:r w:rsidR="008C4060" w:rsidRPr="00BA5965">
        <w:rPr>
          <w:rFonts w:ascii="Arial" w:hAnsi="Arial" w:cs="Arial"/>
          <w:color w:val="000000"/>
          <w:sz w:val="20"/>
        </w:rPr>
        <w:t>;</w:t>
      </w:r>
    </w:p>
    <w:p w14:paraId="0BBBA36D" w14:textId="6311896D" w:rsidR="008C4060" w:rsidRPr="00BA5965" w:rsidRDefault="008C4060" w:rsidP="00A65A77">
      <w:pPr>
        <w:numPr>
          <w:ilvl w:val="1"/>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statement of Parent(s)</w:t>
      </w:r>
      <w:r w:rsidR="0058055A" w:rsidRPr="00BA5965">
        <w:rPr>
          <w:rFonts w:ascii="Arial" w:hAnsi="Arial" w:cs="Arial"/>
          <w:color w:val="000000"/>
          <w:sz w:val="20"/>
        </w:rPr>
        <w:t>’s</w:t>
      </w:r>
      <w:r w:rsidRPr="00BA5965">
        <w:rPr>
          <w:rFonts w:ascii="Arial" w:hAnsi="Arial" w:cs="Arial"/>
          <w:color w:val="000000"/>
          <w:sz w:val="20"/>
        </w:rPr>
        <w:t xml:space="preserve"> right to withdraw their consent to disclosure of their child’s student record information to Medicaid or other insurance programs at any time; and</w:t>
      </w:r>
    </w:p>
    <w:p w14:paraId="38794E2A" w14:textId="32D214BB" w:rsidR="008C4060" w:rsidRPr="00BA5965" w:rsidRDefault="008C4060" w:rsidP="00A65A77">
      <w:pPr>
        <w:numPr>
          <w:ilvl w:val="1"/>
          <w:numId w:val="80"/>
        </w:numPr>
        <w:overflowPunct w:val="0"/>
        <w:autoSpaceDE w:val="0"/>
        <w:autoSpaceDN w:val="0"/>
        <w:adjustRightInd w:val="0"/>
        <w:spacing w:line="360" w:lineRule="auto"/>
        <w:textAlignment w:val="baseline"/>
        <w:rPr>
          <w:rFonts w:ascii="Arial" w:hAnsi="Arial" w:cs="Arial"/>
          <w:color w:val="000000"/>
          <w:sz w:val="20"/>
        </w:rPr>
      </w:pPr>
      <w:r w:rsidRPr="00BA5965">
        <w:rPr>
          <w:rFonts w:ascii="Arial" w:hAnsi="Arial" w:cs="Arial"/>
          <w:color w:val="000000"/>
          <w:sz w:val="20"/>
        </w:rPr>
        <w:t>A statement that the withdrawal of or refusal to provide consent to disclosure of their child’s student record information to Medicaid or other insurance programs does not relieve the District of its responsibility to ensure that all required services are provided at no cost to the parents.</w:t>
      </w:r>
    </w:p>
    <w:p w14:paraId="20B86942" w14:textId="76406FAF" w:rsidR="00956CF4" w:rsidRPr="00BA5965" w:rsidRDefault="00956CF4" w:rsidP="00956CF4">
      <w:pPr>
        <w:tabs>
          <w:tab w:val="left" w:pos="1080"/>
        </w:tabs>
        <w:overflowPunct w:val="0"/>
        <w:autoSpaceDE w:val="0"/>
        <w:autoSpaceDN w:val="0"/>
        <w:adjustRightInd w:val="0"/>
        <w:spacing w:line="360" w:lineRule="auto"/>
        <w:ind w:left="1080" w:hanging="360"/>
        <w:textAlignment w:val="baseline"/>
        <w:rPr>
          <w:rFonts w:ascii="Arial" w:hAnsi="Arial" w:cs="Arial"/>
          <w:color w:val="000000"/>
          <w:sz w:val="20"/>
        </w:rPr>
      </w:pPr>
      <w:r w:rsidRPr="00BA5965">
        <w:rPr>
          <w:rFonts w:ascii="Arial" w:hAnsi="Arial" w:cs="Arial"/>
          <w:color w:val="000000"/>
          <w:sz w:val="20"/>
        </w:rPr>
        <w:t>6.</w:t>
      </w:r>
      <w:r w:rsidRPr="00BA5965">
        <w:rPr>
          <w:rFonts w:ascii="Arial" w:hAnsi="Arial" w:cs="Arial"/>
          <w:color w:val="000000"/>
          <w:sz w:val="20"/>
        </w:rPr>
        <w:tab/>
        <w:t>Except as otherwise permitted by law, funds provided to the District under the IDEA, Part B, shall be used to supplement the level of federal, State, and local funds (including funds that are not under the direct control of the District) expended for the provision of special education and related services provided to children with disabilities, and in the case to supplant those federal, State, and local funds.</w:t>
      </w:r>
      <w:r w:rsidR="0011758C" w:rsidRPr="00BA5965">
        <w:rPr>
          <w:rFonts w:ascii="Arial" w:hAnsi="Arial" w:cs="Arial"/>
          <w:color w:val="000000"/>
          <w:sz w:val="20"/>
        </w:rPr>
        <w:t xml:space="preserve"> </w:t>
      </w:r>
      <w:r w:rsidR="0011758C" w:rsidRPr="00BA5965">
        <w:rPr>
          <w:rStyle w:val="FootnoteReference"/>
          <w:rFonts w:ascii="Arial" w:hAnsi="Arial" w:cs="Arial"/>
          <w:color w:val="000000"/>
          <w:sz w:val="20"/>
        </w:rPr>
        <w:footnoteReference w:id="236"/>
      </w:r>
    </w:p>
    <w:p w14:paraId="5DAAC285" w14:textId="2109892F" w:rsidR="00956CF4" w:rsidRPr="00BA5965" w:rsidRDefault="00956CF4" w:rsidP="00956CF4">
      <w:pPr>
        <w:tabs>
          <w:tab w:val="left" w:pos="1080"/>
        </w:tabs>
        <w:overflowPunct w:val="0"/>
        <w:autoSpaceDE w:val="0"/>
        <w:autoSpaceDN w:val="0"/>
        <w:adjustRightInd w:val="0"/>
        <w:spacing w:line="360" w:lineRule="auto"/>
        <w:ind w:left="1080" w:hanging="360"/>
        <w:textAlignment w:val="baseline"/>
        <w:rPr>
          <w:rFonts w:ascii="Arial" w:hAnsi="Arial" w:cs="Arial"/>
          <w:color w:val="000000"/>
          <w:sz w:val="20"/>
        </w:rPr>
      </w:pPr>
      <w:r w:rsidRPr="00BA5965">
        <w:rPr>
          <w:rFonts w:ascii="Arial" w:hAnsi="Arial" w:cs="Arial"/>
          <w:color w:val="000000"/>
          <w:sz w:val="20"/>
        </w:rPr>
        <w:t>7.</w:t>
      </w:r>
      <w:r w:rsidRPr="00BA5965">
        <w:rPr>
          <w:rFonts w:ascii="Arial" w:hAnsi="Arial" w:cs="Arial"/>
          <w:color w:val="000000"/>
          <w:sz w:val="20"/>
        </w:rPr>
        <w:tab/>
        <w:t>Except as otherwise permitted by law, the District will not reduce the amount of financial support for special education and related services for children with disabilities, or otherwise made available because of the excess costs of educating those children, below the amount of that support for the preceding fiscal year.</w:t>
      </w:r>
      <w:r w:rsidR="0011758C" w:rsidRPr="00BA5965">
        <w:rPr>
          <w:rFonts w:ascii="Arial" w:hAnsi="Arial" w:cs="Arial"/>
          <w:color w:val="000000"/>
          <w:sz w:val="20"/>
        </w:rPr>
        <w:t xml:space="preserve"> </w:t>
      </w:r>
      <w:r w:rsidR="0011758C" w:rsidRPr="00BA5965">
        <w:rPr>
          <w:rStyle w:val="FootnoteReference"/>
          <w:rFonts w:ascii="Arial" w:hAnsi="Arial" w:cs="Arial"/>
          <w:color w:val="000000"/>
          <w:sz w:val="20"/>
        </w:rPr>
        <w:footnoteReference w:id="237"/>
      </w:r>
    </w:p>
    <w:p w14:paraId="5C7EEA4A" w14:textId="4C889AE4" w:rsidR="00956CF4" w:rsidRPr="00BA5965" w:rsidRDefault="002F441F" w:rsidP="00052ECA">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 xml:space="preserve">34 C.F.R. </w:t>
      </w:r>
      <w:r w:rsidR="000508A9" w:rsidRPr="00BA5965">
        <w:rPr>
          <w:rFonts w:ascii="Arial" w:hAnsi="Arial" w:cs="Arial"/>
          <w:color w:val="000000"/>
          <w:sz w:val="20"/>
        </w:rPr>
        <w:t>§</w:t>
      </w:r>
      <w:r w:rsidRPr="00BA5965">
        <w:rPr>
          <w:rFonts w:ascii="Arial" w:hAnsi="Arial" w:cs="Arial"/>
          <w:color w:val="000000"/>
          <w:sz w:val="20"/>
        </w:rPr>
        <w:t>§ 300.154 (</w:t>
      </w:r>
      <w:r w:rsidR="000508A9" w:rsidRPr="00BA5965">
        <w:rPr>
          <w:rFonts w:ascii="Arial" w:hAnsi="Arial" w:cs="Arial"/>
          <w:color w:val="000000"/>
          <w:sz w:val="20"/>
        </w:rPr>
        <w:t>M</w:t>
      </w:r>
      <w:r w:rsidRPr="00BA5965">
        <w:rPr>
          <w:rFonts w:ascii="Arial" w:hAnsi="Arial" w:cs="Arial"/>
          <w:color w:val="000000"/>
          <w:sz w:val="20"/>
        </w:rPr>
        <w:t>ethods of ensuring services)</w:t>
      </w:r>
      <w:r w:rsidR="000508A9" w:rsidRPr="00BA5965">
        <w:rPr>
          <w:rFonts w:ascii="Arial" w:hAnsi="Arial" w:cs="Arial"/>
          <w:color w:val="000000"/>
          <w:sz w:val="20"/>
        </w:rPr>
        <w:t>,</w:t>
      </w:r>
      <w:r w:rsidR="00052ECA" w:rsidRPr="00BA5965">
        <w:rPr>
          <w:rFonts w:ascii="Arial" w:hAnsi="Arial" w:cs="Arial"/>
          <w:color w:val="000000"/>
          <w:sz w:val="20"/>
        </w:rPr>
        <w:t xml:space="preserve"> </w:t>
      </w:r>
      <w:r w:rsidR="00956CF4" w:rsidRPr="00BA5965">
        <w:rPr>
          <w:rFonts w:ascii="Arial" w:hAnsi="Arial" w:cs="Arial"/>
          <w:color w:val="000000"/>
          <w:sz w:val="20"/>
        </w:rPr>
        <w:t>300.162 (</w:t>
      </w:r>
      <w:r w:rsidR="000508A9" w:rsidRPr="00BA5965">
        <w:rPr>
          <w:rFonts w:ascii="Arial" w:hAnsi="Arial" w:cs="Arial"/>
          <w:color w:val="000000"/>
          <w:sz w:val="20"/>
        </w:rPr>
        <w:t>S</w:t>
      </w:r>
      <w:r w:rsidR="00956CF4" w:rsidRPr="00BA5965">
        <w:rPr>
          <w:rFonts w:ascii="Arial" w:hAnsi="Arial" w:cs="Arial"/>
          <w:color w:val="000000"/>
          <w:sz w:val="20"/>
        </w:rPr>
        <w:t xml:space="preserve">upplementation of </w:t>
      </w:r>
      <w:r w:rsidR="000508A9" w:rsidRPr="00BA5965">
        <w:rPr>
          <w:rFonts w:ascii="Arial" w:hAnsi="Arial" w:cs="Arial"/>
          <w:color w:val="000000"/>
          <w:sz w:val="20"/>
        </w:rPr>
        <w:t>S</w:t>
      </w:r>
      <w:r w:rsidR="00956CF4" w:rsidRPr="00BA5965">
        <w:rPr>
          <w:rFonts w:ascii="Arial" w:hAnsi="Arial" w:cs="Arial"/>
          <w:color w:val="000000"/>
          <w:sz w:val="20"/>
        </w:rPr>
        <w:t xml:space="preserve">tate, local, and other </w:t>
      </w:r>
      <w:r w:rsidR="000508A9" w:rsidRPr="00BA5965">
        <w:rPr>
          <w:rFonts w:ascii="Arial" w:hAnsi="Arial" w:cs="Arial"/>
          <w:color w:val="000000"/>
          <w:sz w:val="20"/>
        </w:rPr>
        <w:t>F</w:t>
      </w:r>
      <w:r w:rsidR="00956CF4" w:rsidRPr="00BA5965">
        <w:rPr>
          <w:rFonts w:ascii="Arial" w:hAnsi="Arial" w:cs="Arial"/>
          <w:color w:val="000000"/>
          <w:sz w:val="20"/>
        </w:rPr>
        <w:t>ederal funds</w:t>
      </w:r>
      <w:r w:rsidR="000508A9" w:rsidRPr="00BA5965">
        <w:rPr>
          <w:rFonts w:ascii="Arial" w:hAnsi="Arial" w:cs="Arial"/>
          <w:color w:val="000000"/>
          <w:sz w:val="20"/>
        </w:rPr>
        <w:t xml:space="preserve">), </w:t>
      </w:r>
      <w:r w:rsidR="00E446F9" w:rsidRPr="00BA5965">
        <w:rPr>
          <w:rFonts w:ascii="Arial" w:hAnsi="Arial" w:cs="Arial"/>
          <w:color w:val="000000"/>
          <w:sz w:val="20"/>
        </w:rPr>
        <w:t>300.163 (</w:t>
      </w:r>
      <w:r w:rsidR="000508A9" w:rsidRPr="00BA5965">
        <w:rPr>
          <w:rFonts w:ascii="Arial" w:hAnsi="Arial" w:cs="Arial"/>
          <w:color w:val="000000"/>
          <w:sz w:val="20"/>
        </w:rPr>
        <w:t>M</w:t>
      </w:r>
      <w:r w:rsidR="00E446F9" w:rsidRPr="00BA5965">
        <w:rPr>
          <w:rFonts w:ascii="Arial" w:hAnsi="Arial" w:cs="Arial"/>
          <w:color w:val="000000"/>
          <w:sz w:val="20"/>
        </w:rPr>
        <w:t xml:space="preserve">aintenance of </w:t>
      </w:r>
      <w:r w:rsidR="000508A9" w:rsidRPr="00BA5965">
        <w:rPr>
          <w:rFonts w:ascii="Arial" w:hAnsi="Arial" w:cs="Arial"/>
          <w:color w:val="000000"/>
          <w:sz w:val="20"/>
        </w:rPr>
        <w:t xml:space="preserve">State </w:t>
      </w:r>
      <w:r w:rsidR="00E446F9" w:rsidRPr="00BA5965">
        <w:rPr>
          <w:rFonts w:ascii="Arial" w:hAnsi="Arial" w:cs="Arial"/>
          <w:color w:val="000000"/>
          <w:sz w:val="20"/>
        </w:rPr>
        <w:t>financial support)</w:t>
      </w:r>
      <w:r w:rsidR="00052ECA" w:rsidRPr="00BA5965">
        <w:rPr>
          <w:rFonts w:ascii="Arial" w:hAnsi="Arial" w:cs="Arial"/>
          <w:color w:val="000000"/>
          <w:sz w:val="20"/>
        </w:rPr>
        <w:t>.</w:t>
      </w:r>
    </w:p>
    <w:p w14:paraId="0BEEFA4B" w14:textId="1408B32D" w:rsidR="002F441F" w:rsidRPr="00BA5965" w:rsidRDefault="002F441F" w:rsidP="007A6FD2">
      <w:pPr>
        <w:pStyle w:val="LEGALREFINDENT"/>
        <w:rPr>
          <w:rFonts w:ascii="Arial" w:hAnsi="Arial" w:cs="Arial"/>
          <w:color w:val="000000"/>
          <w:sz w:val="20"/>
        </w:rPr>
      </w:pPr>
      <w:r w:rsidRPr="00BA5965">
        <w:rPr>
          <w:rFonts w:ascii="Arial" w:hAnsi="Arial" w:cs="Arial"/>
          <w:color w:val="000000"/>
          <w:sz w:val="20"/>
        </w:rPr>
        <w:t>23 Ill. Admin. Code §226.770 (</w:t>
      </w:r>
      <w:r w:rsidR="000508A9" w:rsidRPr="00BA5965">
        <w:rPr>
          <w:rFonts w:ascii="Arial" w:hAnsi="Arial" w:cs="Arial"/>
          <w:color w:val="000000"/>
          <w:sz w:val="20"/>
        </w:rPr>
        <w:t>F</w:t>
      </w:r>
      <w:r w:rsidRPr="00BA5965">
        <w:rPr>
          <w:rFonts w:ascii="Arial" w:hAnsi="Arial" w:cs="Arial"/>
          <w:color w:val="000000"/>
          <w:sz w:val="20"/>
        </w:rPr>
        <w:t xml:space="preserve">iscal </w:t>
      </w:r>
      <w:r w:rsidR="000508A9" w:rsidRPr="00BA5965">
        <w:rPr>
          <w:rFonts w:ascii="Arial" w:hAnsi="Arial" w:cs="Arial"/>
          <w:color w:val="000000"/>
          <w:sz w:val="20"/>
        </w:rPr>
        <w:t>P</w:t>
      </w:r>
      <w:r w:rsidRPr="00BA5965">
        <w:rPr>
          <w:rFonts w:ascii="Arial" w:hAnsi="Arial" w:cs="Arial"/>
          <w:color w:val="000000"/>
          <w:sz w:val="20"/>
        </w:rPr>
        <w:t>rovisions).</w:t>
      </w:r>
    </w:p>
    <w:p w14:paraId="6A04C7D1" w14:textId="77777777" w:rsidR="00C926E3" w:rsidRPr="00BA5965" w:rsidRDefault="00C926E3" w:rsidP="007A6FD2">
      <w:pPr>
        <w:pStyle w:val="LEGALREFINDENT"/>
        <w:ind w:left="0" w:firstLine="0"/>
        <w:rPr>
          <w:rFonts w:ascii="Arial" w:hAnsi="Arial" w:cs="Arial"/>
          <w:color w:val="000000"/>
          <w:sz w:val="20"/>
        </w:rPr>
      </w:pPr>
    </w:p>
    <w:p w14:paraId="54727C15" w14:textId="77777777" w:rsidR="00C926E3" w:rsidRPr="00BA5965" w:rsidRDefault="00C926E3" w:rsidP="007A6FD2">
      <w:pPr>
        <w:pStyle w:val="LEGALREFINDENT"/>
        <w:ind w:left="0" w:firstLine="0"/>
        <w:rPr>
          <w:rFonts w:ascii="Arial" w:hAnsi="Arial" w:cs="Arial"/>
          <w:color w:val="000000"/>
          <w:sz w:val="20"/>
        </w:rPr>
        <w:sectPr w:rsidR="00C926E3" w:rsidRPr="00BA5965" w:rsidSect="0011758C">
          <w:footerReference w:type="default" r:id="rId25"/>
          <w:pgSz w:w="12240" w:h="15840"/>
          <w:pgMar w:top="1440" w:right="1440" w:bottom="1440" w:left="2448" w:header="720" w:footer="432" w:gutter="0"/>
          <w:pgNumType w:chapStyle="1"/>
          <w:cols w:space="720"/>
          <w:docGrid w:linePitch="360"/>
        </w:sectPr>
      </w:pPr>
    </w:p>
    <w:p w14:paraId="470F25B1" w14:textId="77777777" w:rsidR="00D30DF3" w:rsidRPr="00BA5965" w:rsidRDefault="00C926E3" w:rsidP="00A65A77">
      <w:pPr>
        <w:pStyle w:val="Heading1"/>
        <w:numPr>
          <w:ilvl w:val="0"/>
          <w:numId w:val="89"/>
        </w:numPr>
        <w:rPr>
          <w:rFonts w:ascii="Arial" w:hAnsi="Arial" w:cs="Arial"/>
          <w:sz w:val="24"/>
        </w:rPr>
      </w:pPr>
      <w:r w:rsidRPr="00BA5965">
        <w:rPr>
          <w:rFonts w:ascii="Arial" w:hAnsi="Arial" w:cs="Arial"/>
          <w:sz w:val="24"/>
        </w:rPr>
        <w:lastRenderedPageBreak/>
        <w:t xml:space="preserve">Public Participation </w:t>
      </w:r>
    </w:p>
    <w:p w14:paraId="2B25DF01" w14:textId="2FAAED27" w:rsidR="00F60F15" w:rsidRPr="00BA5965" w:rsidRDefault="00F60F15" w:rsidP="00052ECA">
      <w:pPr>
        <w:pStyle w:val="LEGALREFINDENT"/>
        <w:spacing w:line="360" w:lineRule="auto"/>
        <w:ind w:left="0" w:firstLine="0"/>
        <w:rPr>
          <w:rFonts w:ascii="Arial" w:hAnsi="Arial" w:cs="Arial"/>
          <w:color w:val="000000"/>
          <w:sz w:val="20"/>
        </w:rPr>
      </w:pPr>
      <w:r w:rsidRPr="00BA5965">
        <w:rPr>
          <w:rFonts w:ascii="Arial" w:hAnsi="Arial" w:cs="Arial"/>
          <w:color w:val="000000"/>
          <w:sz w:val="20"/>
        </w:rPr>
        <w:t>Prior to the adoption of any policies and procedures needed to comply with the IDEA, Part B, the District will conduct public hearings, with adequate notice and an opportunity for comment available to the public, including individuals with disabilities and parents of children with disabilities.</w:t>
      </w:r>
      <w:r w:rsidR="0011758C" w:rsidRPr="00BA5965">
        <w:rPr>
          <w:rFonts w:ascii="Arial" w:hAnsi="Arial" w:cs="Arial"/>
          <w:color w:val="000000"/>
          <w:sz w:val="20"/>
        </w:rPr>
        <w:t xml:space="preserve"> </w:t>
      </w:r>
      <w:r w:rsidR="0011758C" w:rsidRPr="00BA5965">
        <w:rPr>
          <w:rStyle w:val="FootnoteReference"/>
          <w:rFonts w:ascii="Arial" w:hAnsi="Arial" w:cs="Arial"/>
          <w:color w:val="000000"/>
          <w:sz w:val="20"/>
        </w:rPr>
        <w:footnoteReference w:id="238"/>
      </w:r>
    </w:p>
    <w:p w14:paraId="66E8EBD3" w14:textId="69FC8A53" w:rsidR="00F60F15" w:rsidRPr="00BA5965" w:rsidRDefault="00F60F15" w:rsidP="007A6FD2">
      <w:pPr>
        <w:pStyle w:val="LEGALREF"/>
        <w:spacing w:before="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34 C.F.R. §300.165 (</w:t>
      </w:r>
      <w:r w:rsidR="00652BFB" w:rsidRPr="00BA5965">
        <w:rPr>
          <w:rFonts w:ascii="Arial" w:hAnsi="Arial" w:cs="Arial"/>
          <w:color w:val="000000"/>
          <w:sz w:val="20"/>
        </w:rPr>
        <w:t>P</w:t>
      </w:r>
      <w:r w:rsidRPr="00BA5965">
        <w:rPr>
          <w:rFonts w:ascii="Arial" w:hAnsi="Arial" w:cs="Arial"/>
          <w:color w:val="000000"/>
          <w:sz w:val="20"/>
        </w:rPr>
        <w:t xml:space="preserve">ublic </w:t>
      </w:r>
      <w:r w:rsidR="00652BFB" w:rsidRPr="00BA5965">
        <w:rPr>
          <w:rFonts w:ascii="Arial" w:hAnsi="Arial" w:cs="Arial"/>
          <w:color w:val="000000"/>
          <w:sz w:val="20"/>
        </w:rPr>
        <w:t>P</w:t>
      </w:r>
      <w:r w:rsidRPr="00BA5965">
        <w:rPr>
          <w:rFonts w:ascii="Arial" w:hAnsi="Arial" w:cs="Arial"/>
          <w:color w:val="000000"/>
          <w:sz w:val="20"/>
        </w:rPr>
        <w:t>articipation)</w:t>
      </w:r>
      <w:r w:rsidR="00726362" w:rsidRPr="00BA5965">
        <w:rPr>
          <w:rFonts w:ascii="Arial" w:hAnsi="Arial" w:cs="Arial"/>
          <w:color w:val="000000"/>
          <w:sz w:val="20"/>
        </w:rPr>
        <w:t>.</w:t>
      </w:r>
    </w:p>
    <w:p w14:paraId="10ABDBEA" w14:textId="77777777" w:rsidR="00F60F15" w:rsidRPr="00BA5965" w:rsidRDefault="00F60F15" w:rsidP="007A6FD2">
      <w:pPr>
        <w:pStyle w:val="LEGALREF"/>
        <w:spacing w:before="0"/>
        <w:rPr>
          <w:rFonts w:ascii="Arial" w:hAnsi="Arial" w:cs="Arial"/>
          <w:color w:val="000000"/>
          <w:sz w:val="20"/>
        </w:rPr>
        <w:sectPr w:rsidR="00F60F15" w:rsidRPr="00BA5965" w:rsidSect="00C24D85">
          <w:footerReference w:type="default" r:id="rId26"/>
          <w:pgSz w:w="12240" w:h="15840"/>
          <w:pgMar w:top="1440" w:right="1440" w:bottom="1440" w:left="2448" w:header="720" w:footer="432" w:gutter="0"/>
          <w:pgNumType w:chapStyle="1"/>
          <w:cols w:space="720"/>
          <w:docGrid w:linePitch="360"/>
        </w:sectPr>
      </w:pPr>
    </w:p>
    <w:p w14:paraId="2C2066D1" w14:textId="77777777" w:rsidR="0073702D" w:rsidRPr="00BA5965" w:rsidRDefault="0073702D" w:rsidP="00A65A77">
      <w:pPr>
        <w:pStyle w:val="Heading1"/>
        <w:numPr>
          <w:ilvl w:val="0"/>
          <w:numId w:val="89"/>
        </w:numPr>
        <w:rPr>
          <w:rFonts w:ascii="Arial" w:hAnsi="Arial" w:cs="Arial"/>
          <w:sz w:val="24"/>
        </w:rPr>
      </w:pPr>
      <w:r w:rsidRPr="00BA5965">
        <w:rPr>
          <w:rFonts w:ascii="Arial" w:hAnsi="Arial" w:cs="Arial"/>
          <w:sz w:val="24"/>
        </w:rPr>
        <w:lastRenderedPageBreak/>
        <w:t>Personnel Development</w:t>
      </w:r>
    </w:p>
    <w:p w14:paraId="72152C5A" w14:textId="26D2F006" w:rsidR="0073702D" w:rsidRPr="00BA5965" w:rsidRDefault="0073702D" w:rsidP="00052ECA">
      <w:pPr>
        <w:pStyle w:val="LEGALREFINDENT"/>
        <w:spacing w:line="360" w:lineRule="auto"/>
        <w:ind w:left="0" w:firstLine="0"/>
        <w:rPr>
          <w:rFonts w:ascii="Arial" w:hAnsi="Arial" w:cs="Arial"/>
          <w:color w:val="000000"/>
          <w:sz w:val="20"/>
        </w:rPr>
      </w:pPr>
      <w:r w:rsidRPr="00BA5965">
        <w:rPr>
          <w:rFonts w:ascii="Arial" w:hAnsi="Arial" w:cs="Arial"/>
          <w:color w:val="000000"/>
          <w:sz w:val="20"/>
        </w:rPr>
        <w:t>The District will take measurable steps to recruit, hire, train, and retain highly qualified personnel to provide special education and related services to children with disabilities.</w:t>
      </w:r>
      <w:r w:rsidR="00C24D85" w:rsidRPr="00BA5965">
        <w:rPr>
          <w:rFonts w:ascii="Arial" w:hAnsi="Arial" w:cs="Arial"/>
          <w:color w:val="000000"/>
          <w:sz w:val="20"/>
        </w:rPr>
        <w:t xml:space="preserve"> </w:t>
      </w:r>
      <w:r w:rsidR="00C24D85" w:rsidRPr="00BA5965">
        <w:rPr>
          <w:rStyle w:val="FootnoteReference"/>
          <w:rFonts w:ascii="Arial" w:hAnsi="Arial" w:cs="Arial"/>
          <w:color w:val="000000"/>
          <w:sz w:val="20"/>
        </w:rPr>
        <w:footnoteReference w:id="239"/>
      </w:r>
    </w:p>
    <w:p w14:paraId="31535D07" w14:textId="18538758" w:rsidR="00F60F15" w:rsidRPr="00BA5965" w:rsidRDefault="0073702D" w:rsidP="00C24D85">
      <w:pPr>
        <w:pStyle w:val="LEGALREF"/>
        <w:spacing w:before="0"/>
        <w:ind w:left="720" w:hanging="720"/>
        <w:rPr>
          <w:rFonts w:ascii="Arial" w:hAnsi="Arial" w:cs="Arial"/>
          <w:color w:val="000000"/>
          <w:sz w:val="20"/>
        </w:rPr>
      </w:pPr>
      <w:r w:rsidRPr="00BA5965">
        <w:rPr>
          <w:rFonts w:ascii="Arial" w:hAnsi="Arial" w:cs="Arial"/>
          <w:color w:val="000000"/>
          <w:sz w:val="20"/>
        </w:rPr>
        <w:t>LEGAL REF.:</w:t>
      </w:r>
      <w:r w:rsidRPr="00BA5965">
        <w:rPr>
          <w:rFonts w:ascii="Arial" w:hAnsi="Arial" w:cs="Arial"/>
          <w:color w:val="000000"/>
          <w:sz w:val="20"/>
        </w:rPr>
        <w:tab/>
        <w:t>34 C.F.R. §300.156 (</w:t>
      </w:r>
      <w:r w:rsidR="00652BFB" w:rsidRPr="00BA5965">
        <w:rPr>
          <w:rFonts w:ascii="Arial" w:hAnsi="Arial" w:cs="Arial"/>
          <w:color w:val="000000"/>
          <w:sz w:val="20"/>
        </w:rPr>
        <w:t>P</w:t>
      </w:r>
      <w:r w:rsidRPr="00BA5965">
        <w:rPr>
          <w:rFonts w:ascii="Arial" w:hAnsi="Arial" w:cs="Arial"/>
          <w:color w:val="000000"/>
          <w:sz w:val="20"/>
        </w:rPr>
        <w:t>ersonnel qualifications)</w:t>
      </w:r>
      <w:r w:rsidR="00726362" w:rsidRPr="00BA5965">
        <w:rPr>
          <w:rFonts w:ascii="Arial" w:hAnsi="Arial" w:cs="Arial"/>
          <w:color w:val="000000"/>
          <w:sz w:val="20"/>
        </w:rPr>
        <w:t>.</w:t>
      </w:r>
      <w:r w:rsidR="00C24D85" w:rsidRPr="00BA5965">
        <w:rPr>
          <w:rFonts w:ascii="Arial" w:hAnsi="Arial" w:cs="Arial"/>
          <w:color w:val="000000"/>
          <w:sz w:val="20"/>
        </w:rPr>
        <w:t xml:space="preserve"> </w:t>
      </w:r>
    </w:p>
    <w:p w14:paraId="43468935" w14:textId="77777777" w:rsidR="00C24D85" w:rsidRPr="00BA5965" w:rsidRDefault="00C24D85" w:rsidP="00C24D85">
      <w:pPr>
        <w:pStyle w:val="LEGALREFINDENT"/>
        <w:rPr>
          <w:rFonts w:ascii="Arial" w:hAnsi="Arial" w:cs="Arial"/>
          <w:color w:val="000000"/>
          <w:sz w:val="20"/>
        </w:rPr>
      </w:pPr>
      <w:r w:rsidRPr="00BA5965">
        <w:rPr>
          <w:rFonts w:ascii="Arial" w:hAnsi="Arial" w:cs="Arial"/>
          <w:color w:val="000000"/>
          <w:sz w:val="20"/>
        </w:rPr>
        <w:t>23 Ill. Admin. Code Part 226, Subpart I (Personnel).</w:t>
      </w:r>
    </w:p>
    <w:p w14:paraId="7C758399" w14:textId="77777777" w:rsidR="00C24D85" w:rsidRPr="00BA5965" w:rsidRDefault="00C24D85" w:rsidP="007A6FD2">
      <w:pPr>
        <w:pStyle w:val="LEGALREF"/>
        <w:tabs>
          <w:tab w:val="clear" w:pos="1800"/>
        </w:tabs>
        <w:spacing w:before="0"/>
        <w:ind w:left="720" w:hanging="720"/>
        <w:rPr>
          <w:rFonts w:ascii="Arial" w:hAnsi="Arial" w:cs="Arial"/>
          <w:color w:val="000000"/>
          <w:sz w:val="20"/>
        </w:rPr>
      </w:pPr>
    </w:p>
    <w:sectPr w:rsidR="00C24D85" w:rsidRPr="00BA5965" w:rsidSect="00C24D85">
      <w:footerReference w:type="default" r:id="rId27"/>
      <w:pgSz w:w="12240" w:h="15840"/>
      <w:pgMar w:top="1440" w:right="1440" w:bottom="1440" w:left="244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F738" w14:textId="77777777" w:rsidR="006672EE" w:rsidRDefault="006672EE">
      <w:r>
        <w:separator/>
      </w:r>
    </w:p>
  </w:endnote>
  <w:endnote w:type="continuationSeparator" w:id="0">
    <w:p w14:paraId="69EFF994" w14:textId="77777777" w:rsidR="006672EE" w:rsidRDefault="006672EE">
      <w:r>
        <w:continuationSeparator/>
      </w:r>
    </w:p>
  </w:endnote>
  <w:endnote w:type="continuationNotice" w:id="1">
    <w:p w14:paraId="499A12CF" w14:textId="77777777" w:rsidR="006672EE" w:rsidRDefault="00667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AE7" w14:textId="77777777" w:rsidR="00C007C2" w:rsidRDefault="00C007C2">
    <w:pPr>
      <w:pStyle w:val="Footer"/>
      <w:jc w:val="center"/>
    </w:pPr>
    <w:r>
      <w:rPr>
        <w:rStyle w:val="PageNumber"/>
      </w:rPr>
      <w:tab/>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DF4D" w14:textId="77777777" w:rsidR="00C007C2" w:rsidRPr="00994E19" w:rsidRDefault="00C007C2" w:rsidP="007340AA">
    <w:pPr>
      <w:pStyle w:val="Footer"/>
      <w:spacing w:after="0"/>
      <w:jc w:val="right"/>
      <w:rPr>
        <w:rStyle w:val="PageNumber"/>
        <w:rFonts w:cs="Arial"/>
        <w:i/>
        <w:sz w:val="18"/>
      </w:rPr>
    </w:pPr>
  </w:p>
  <w:p w14:paraId="5AFB74AC"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Section 8 - Transition of Children Served Under Part C of IDEA into Preschool Programs</w:t>
    </w:r>
  </w:p>
  <w:p w14:paraId="7BB7D34E"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44</w:t>
    </w:r>
    <w:r w:rsidRPr="00994E19">
      <w:rPr>
        <w:rStyle w:val="PageNumber"/>
        <w:rFonts w:cs="Arial"/>
        <w:i/>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B32C" w14:textId="77777777" w:rsidR="00C007C2" w:rsidRPr="00994E19" w:rsidRDefault="00C007C2" w:rsidP="007340AA">
    <w:pPr>
      <w:pStyle w:val="Footer"/>
      <w:spacing w:after="0"/>
      <w:jc w:val="right"/>
      <w:rPr>
        <w:rStyle w:val="PageNumber"/>
        <w:rFonts w:cs="Arial"/>
        <w:i/>
        <w:sz w:val="18"/>
      </w:rPr>
    </w:pPr>
  </w:p>
  <w:p w14:paraId="1A2C91C7"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Section 9 - Serving Students Who Attend Nonpublic Schools</w:t>
    </w:r>
  </w:p>
  <w:p w14:paraId="3AE13D42"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48</w:t>
    </w:r>
    <w:r w:rsidRPr="00994E19">
      <w:rPr>
        <w:rStyle w:val="PageNumber"/>
        <w:rFonts w:cs="Arial"/>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C33E" w14:textId="77777777" w:rsidR="00C007C2" w:rsidRPr="00994E19" w:rsidRDefault="00C007C2" w:rsidP="007340AA">
    <w:pPr>
      <w:pStyle w:val="Footer"/>
      <w:spacing w:after="0"/>
      <w:jc w:val="right"/>
      <w:rPr>
        <w:rStyle w:val="PageNumber"/>
        <w:rFonts w:cs="Arial"/>
        <w:i/>
        <w:sz w:val="18"/>
      </w:rPr>
    </w:pPr>
  </w:p>
  <w:p w14:paraId="4E57FDE9"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Section 10 - Procedural Safeguards</w:t>
    </w:r>
  </w:p>
  <w:p w14:paraId="20B4AC10"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49</w:t>
    </w:r>
    <w:r w:rsidRPr="00994E19">
      <w:rPr>
        <w:rStyle w:val="PageNumber"/>
        <w:rFonts w:cs="Arial"/>
        <w:i/>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7350" w14:textId="77777777" w:rsidR="00C007C2" w:rsidRPr="00936FBF" w:rsidRDefault="00C007C2" w:rsidP="007340AA">
    <w:pPr>
      <w:pStyle w:val="Footer"/>
      <w:spacing w:after="0"/>
      <w:jc w:val="right"/>
      <w:rPr>
        <w:rStyle w:val="PageNumber"/>
        <w:rFonts w:cs="Arial"/>
        <w:i/>
        <w:sz w:val="18"/>
      </w:rPr>
    </w:pPr>
  </w:p>
  <w:p w14:paraId="2FC78B2C" w14:textId="77777777" w:rsidR="00C007C2" w:rsidRPr="00936FBF" w:rsidRDefault="00C007C2" w:rsidP="007340AA">
    <w:pPr>
      <w:pStyle w:val="Footer"/>
      <w:spacing w:after="0"/>
      <w:jc w:val="right"/>
      <w:rPr>
        <w:rStyle w:val="PageNumber"/>
        <w:rFonts w:cs="Arial"/>
        <w:i/>
        <w:sz w:val="18"/>
      </w:rPr>
    </w:pPr>
    <w:r w:rsidRPr="00936FBF">
      <w:rPr>
        <w:rStyle w:val="PageNumber"/>
        <w:rFonts w:cs="Arial"/>
        <w:i/>
        <w:sz w:val="18"/>
      </w:rPr>
      <w:t>Section 10.5 - Behavioral Intervention and Discipline</w:t>
    </w:r>
  </w:p>
  <w:p w14:paraId="1532D8ED" w14:textId="77777777" w:rsidR="00C007C2" w:rsidRPr="00936FBF" w:rsidRDefault="00C007C2" w:rsidP="007340AA">
    <w:pPr>
      <w:pStyle w:val="Footer"/>
      <w:spacing w:after="0"/>
      <w:jc w:val="right"/>
      <w:rPr>
        <w:sz w:val="18"/>
      </w:rPr>
    </w:pPr>
    <w:r w:rsidRPr="00936FBF">
      <w:rPr>
        <w:rStyle w:val="PageNumber"/>
        <w:rFonts w:cs="Arial"/>
        <w:i/>
        <w:sz w:val="18"/>
      </w:rPr>
      <w:t xml:space="preserve"> </w:t>
    </w:r>
    <w:r w:rsidRPr="00936FBF">
      <w:rPr>
        <w:rStyle w:val="PageNumber"/>
        <w:rFonts w:cs="Arial"/>
        <w:i/>
        <w:sz w:val="18"/>
      </w:rPr>
      <w:fldChar w:fldCharType="begin"/>
    </w:r>
    <w:r w:rsidRPr="00936FBF">
      <w:rPr>
        <w:rStyle w:val="PageNumber"/>
        <w:rFonts w:cs="Arial"/>
        <w:i/>
        <w:sz w:val="18"/>
      </w:rPr>
      <w:instrText xml:space="preserve"> PAGE </w:instrText>
    </w:r>
    <w:r w:rsidRPr="00936FBF">
      <w:rPr>
        <w:rStyle w:val="PageNumber"/>
        <w:rFonts w:cs="Arial"/>
        <w:i/>
        <w:sz w:val="18"/>
      </w:rPr>
      <w:fldChar w:fldCharType="separate"/>
    </w:r>
    <w:r w:rsidR="000033A5">
      <w:rPr>
        <w:rStyle w:val="PageNumber"/>
        <w:rFonts w:cs="Arial"/>
        <w:i/>
        <w:noProof/>
        <w:sz w:val="18"/>
      </w:rPr>
      <w:t>78</w:t>
    </w:r>
    <w:r w:rsidRPr="00936FBF">
      <w:rPr>
        <w:rStyle w:val="PageNumber"/>
        <w:rFonts w:cs="Arial"/>
        <w:i/>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766B" w14:textId="77777777" w:rsidR="00C007C2" w:rsidRPr="00936FBF" w:rsidRDefault="00C007C2" w:rsidP="007340AA">
    <w:pPr>
      <w:pStyle w:val="Footer"/>
      <w:spacing w:after="0"/>
      <w:jc w:val="right"/>
      <w:rPr>
        <w:rStyle w:val="PageNumber"/>
        <w:rFonts w:cs="Arial"/>
        <w:i/>
        <w:sz w:val="18"/>
      </w:rPr>
    </w:pPr>
  </w:p>
  <w:p w14:paraId="5221D70A" w14:textId="77777777" w:rsidR="00C007C2" w:rsidRPr="00936FBF" w:rsidRDefault="00C007C2" w:rsidP="007340AA">
    <w:pPr>
      <w:pStyle w:val="Footer"/>
      <w:spacing w:after="0"/>
      <w:jc w:val="right"/>
      <w:rPr>
        <w:rStyle w:val="PageNumber"/>
        <w:rFonts w:cs="Arial"/>
        <w:i/>
        <w:sz w:val="18"/>
      </w:rPr>
    </w:pPr>
    <w:r w:rsidRPr="00936FBF">
      <w:rPr>
        <w:rStyle w:val="PageNumber"/>
        <w:rFonts w:cs="Arial"/>
        <w:i/>
        <w:sz w:val="18"/>
      </w:rPr>
      <w:t>Section 11 - Establishing the Goal of Full Educational Opportunity</w:t>
    </w:r>
  </w:p>
  <w:p w14:paraId="77437152" w14:textId="77777777" w:rsidR="00C007C2" w:rsidRPr="00936FBF" w:rsidRDefault="00C007C2" w:rsidP="007340AA">
    <w:pPr>
      <w:pStyle w:val="Footer"/>
      <w:spacing w:after="0"/>
      <w:jc w:val="right"/>
      <w:rPr>
        <w:rStyle w:val="PageNumber"/>
        <w:rFonts w:cs="Arial"/>
        <w:i/>
        <w:sz w:val="18"/>
      </w:rPr>
    </w:pPr>
    <w:r w:rsidRPr="00936FBF">
      <w:rPr>
        <w:rStyle w:val="PageNumber"/>
        <w:rFonts w:cs="Arial"/>
        <w:i/>
        <w:sz w:val="18"/>
      </w:rPr>
      <w:fldChar w:fldCharType="begin"/>
    </w:r>
    <w:r w:rsidRPr="00936FBF">
      <w:rPr>
        <w:rStyle w:val="PageNumber"/>
        <w:rFonts w:cs="Arial"/>
        <w:i/>
        <w:sz w:val="18"/>
      </w:rPr>
      <w:instrText xml:space="preserve"> PAGE </w:instrText>
    </w:r>
    <w:r w:rsidRPr="00936FBF">
      <w:rPr>
        <w:rStyle w:val="PageNumber"/>
        <w:rFonts w:cs="Arial"/>
        <w:i/>
        <w:sz w:val="18"/>
      </w:rPr>
      <w:fldChar w:fldCharType="separate"/>
    </w:r>
    <w:r w:rsidR="000033A5">
      <w:rPr>
        <w:rStyle w:val="PageNumber"/>
        <w:rFonts w:cs="Arial"/>
        <w:i/>
        <w:noProof/>
        <w:sz w:val="18"/>
      </w:rPr>
      <w:t>81</w:t>
    </w:r>
    <w:r w:rsidRPr="00936FBF">
      <w:rPr>
        <w:rStyle w:val="PageNumber"/>
        <w:rFonts w:cs="Arial"/>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F578" w14:textId="77777777" w:rsidR="00C007C2" w:rsidRPr="00936FBF" w:rsidRDefault="00C007C2" w:rsidP="007340AA">
    <w:pPr>
      <w:pStyle w:val="Footer"/>
      <w:spacing w:after="0"/>
      <w:jc w:val="right"/>
      <w:rPr>
        <w:rStyle w:val="PageNumber"/>
        <w:rFonts w:cs="Arial"/>
        <w:i/>
        <w:sz w:val="18"/>
      </w:rPr>
    </w:pPr>
  </w:p>
  <w:p w14:paraId="7EB2E185" w14:textId="77777777" w:rsidR="00C007C2" w:rsidRPr="00936FBF" w:rsidRDefault="00C007C2" w:rsidP="007340AA">
    <w:pPr>
      <w:pStyle w:val="Footer"/>
      <w:spacing w:after="0"/>
      <w:jc w:val="right"/>
      <w:rPr>
        <w:rStyle w:val="PageNumber"/>
        <w:rFonts w:cs="Arial"/>
        <w:i/>
        <w:sz w:val="18"/>
      </w:rPr>
    </w:pPr>
    <w:r w:rsidRPr="00936FBF">
      <w:rPr>
        <w:rStyle w:val="PageNumber"/>
        <w:rFonts w:cs="Arial"/>
        <w:i/>
        <w:sz w:val="18"/>
      </w:rPr>
      <w:t xml:space="preserve">Section 12 - Confidentiality of Personally Identifiable Information </w:t>
    </w:r>
  </w:p>
  <w:p w14:paraId="2F829EEF" w14:textId="77777777" w:rsidR="00C007C2" w:rsidRPr="00936FBF" w:rsidRDefault="00C007C2" w:rsidP="007340AA">
    <w:pPr>
      <w:pStyle w:val="Footer"/>
      <w:spacing w:after="0"/>
      <w:jc w:val="right"/>
      <w:rPr>
        <w:rStyle w:val="PageNumber"/>
        <w:rFonts w:cs="Arial"/>
        <w:i/>
        <w:sz w:val="18"/>
      </w:rPr>
    </w:pPr>
    <w:r w:rsidRPr="00936FBF">
      <w:rPr>
        <w:rStyle w:val="PageNumber"/>
        <w:rFonts w:cs="Arial"/>
        <w:i/>
        <w:sz w:val="18"/>
      </w:rPr>
      <w:fldChar w:fldCharType="begin"/>
    </w:r>
    <w:r w:rsidRPr="00936FBF">
      <w:rPr>
        <w:rStyle w:val="PageNumber"/>
        <w:rFonts w:cs="Arial"/>
        <w:i/>
        <w:sz w:val="18"/>
      </w:rPr>
      <w:instrText xml:space="preserve"> PAGE </w:instrText>
    </w:r>
    <w:r w:rsidRPr="00936FBF">
      <w:rPr>
        <w:rStyle w:val="PageNumber"/>
        <w:rFonts w:cs="Arial"/>
        <w:i/>
        <w:sz w:val="18"/>
      </w:rPr>
      <w:fldChar w:fldCharType="separate"/>
    </w:r>
    <w:r w:rsidR="000033A5">
      <w:rPr>
        <w:rStyle w:val="PageNumber"/>
        <w:rFonts w:cs="Arial"/>
        <w:i/>
        <w:noProof/>
        <w:sz w:val="18"/>
      </w:rPr>
      <w:t>82</w:t>
    </w:r>
    <w:r w:rsidRPr="00936FBF">
      <w:rPr>
        <w:rStyle w:val="PageNumber"/>
        <w:rFonts w:cs="Arial"/>
        <w:i/>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CB8A" w14:textId="77777777" w:rsidR="00C007C2" w:rsidRPr="00936FBF" w:rsidRDefault="00C007C2" w:rsidP="007340AA">
    <w:pPr>
      <w:pStyle w:val="Footer"/>
      <w:spacing w:after="0"/>
      <w:jc w:val="right"/>
      <w:rPr>
        <w:rStyle w:val="PageNumber"/>
        <w:rFonts w:cs="Arial"/>
        <w:i/>
        <w:sz w:val="18"/>
        <w:szCs w:val="18"/>
      </w:rPr>
    </w:pPr>
  </w:p>
  <w:p w14:paraId="388B4506" w14:textId="77777777" w:rsidR="00C007C2" w:rsidRPr="00936FBF" w:rsidRDefault="00C007C2" w:rsidP="007340AA">
    <w:pPr>
      <w:pStyle w:val="Footer"/>
      <w:spacing w:after="0"/>
      <w:jc w:val="right"/>
      <w:rPr>
        <w:rStyle w:val="PageNumber"/>
        <w:rFonts w:cs="Arial"/>
        <w:i/>
        <w:sz w:val="18"/>
        <w:szCs w:val="18"/>
      </w:rPr>
    </w:pPr>
    <w:r w:rsidRPr="00936FBF">
      <w:rPr>
        <w:rStyle w:val="PageNumber"/>
        <w:rFonts w:cs="Arial"/>
        <w:i/>
        <w:sz w:val="18"/>
        <w:szCs w:val="18"/>
      </w:rPr>
      <w:t>Section 13 - Use of Federal Matching Funds</w:t>
    </w:r>
  </w:p>
  <w:p w14:paraId="51E3D37E" w14:textId="77777777" w:rsidR="00C007C2" w:rsidRPr="00936FBF" w:rsidRDefault="00C007C2" w:rsidP="007340AA">
    <w:pPr>
      <w:pStyle w:val="Footer"/>
      <w:spacing w:after="0"/>
      <w:jc w:val="right"/>
      <w:rPr>
        <w:rStyle w:val="PageNumber"/>
        <w:rFonts w:cs="Arial"/>
        <w:sz w:val="18"/>
        <w:szCs w:val="18"/>
      </w:rPr>
    </w:pPr>
    <w:r w:rsidRPr="00936FBF">
      <w:rPr>
        <w:rStyle w:val="PageNumber"/>
        <w:rFonts w:cs="Arial"/>
        <w:i/>
        <w:sz w:val="18"/>
        <w:szCs w:val="18"/>
      </w:rPr>
      <w:fldChar w:fldCharType="begin"/>
    </w:r>
    <w:r w:rsidRPr="00936FBF">
      <w:rPr>
        <w:rStyle w:val="PageNumber"/>
        <w:rFonts w:cs="Arial"/>
        <w:i/>
        <w:sz w:val="18"/>
        <w:szCs w:val="18"/>
      </w:rPr>
      <w:instrText xml:space="preserve"> PAGE </w:instrText>
    </w:r>
    <w:r w:rsidRPr="00936FBF">
      <w:rPr>
        <w:rStyle w:val="PageNumber"/>
        <w:rFonts w:cs="Arial"/>
        <w:i/>
        <w:sz w:val="18"/>
        <w:szCs w:val="18"/>
      </w:rPr>
      <w:fldChar w:fldCharType="separate"/>
    </w:r>
    <w:r w:rsidR="000033A5">
      <w:rPr>
        <w:rStyle w:val="PageNumber"/>
        <w:rFonts w:cs="Arial"/>
        <w:i/>
        <w:noProof/>
        <w:sz w:val="18"/>
        <w:szCs w:val="18"/>
      </w:rPr>
      <w:t>84</w:t>
    </w:r>
    <w:r w:rsidRPr="00936FBF">
      <w:rPr>
        <w:rStyle w:val="PageNumber"/>
        <w:rFonts w:cs="Arial"/>
        <w:i/>
        <w:sz w:val="18"/>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0132" w14:textId="77777777" w:rsidR="00C007C2" w:rsidRPr="00936FBF" w:rsidRDefault="00C007C2" w:rsidP="007340AA">
    <w:pPr>
      <w:pStyle w:val="Footer"/>
      <w:spacing w:after="0"/>
      <w:jc w:val="right"/>
      <w:rPr>
        <w:rStyle w:val="PageNumber"/>
        <w:rFonts w:cs="Arial"/>
        <w:i/>
        <w:sz w:val="18"/>
      </w:rPr>
    </w:pPr>
  </w:p>
  <w:p w14:paraId="5AE18F63" w14:textId="77777777" w:rsidR="00C007C2" w:rsidRPr="00936FBF" w:rsidRDefault="00C007C2" w:rsidP="007340AA">
    <w:pPr>
      <w:pStyle w:val="Footer"/>
      <w:spacing w:after="0"/>
      <w:jc w:val="right"/>
      <w:rPr>
        <w:rStyle w:val="PageNumber"/>
        <w:rFonts w:cs="Arial"/>
        <w:i/>
        <w:sz w:val="18"/>
      </w:rPr>
    </w:pPr>
    <w:r w:rsidRPr="00936FBF">
      <w:rPr>
        <w:rStyle w:val="PageNumber"/>
        <w:rFonts w:cs="Arial"/>
        <w:i/>
        <w:sz w:val="18"/>
      </w:rPr>
      <w:t>Section 14 - Public Participation</w:t>
    </w:r>
  </w:p>
  <w:p w14:paraId="1A46B9F6" w14:textId="77777777" w:rsidR="00C007C2" w:rsidRPr="00936FBF" w:rsidRDefault="00C007C2" w:rsidP="007340AA">
    <w:pPr>
      <w:pStyle w:val="Footer"/>
      <w:spacing w:after="0"/>
      <w:jc w:val="right"/>
      <w:rPr>
        <w:rStyle w:val="PageNumber"/>
        <w:rFonts w:cs="Arial"/>
        <w:sz w:val="18"/>
      </w:rPr>
    </w:pPr>
    <w:r w:rsidRPr="00936FBF">
      <w:rPr>
        <w:rStyle w:val="PageNumber"/>
        <w:rFonts w:cs="Arial"/>
        <w:i/>
        <w:sz w:val="18"/>
      </w:rPr>
      <w:fldChar w:fldCharType="begin"/>
    </w:r>
    <w:r w:rsidRPr="00936FBF">
      <w:rPr>
        <w:rStyle w:val="PageNumber"/>
        <w:rFonts w:cs="Arial"/>
        <w:i/>
        <w:sz w:val="18"/>
      </w:rPr>
      <w:instrText xml:space="preserve"> PAGE </w:instrText>
    </w:r>
    <w:r w:rsidRPr="00936FBF">
      <w:rPr>
        <w:rStyle w:val="PageNumber"/>
        <w:rFonts w:cs="Arial"/>
        <w:i/>
        <w:sz w:val="18"/>
      </w:rPr>
      <w:fldChar w:fldCharType="separate"/>
    </w:r>
    <w:r w:rsidR="000033A5">
      <w:rPr>
        <w:rStyle w:val="PageNumber"/>
        <w:rFonts w:cs="Arial"/>
        <w:i/>
        <w:noProof/>
        <w:sz w:val="18"/>
      </w:rPr>
      <w:t>85</w:t>
    </w:r>
    <w:r w:rsidRPr="00936FBF">
      <w:rPr>
        <w:rStyle w:val="PageNumber"/>
        <w:rFonts w:cs="Arial"/>
        <w:i/>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46D5" w14:textId="77777777" w:rsidR="00C007C2" w:rsidRPr="00936FBF" w:rsidRDefault="00C007C2" w:rsidP="007340AA">
    <w:pPr>
      <w:pStyle w:val="Footer"/>
      <w:spacing w:after="0"/>
      <w:jc w:val="right"/>
      <w:rPr>
        <w:rStyle w:val="PageNumber"/>
        <w:rFonts w:cs="Arial"/>
        <w:i/>
        <w:sz w:val="18"/>
        <w:szCs w:val="18"/>
      </w:rPr>
    </w:pPr>
  </w:p>
  <w:p w14:paraId="5BA62847" w14:textId="77777777" w:rsidR="00C007C2" w:rsidRPr="00936FBF" w:rsidRDefault="00C007C2" w:rsidP="007340AA">
    <w:pPr>
      <w:pStyle w:val="Footer"/>
      <w:spacing w:after="0"/>
      <w:jc w:val="right"/>
      <w:rPr>
        <w:rStyle w:val="PageNumber"/>
        <w:rFonts w:cs="Arial"/>
        <w:i/>
        <w:sz w:val="18"/>
        <w:szCs w:val="18"/>
      </w:rPr>
    </w:pPr>
    <w:r w:rsidRPr="00936FBF">
      <w:rPr>
        <w:rStyle w:val="PageNumber"/>
        <w:rFonts w:cs="Arial"/>
        <w:i/>
        <w:sz w:val="18"/>
        <w:szCs w:val="18"/>
      </w:rPr>
      <w:t>Section 15 – Personnel Development</w:t>
    </w:r>
  </w:p>
  <w:p w14:paraId="10640FE7" w14:textId="77777777" w:rsidR="00C007C2" w:rsidRPr="00936FBF" w:rsidRDefault="00C007C2" w:rsidP="007340AA">
    <w:pPr>
      <w:pStyle w:val="Footer"/>
      <w:spacing w:after="0"/>
      <w:jc w:val="right"/>
      <w:rPr>
        <w:rStyle w:val="PageNumber"/>
        <w:rFonts w:cs="Arial"/>
        <w:sz w:val="18"/>
        <w:szCs w:val="18"/>
      </w:rPr>
    </w:pPr>
    <w:r w:rsidRPr="00936FBF">
      <w:rPr>
        <w:rStyle w:val="PageNumber"/>
        <w:rFonts w:cs="Arial"/>
        <w:i/>
        <w:sz w:val="18"/>
        <w:szCs w:val="18"/>
      </w:rPr>
      <w:fldChar w:fldCharType="begin"/>
    </w:r>
    <w:r w:rsidRPr="00936FBF">
      <w:rPr>
        <w:rStyle w:val="PageNumber"/>
        <w:rFonts w:cs="Arial"/>
        <w:i/>
        <w:sz w:val="18"/>
        <w:szCs w:val="18"/>
      </w:rPr>
      <w:instrText xml:space="preserve"> PAGE </w:instrText>
    </w:r>
    <w:r w:rsidRPr="00936FBF">
      <w:rPr>
        <w:rStyle w:val="PageNumber"/>
        <w:rFonts w:cs="Arial"/>
        <w:i/>
        <w:sz w:val="18"/>
        <w:szCs w:val="18"/>
      </w:rPr>
      <w:fldChar w:fldCharType="separate"/>
    </w:r>
    <w:r w:rsidR="000033A5">
      <w:rPr>
        <w:rStyle w:val="PageNumber"/>
        <w:rFonts w:cs="Arial"/>
        <w:i/>
        <w:noProof/>
        <w:sz w:val="18"/>
        <w:szCs w:val="18"/>
      </w:rPr>
      <w:t>86</w:t>
    </w:r>
    <w:r w:rsidRPr="00936FBF">
      <w:rPr>
        <w:rStyle w:val="PageNumber"/>
        <w:rFonts w:cs="Ari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707B" w14:textId="5BC2D2E4" w:rsidR="00C007C2" w:rsidRPr="002B40EF" w:rsidRDefault="00C007C2" w:rsidP="002B40EF">
    <w:pPr>
      <w:pStyle w:val="Footer"/>
      <w:pBdr>
        <w:top w:val="single" w:sz="4" w:space="1" w:color="auto"/>
      </w:pBdr>
      <w:tabs>
        <w:tab w:val="left" w:pos="2070"/>
        <w:tab w:val="left" w:pos="4410"/>
      </w:tabs>
      <w:spacing w:after="0"/>
      <w:ind w:firstLine="1530"/>
      <w:jc w:val="right"/>
      <w:rPr>
        <w:iCs/>
        <w:sz w:val="18"/>
        <w:szCs w:val="18"/>
      </w:rPr>
    </w:pPr>
    <w:r w:rsidRPr="002B40EF">
      <w:rPr>
        <w:iCs/>
        <w:sz w:val="18"/>
        <w:szCs w:val="18"/>
      </w:rPr>
      <w:t>2921 Baker Drive ● Springfield, Illinois 62703-5929</w:t>
    </w:r>
  </w:p>
  <w:p w14:paraId="38EA5C1A" w14:textId="77777777" w:rsidR="002B40EF" w:rsidRDefault="00C007C2" w:rsidP="002B40EF">
    <w:pPr>
      <w:pStyle w:val="Footer"/>
      <w:tabs>
        <w:tab w:val="left" w:pos="2070"/>
        <w:tab w:val="left" w:pos="4410"/>
      </w:tabs>
      <w:spacing w:after="0"/>
      <w:ind w:firstLine="1530"/>
      <w:jc w:val="right"/>
      <w:rPr>
        <w:iCs/>
        <w:sz w:val="18"/>
        <w:szCs w:val="18"/>
      </w:rPr>
    </w:pPr>
    <w:r w:rsidRPr="002B40EF">
      <w:rPr>
        <w:iCs/>
        <w:sz w:val="18"/>
        <w:szCs w:val="18"/>
      </w:rPr>
      <w:t>217/528-9688 ● Fax 217/528-2831</w:t>
    </w:r>
  </w:p>
  <w:p w14:paraId="5741A7AF" w14:textId="39C0EA54" w:rsidR="00C007C2" w:rsidRPr="002B40EF" w:rsidRDefault="00C007C2" w:rsidP="002B40EF">
    <w:pPr>
      <w:pStyle w:val="Footer"/>
      <w:tabs>
        <w:tab w:val="left" w:pos="2070"/>
        <w:tab w:val="left" w:pos="4410"/>
      </w:tabs>
      <w:spacing w:after="0"/>
      <w:ind w:firstLine="1530"/>
      <w:jc w:val="right"/>
      <w:rPr>
        <w:iCs/>
        <w:sz w:val="18"/>
        <w:szCs w:val="18"/>
      </w:rPr>
    </w:pPr>
    <w:r w:rsidRPr="002B40EF">
      <w:rPr>
        <w:iCs/>
        <w:sz w:val="18"/>
        <w:szCs w:val="18"/>
      </w:rPr>
      <w:t>One Imperial Place ● 1 East 22nd Street, Suite 20 ● Lombard, Illinois 60148-6120</w:t>
    </w:r>
  </w:p>
  <w:p w14:paraId="0CCAC4A3" w14:textId="5CE1B1D1" w:rsidR="00C007C2" w:rsidRPr="002B40EF" w:rsidRDefault="00C007C2" w:rsidP="002B40EF">
    <w:pPr>
      <w:pStyle w:val="Footer"/>
      <w:tabs>
        <w:tab w:val="left" w:pos="2070"/>
        <w:tab w:val="left" w:pos="4410"/>
      </w:tabs>
      <w:spacing w:after="0"/>
      <w:ind w:firstLine="1530"/>
      <w:jc w:val="right"/>
      <w:rPr>
        <w:iCs/>
        <w:sz w:val="18"/>
      </w:rPr>
    </w:pPr>
    <w:r w:rsidRPr="002B40EF">
      <w:rPr>
        <w:iCs/>
        <w:sz w:val="18"/>
        <w:szCs w:val="18"/>
      </w:rPr>
      <w:t>630/629-3776 ● Fax 630/629-3940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3CF0" w14:textId="77777777" w:rsidR="00C007C2" w:rsidRDefault="00C007C2" w:rsidP="001B7DF3">
    <w:pPr>
      <w:pStyle w:val="Footer"/>
      <w:spacing w:after="0"/>
      <w:jc w:val="right"/>
      <w:rPr>
        <w:rStyle w:val="PageNumber"/>
        <w:rFonts w:cs="Arial"/>
        <w:i/>
        <w:sz w:val="18"/>
        <w:szCs w:val="18"/>
      </w:rPr>
    </w:pPr>
  </w:p>
  <w:p w14:paraId="681AA651" w14:textId="77777777" w:rsidR="00C007C2" w:rsidRPr="00994E19" w:rsidRDefault="00C007C2" w:rsidP="001B7DF3">
    <w:pPr>
      <w:pStyle w:val="Footer"/>
      <w:spacing w:after="0"/>
      <w:jc w:val="right"/>
      <w:rPr>
        <w:rStyle w:val="PageNumber"/>
        <w:rFonts w:cs="Arial"/>
        <w:i/>
        <w:sz w:val="18"/>
        <w:szCs w:val="18"/>
      </w:rPr>
    </w:pPr>
    <w:r w:rsidRPr="00994E19">
      <w:rPr>
        <w:rStyle w:val="PageNumber"/>
        <w:rFonts w:cs="Arial"/>
        <w:i/>
        <w:sz w:val="18"/>
        <w:szCs w:val="18"/>
      </w:rPr>
      <w:t>Section 1</w:t>
    </w:r>
    <w:r w:rsidRPr="00994E19">
      <w:rPr>
        <w:sz w:val="18"/>
        <w:szCs w:val="18"/>
      </w:rPr>
      <w:t xml:space="preserve"> - </w:t>
    </w:r>
    <w:r w:rsidRPr="00994E19">
      <w:rPr>
        <w:rStyle w:val="PageNumber"/>
        <w:rFonts w:cs="Arial"/>
        <w:i/>
        <w:sz w:val="18"/>
        <w:szCs w:val="18"/>
      </w:rPr>
      <w:t>Provision of a Free Appropriate Public Education</w:t>
    </w:r>
  </w:p>
  <w:p w14:paraId="616B572D" w14:textId="77777777" w:rsidR="00C007C2" w:rsidRPr="00994E19" w:rsidRDefault="00C007C2" w:rsidP="001B7DF3">
    <w:pPr>
      <w:pStyle w:val="Footer"/>
      <w:spacing w:after="0"/>
      <w:jc w:val="right"/>
      <w:rPr>
        <w:rStyle w:val="PageNumber"/>
        <w:rFonts w:cs="Arial"/>
        <w:i/>
        <w:sz w:val="18"/>
        <w:szCs w:val="18"/>
      </w:rPr>
    </w:pPr>
    <w:r w:rsidRPr="00994E19">
      <w:rPr>
        <w:rStyle w:val="PageNumber"/>
        <w:rFonts w:cs="Arial"/>
        <w:i/>
        <w:sz w:val="18"/>
        <w:szCs w:val="18"/>
      </w:rPr>
      <w:fldChar w:fldCharType="begin"/>
    </w:r>
    <w:r w:rsidRPr="00994E19">
      <w:rPr>
        <w:rStyle w:val="PageNumber"/>
        <w:rFonts w:cs="Arial"/>
        <w:i/>
        <w:sz w:val="18"/>
        <w:szCs w:val="18"/>
      </w:rPr>
      <w:instrText xml:space="preserve"> PAGE </w:instrText>
    </w:r>
    <w:r w:rsidRPr="00994E19">
      <w:rPr>
        <w:rStyle w:val="PageNumber"/>
        <w:rFonts w:cs="Arial"/>
        <w:i/>
        <w:sz w:val="18"/>
        <w:szCs w:val="18"/>
      </w:rPr>
      <w:fldChar w:fldCharType="separate"/>
    </w:r>
    <w:r w:rsidR="000033A5">
      <w:rPr>
        <w:rStyle w:val="PageNumber"/>
        <w:rFonts w:cs="Arial"/>
        <w:i/>
        <w:noProof/>
        <w:sz w:val="18"/>
        <w:szCs w:val="18"/>
      </w:rPr>
      <w:t>6</w:t>
    </w:r>
    <w:r w:rsidRPr="00994E19">
      <w:rPr>
        <w:rStyle w:val="PageNumber"/>
        <w:rFonts w:cs="Arial"/>
        <w: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9DE2" w14:textId="77777777" w:rsidR="00C007C2" w:rsidRDefault="00C007C2" w:rsidP="007340AA">
    <w:pPr>
      <w:pStyle w:val="Footer"/>
      <w:spacing w:after="0"/>
      <w:jc w:val="right"/>
      <w:rPr>
        <w:rStyle w:val="PageNumber"/>
        <w:rFonts w:cs="Arial"/>
        <w:i/>
        <w:sz w:val="18"/>
        <w:szCs w:val="18"/>
      </w:rPr>
    </w:pPr>
  </w:p>
  <w:p w14:paraId="5584A42B" w14:textId="77777777" w:rsidR="00C007C2" w:rsidRPr="00994E19" w:rsidRDefault="00C007C2" w:rsidP="007340AA">
    <w:pPr>
      <w:pStyle w:val="Footer"/>
      <w:spacing w:after="0"/>
      <w:jc w:val="right"/>
      <w:rPr>
        <w:rStyle w:val="PageNumber"/>
        <w:rFonts w:cs="Arial"/>
        <w:i/>
        <w:sz w:val="18"/>
        <w:szCs w:val="18"/>
      </w:rPr>
    </w:pPr>
    <w:r w:rsidRPr="00994E19">
      <w:rPr>
        <w:rStyle w:val="PageNumber"/>
        <w:rFonts w:cs="Arial"/>
        <w:i/>
        <w:sz w:val="18"/>
        <w:szCs w:val="18"/>
      </w:rPr>
      <w:t>Section 2 - Child Find</w:t>
    </w:r>
  </w:p>
  <w:p w14:paraId="5C9AE0E2" w14:textId="77777777" w:rsidR="00C007C2" w:rsidRPr="00994E19" w:rsidRDefault="00C007C2" w:rsidP="007340AA">
    <w:pPr>
      <w:pStyle w:val="Footer"/>
      <w:spacing w:after="0"/>
      <w:jc w:val="right"/>
      <w:rPr>
        <w:sz w:val="18"/>
        <w:szCs w:val="18"/>
      </w:rPr>
    </w:pPr>
    <w:r w:rsidRPr="00994E19">
      <w:rPr>
        <w:rStyle w:val="PageNumber"/>
        <w:rFonts w:cs="Arial"/>
        <w:i/>
        <w:sz w:val="18"/>
        <w:szCs w:val="18"/>
      </w:rPr>
      <w:fldChar w:fldCharType="begin"/>
    </w:r>
    <w:r w:rsidRPr="00994E19">
      <w:rPr>
        <w:rStyle w:val="PageNumber"/>
        <w:rFonts w:cs="Arial"/>
        <w:i/>
        <w:sz w:val="18"/>
        <w:szCs w:val="18"/>
      </w:rPr>
      <w:instrText xml:space="preserve"> PAGE </w:instrText>
    </w:r>
    <w:r w:rsidRPr="00994E19">
      <w:rPr>
        <w:rStyle w:val="PageNumber"/>
        <w:rFonts w:cs="Arial"/>
        <w:i/>
        <w:sz w:val="18"/>
        <w:szCs w:val="18"/>
      </w:rPr>
      <w:fldChar w:fldCharType="separate"/>
    </w:r>
    <w:r w:rsidR="000033A5">
      <w:rPr>
        <w:rStyle w:val="PageNumber"/>
        <w:rFonts w:cs="Arial"/>
        <w:i/>
        <w:noProof/>
        <w:sz w:val="18"/>
        <w:szCs w:val="18"/>
      </w:rPr>
      <w:t>8</w:t>
    </w:r>
    <w:r w:rsidRPr="00994E19">
      <w:rPr>
        <w:rStyle w:val="PageNumber"/>
        <w:rFonts w:cs="Arial"/>
        <w: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2BF" w14:textId="77777777" w:rsidR="00C007C2" w:rsidRPr="00994E19" w:rsidRDefault="00C007C2" w:rsidP="007340AA">
    <w:pPr>
      <w:pStyle w:val="Footer"/>
      <w:spacing w:after="0"/>
      <w:jc w:val="right"/>
      <w:rPr>
        <w:rStyle w:val="PageNumber"/>
        <w:rFonts w:cs="Arial"/>
        <w:i/>
        <w:sz w:val="18"/>
      </w:rPr>
    </w:pPr>
  </w:p>
  <w:p w14:paraId="5724B931"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Section 3 - Evaluation and Determination of Eligibility</w:t>
    </w:r>
  </w:p>
  <w:p w14:paraId="36E1624B" w14:textId="77777777" w:rsidR="00C007C2" w:rsidRPr="00994E19" w:rsidRDefault="00C007C2" w:rsidP="007340AA">
    <w:pPr>
      <w:pStyle w:val="Footer"/>
      <w:spacing w:after="0"/>
      <w:jc w:val="right"/>
      <w:rPr>
        <w:sz w:val="18"/>
      </w:rPr>
    </w:pPr>
    <w:r w:rsidRPr="00994E19">
      <w:rPr>
        <w:rStyle w:val="PageNumber"/>
        <w:rFonts w:cs="Arial"/>
        <w:i/>
        <w:sz w:val="18"/>
      </w:rPr>
      <w:t xml:space="preserve">  </w:t>
    </w: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22</w:t>
    </w:r>
    <w:r w:rsidRPr="00994E19">
      <w:rPr>
        <w:rStyle w:val="PageNumber"/>
        <w:rFonts w:cs="Arial"/>
        <w:i/>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39FC" w14:textId="77777777" w:rsidR="00C007C2" w:rsidRPr="00994E19" w:rsidRDefault="00C007C2" w:rsidP="007340AA">
    <w:pPr>
      <w:pStyle w:val="Footer"/>
      <w:spacing w:after="0"/>
      <w:jc w:val="right"/>
      <w:rPr>
        <w:rStyle w:val="PageNumber"/>
        <w:rFonts w:cs="Arial"/>
        <w:i/>
        <w:sz w:val="18"/>
      </w:rPr>
    </w:pPr>
  </w:p>
  <w:p w14:paraId="0AA6311F"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Section 4 - Individualized Education Programs</w:t>
    </w:r>
  </w:p>
  <w:p w14:paraId="24B72B0F" w14:textId="77777777" w:rsidR="00C007C2" w:rsidRPr="00994E19" w:rsidRDefault="00C007C2" w:rsidP="007340AA">
    <w:pPr>
      <w:pStyle w:val="Footer"/>
      <w:spacing w:after="0"/>
      <w:jc w:val="right"/>
      <w:rPr>
        <w:sz w:val="18"/>
      </w:rPr>
    </w:pPr>
    <w:r w:rsidRPr="00994E19">
      <w:rPr>
        <w:rStyle w:val="PageNumber"/>
        <w:rFonts w:cs="Arial"/>
        <w:i/>
        <w:sz w:val="18"/>
      </w:rPr>
      <w:t xml:space="preserve">  </w:t>
    </w: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36</w:t>
    </w:r>
    <w:r w:rsidRPr="00994E19">
      <w:rPr>
        <w:rStyle w:val="PageNumber"/>
        <w:rFonts w:cs="Arial"/>
        <w:i/>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1581" w14:textId="77777777" w:rsidR="00C007C2" w:rsidRPr="00994E19" w:rsidRDefault="00C007C2" w:rsidP="007340AA">
    <w:pPr>
      <w:pStyle w:val="Footer"/>
      <w:spacing w:after="0"/>
      <w:jc w:val="right"/>
      <w:rPr>
        <w:rStyle w:val="PageNumber"/>
        <w:rFonts w:cs="Arial"/>
        <w:i/>
        <w:sz w:val="18"/>
      </w:rPr>
    </w:pPr>
  </w:p>
  <w:p w14:paraId="042DDEB1"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Section 5 - Students’ Participation in Assessments</w:t>
    </w:r>
  </w:p>
  <w:p w14:paraId="6EC4E432" w14:textId="77777777" w:rsidR="00C007C2" w:rsidRPr="00994E19" w:rsidRDefault="00C007C2" w:rsidP="007340AA">
    <w:pPr>
      <w:pStyle w:val="Footer"/>
      <w:spacing w:after="0"/>
      <w:jc w:val="right"/>
      <w:rPr>
        <w:sz w:val="18"/>
      </w:rPr>
    </w:pPr>
    <w:r w:rsidRPr="00994E19">
      <w:rPr>
        <w:rStyle w:val="PageNumber"/>
        <w:rFonts w:cs="Arial"/>
        <w:i/>
        <w:sz w:val="18"/>
      </w:rPr>
      <w:t xml:space="preserve">  </w:t>
    </w: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37</w:t>
    </w:r>
    <w:r w:rsidRPr="00994E19">
      <w:rPr>
        <w:rStyle w:val="PageNumber"/>
        <w:rFonts w:cs="Arial"/>
        <w:i/>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92BE" w14:textId="77777777" w:rsidR="00C007C2" w:rsidRPr="000033A5" w:rsidRDefault="00C007C2" w:rsidP="007340AA">
    <w:pPr>
      <w:pStyle w:val="Footer"/>
      <w:spacing w:after="0"/>
      <w:jc w:val="right"/>
      <w:rPr>
        <w:rStyle w:val="PageNumber"/>
        <w:rFonts w:ascii="Arial" w:hAnsi="Arial" w:cs="Arial"/>
        <w:i/>
        <w:sz w:val="18"/>
      </w:rPr>
    </w:pPr>
  </w:p>
  <w:p w14:paraId="56776E52" w14:textId="77777777" w:rsidR="00C007C2" w:rsidRPr="000033A5" w:rsidRDefault="00C007C2" w:rsidP="007340AA">
    <w:pPr>
      <w:pStyle w:val="Footer"/>
      <w:spacing w:after="0"/>
      <w:jc w:val="right"/>
      <w:rPr>
        <w:rStyle w:val="PageNumber"/>
        <w:rFonts w:ascii="Arial" w:hAnsi="Arial" w:cs="Arial"/>
        <w:i/>
        <w:sz w:val="18"/>
      </w:rPr>
    </w:pPr>
    <w:r w:rsidRPr="000033A5">
      <w:rPr>
        <w:rStyle w:val="PageNumber"/>
        <w:rFonts w:ascii="Arial" w:hAnsi="Arial" w:cs="Arial"/>
        <w:i/>
        <w:sz w:val="18"/>
      </w:rPr>
      <w:t>Section 6 - Serving Students in the Least Restrictive Environment</w:t>
    </w:r>
  </w:p>
  <w:p w14:paraId="3ED01DD3" w14:textId="77777777" w:rsidR="00C007C2" w:rsidRPr="000033A5" w:rsidRDefault="00C007C2" w:rsidP="007340AA">
    <w:pPr>
      <w:pStyle w:val="Footer"/>
      <w:spacing w:after="0"/>
      <w:jc w:val="right"/>
      <w:rPr>
        <w:rFonts w:ascii="Arial" w:hAnsi="Arial" w:cs="Arial"/>
        <w:sz w:val="18"/>
      </w:rPr>
    </w:pPr>
    <w:r w:rsidRPr="000033A5">
      <w:rPr>
        <w:rStyle w:val="PageNumber"/>
        <w:rFonts w:ascii="Arial" w:hAnsi="Arial" w:cs="Arial"/>
        <w:i/>
        <w:sz w:val="18"/>
      </w:rPr>
      <w:t xml:space="preserve">  </w:t>
    </w:r>
    <w:r w:rsidRPr="000033A5">
      <w:rPr>
        <w:rStyle w:val="PageNumber"/>
        <w:rFonts w:ascii="Arial" w:hAnsi="Arial" w:cs="Arial"/>
        <w:i/>
        <w:sz w:val="18"/>
      </w:rPr>
      <w:fldChar w:fldCharType="begin"/>
    </w:r>
    <w:r w:rsidRPr="000033A5">
      <w:rPr>
        <w:rStyle w:val="PageNumber"/>
        <w:rFonts w:ascii="Arial" w:hAnsi="Arial" w:cs="Arial"/>
        <w:i/>
        <w:sz w:val="18"/>
      </w:rPr>
      <w:instrText xml:space="preserve"> PAGE </w:instrText>
    </w:r>
    <w:r w:rsidRPr="000033A5">
      <w:rPr>
        <w:rStyle w:val="PageNumber"/>
        <w:rFonts w:ascii="Arial" w:hAnsi="Arial" w:cs="Arial"/>
        <w:i/>
        <w:sz w:val="18"/>
      </w:rPr>
      <w:fldChar w:fldCharType="separate"/>
    </w:r>
    <w:r w:rsidR="000033A5">
      <w:rPr>
        <w:rStyle w:val="PageNumber"/>
        <w:rFonts w:ascii="Arial" w:hAnsi="Arial" w:cs="Arial"/>
        <w:i/>
        <w:noProof/>
        <w:sz w:val="18"/>
      </w:rPr>
      <w:t>39</w:t>
    </w:r>
    <w:r w:rsidRPr="000033A5">
      <w:rPr>
        <w:rStyle w:val="PageNumber"/>
        <w:rFonts w:ascii="Arial" w:hAnsi="Arial" w:cs="Arial"/>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1ECE" w14:textId="77777777" w:rsidR="00C007C2" w:rsidRPr="00994E19" w:rsidRDefault="00C007C2" w:rsidP="007340AA">
    <w:pPr>
      <w:pStyle w:val="Footer"/>
      <w:spacing w:after="0"/>
      <w:jc w:val="right"/>
      <w:rPr>
        <w:rStyle w:val="PageNumber"/>
        <w:rFonts w:cs="Arial"/>
        <w:i/>
        <w:sz w:val="18"/>
      </w:rPr>
    </w:pPr>
  </w:p>
  <w:p w14:paraId="79A28DD0"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t xml:space="preserve">Section 7 - Provision of Extended School Year Services </w:t>
    </w:r>
  </w:p>
  <w:p w14:paraId="6C27619E" w14:textId="77777777" w:rsidR="00C007C2" w:rsidRPr="00994E19" w:rsidRDefault="00C007C2" w:rsidP="007340AA">
    <w:pPr>
      <w:pStyle w:val="Footer"/>
      <w:spacing w:after="0"/>
      <w:jc w:val="right"/>
      <w:rPr>
        <w:rStyle w:val="PageNumber"/>
        <w:rFonts w:cs="Arial"/>
        <w:i/>
        <w:sz w:val="18"/>
      </w:rPr>
    </w:pPr>
    <w:r w:rsidRPr="00994E19">
      <w:rPr>
        <w:rStyle w:val="PageNumber"/>
        <w:rFonts w:cs="Arial"/>
        <w:i/>
        <w:sz w:val="18"/>
      </w:rPr>
      <w:fldChar w:fldCharType="begin"/>
    </w:r>
    <w:r w:rsidRPr="00994E19">
      <w:rPr>
        <w:rStyle w:val="PageNumber"/>
        <w:rFonts w:cs="Arial"/>
        <w:i/>
        <w:sz w:val="18"/>
      </w:rPr>
      <w:instrText xml:space="preserve"> PAGE </w:instrText>
    </w:r>
    <w:r w:rsidRPr="00994E19">
      <w:rPr>
        <w:rStyle w:val="PageNumber"/>
        <w:rFonts w:cs="Arial"/>
        <w:i/>
        <w:sz w:val="18"/>
      </w:rPr>
      <w:fldChar w:fldCharType="separate"/>
    </w:r>
    <w:r w:rsidR="000033A5">
      <w:rPr>
        <w:rStyle w:val="PageNumber"/>
        <w:rFonts w:cs="Arial"/>
        <w:i/>
        <w:noProof/>
        <w:sz w:val="18"/>
      </w:rPr>
      <w:t>43</w:t>
    </w:r>
    <w:r w:rsidRPr="00994E19">
      <w:rPr>
        <w:rStyle w:val="PageNumber"/>
        <w:rFonts w:cs="Arial"/>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6700" w14:textId="77777777" w:rsidR="006672EE" w:rsidRDefault="006672EE">
      <w:r>
        <w:separator/>
      </w:r>
    </w:p>
  </w:footnote>
  <w:footnote w:type="continuationSeparator" w:id="0">
    <w:p w14:paraId="39E00A74" w14:textId="77777777" w:rsidR="006672EE" w:rsidRDefault="006672EE">
      <w:r>
        <w:continuationSeparator/>
      </w:r>
    </w:p>
  </w:footnote>
  <w:footnote w:type="continuationNotice" w:id="1">
    <w:p w14:paraId="3D70D7EE" w14:textId="77777777" w:rsidR="006672EE" w:rsidRDefault="006672EE"/>
  </w:footnote>
  <w:footnote w:id="2">
    <w:p w14:paraId="0081FC5F" w14:textId="4C8FC676" w:rsidR="009611AA" w:rsidRPr="00A65A77" w:rsidRDefault="009611AA">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5/14-1.02, amended by P.A. 102-172</w:t>
      </w:r>
      <w:r w:rsidR="000068E6" w:rsidRPr="00A65A77">
        <w:rPr>
          <w:rFonts w:ascii="Arial" w:hAnsi="Arial" w:cs="Arial"/>
          <w:sz w:val="18"/>
          <w:szCs w:val="18"/>
        </w:rPr>
        <w:t>; 23 Ill.Admin.Code §§ 226.50, 226.700</w:t>
      </w:r>
      <w:r w:rsidRPr="00A65A77">
        <w:rPr>
          <w:rFonts w:ascii="Arial" w:hAnsi="Arial" w:cs="Arial"/>
          <w:sz w:val="18"/>
          <w:szCs w:val="18"/>
        </w:rPr>
        <w:t>.</w:t>
      </w:r>
    </w:p>
  </w:footnote>
  <w:footnote w:id="3">
    <w:p w14:paraId="3C7DC742" w14:textId="6D172188" w:rsidR="00C007C2" w:rsidRPr="00A65A77" w:rsidRDefault="00C007C2" w:rsidP="00DF17B0">
      <w:pPr>
        <w:pStyle w:val="FootnoteText"/>
        <w:rPr>
          <w:rStyle w:val="FootnoteReference"/>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§226.700.</w:t>
      </w:r>
    </w:p>
  </w:footnote>
  <w:footnote w:id="4">
    <w:p w14:paraId="534C1D27" w14:textId="1763DCB7" w:rsidR="00C007C2" w:rsidRPr="00A65A77" w:rsidRDefault="00C007C2" w:rsidP="00DF17B0">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§226.300; 34 C.F.R. §§ 300.39, 300.115.</w:t>
      </w:r>
    </w:p>
  </w:footnote>
  <w:footnote w:id="5">
    <w:p w14:paraId="14B4A824" w14:textId="77C9E505" w:rsidR="00C007C2" w:rsidRPr="00A65A77" w:rsidRDefault="00C007C2" w:rsidP="00FE5053">
      <w:pPr>
        <w:pStyle w:val="FootnoteText"/>
        <w:rPr>
          <w:rStyle w:val="FootnoteReference"/>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§226.500; 34 C.F.R. §§ 300.504(d), 300.503(c).</w:t>
      </w:r>
    </w:p>
  </w:footnote>
  <w:footnote w:id="6">
    <w:p w14:paraId="5CAE3316" w14:textId="4457CFC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§226.510; 34 C.F.R. §300.504.</w:t>
      </w:r>
    </w:p>
  </w:footnote>
  <w:footnote w:id="7">
    <w:p w14:paraId="0D458923" w14:textId="259E836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5/14-6.01</w:t>
      </w:r>
      <w:r w:rsidR="0044003D" w:rsidRPr="00A65A77">
        <w:rPr>
          <w:rFonts w:ascii="Arial" w:hAnsi="Arial" w:cs="Arial"/>
          <w:sz w:val="18"/>
          <w:szCs w:val="18"/>
        </w:rPr>
        <w:t>, amended by P.A. 102-1072</w:t>
      </w:r>
      <w:r w:rsidRPr="00A65A77">
        <w:rPr>
          <w:rFonts w:ascii="Arial" w:hAnsi="Arial" w:cs="Arial"/>
          <w:sz w:val="18"/>
          <w:szCs w:val="18"/>
        </w:rPr>
        <w:t>.</w:t>
      </w:r>
    </w:p>
  </w:footnote>
  <w:footnote w:id="8">
    <w:p w14:paraId="26AEE076" w14:textId="1C4DD3DC" w:rsidR="009611AA" w:rsidRPr="00A65A77" w:rsidRDefault="009611AA" w:rsidP="009611AA">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5/14-1.02, amended by P.A. 102-172</w:t>
      </w:r>
      <w:r w:rsidR="000068E6" w:rsidRPr="00A65A77">
        <w:rPr>
          <w:rFonts w:ascii="Arial" w:hAnsi="Arial" w:cs="Arial"/>
          <w:sz w:val="18"/>
          <w:szCs w:val="18"/>
        </w:rPr>
        <w:t>; 23 Ill.Admin.Code §§ 226.50, 226.700</w:t>
      </w:r>
      <w:r w:rsidRPr="00A65A77">
        <w:rPr>
          <w:rFonts w:ascii="Arial" w:hAnsi="Arial" w:cs="Arial"/>
          <w:sz w:val="18"/>
          <w:szCs w:val="18"/>
        </w:rPr>
        <w:t>.</w:t>
      </w:r>
    </w:p>
  </w:footnote>
  <w:footnote w:id="9">
    <w:p w14:paraId="3FC1BBFC" w14:textId="5DFC158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i/>
          <w:sz w:val="18"/>
          <w:szCs w:val="18"/>
        </w:rPr>
        <w:t>School day</w:t>
      </w:r>
      <w:r w:rsidRPr="00A65A77">
        <w:rPr>
          <w:rFonts w:ascii="Arial" w:hAnsi="Arial" w:cs="Arial"/>
          <w:sz w:val="18"/>
          <w:szCs w:val="18"/>
        </w:rPr>
        <w:t xml:space="preserve"> means any day, including a partial day, that children are in attendance at school for instructional purposes. 23 Ill.Admin.Code §226.75; 34 C.F.R. §300.11.</w:t>
      </w:r>
    </w:p>
  </w:footnote>
  <w:footnote w:id="10">
    <w:p w14:paraId="24EB69CB" w14:textId="2AF99863"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§226.100(a); 34 C.F.R. §300.11.</w:t>
      </w:r>
    </w:p>
  </w:footnote>
  <w:footnote w:id="11">
    <w:p w14:paraId="5841008E" w14:textId="5C61B214"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 34 C.F.R. §300.101.</w:t>
      </w:r>
    </w:p>
  </w:footnote>
  <w:footnote w:id="12">
    <w:p w14:paraId="3B99CE84" w14:textId="14DF7A40"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§226.200.</w:t>
      </w:r>
    </w:p>
  </w:footnote>
  <w:footnote w:id="13">
    <w:p w14:paraId="1AE9470F" w14:textId="3D021B5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 34 C.F.R. §300.101(b).</w:t>
      </w:r>
    </w:p>
  </w:footnote>
  <w:footnote w:id="14">
    <w:p w14:paraId="3A47877E" w14:textId="3EBEE91F"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§300.107.</w:t>
      </w:r>
    </w:p>
  </w:footnote>
  <w:footnote w:id="15">
    <w:p w14:paraId="648CEF1A" w14:textId="47415A66"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§300.323(c)(2).</w:t>
      </w:r>
    </w:p>
  </w:footnote>
  <w:footnote w:id="16">
    <w:p w14:paraId="16679F9F" w14:textId="13DE03B8"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§300.103(c).</w:t>
      </w:r>
    </w:p>
  </w:footnote>
  <w:footnote w:id="17">
    <w:p w14:paraId="60196C35" w14:textId="6990B601" w:rsidR="009611AA" w:rsidRPr="00A65A77" w:rsidRDefault="009611AA" w:rsidP="009611AA">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5/14-1.02, amended by P.A. 102-172</w:t>
      </w:r>
      <w:r w:rsidR="000068E6" w:rsidRPr="00A65A77">
        <w:rPr>
          <w:rFonts w:ascii="Arial" w:hAnsi="Arial" w:cs="Arial"/>
          <w:sz w:val="18"/>
          <w:szCs w:val="18"/>
        </w:rPr>
        <w:t>; 23 Ill.Admin.Code §§ 226.50, 226.700</w:t>
      </w:r>
      <w:r w:rsidRPr="00A65A77">
        <w:rPr>
          <w:rFonts w:ascii="Arial" w:hAnsi="Arial" w:cs="Arial"/>
          <w:sz w:val="18"/>
          <w:szCs w:val="18"/>
        </w:rPr>
        <w:t>.</w:t>
      </w:r>
    </w:p>
  </w:footnote>
  <w:footnote w:id="18">
    <w:p w14:paraId="7D698739" w14:textId="3CAB54B9"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§226.400; 34 C.F.R. 300.530(b)-(d).</w:t>
      </w:r>
    </w:p>
  </w:footnote>
  <w:footnote w:id="19">
    <w:p w14:paraId="43682B06" w14:textId="4BF97932"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§226.50(a); 34 C.F.R. §300.323(e)-(f).</w:t>
      </w:r>
    </w:p>
  </w:footnote>
  <w:footnote w:id="20">
    <w:p w14:paraId="0B31C89E" w14:textId="46BC96FE"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§226.400.</w:t>
      </w:r>
    </w:p>
  </w:footnote>
  <w:footnote w:id="21">
    <w:p w14:paraId="52F84431" w14:textId="33F7DBEB"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§226.50(a)(3).</w:t>
      </w:r>
    </w:p>
  </w:footnote>
  <w:footnote w:id="22">
    <w:p w14:paraId="7D1782DA" w14:textId="77777777" w:rsidR="009611AA" w:rsidRPr="00A65A77" w:rsidRDefault="009611AA" w:rsidP="009611AA">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5/14-1.02, amended by P.A. 102-172.</w:t>
      </w:r>
    </w:p>
  </w:footnote>
  <w:footnote w:id="23">
    <w:p w14:paraId="204815B9" w14:textId="1CFD1413"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§226.50(c)(1).</w:t>
      </w:r>
    </w:p>
  </w:footnote>
  <w:footnote w:id="24">
    <w:p w14:paraId="4A43AF37" w14:textId="2C1E2EFB"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color w:val="000000"/>
          <w:sz w:val="18"/>
          <w:szCs w:val="18"/>
        </w:rPr>
        <w:t xml:space="preserve"> </w:t>
      </w:r>
      <w:r w:rsidRPr="00A65A77">
        <w:rPr>
          <w:rFonts w:ascii="Arial" w:hAnsi="Arial" w:cs="Arial"/>
          <w:color w:val="000000"/>
          <w:sz w:val="18"/>
          <w:szCs w:val="18"/>
        </w:rPr>
        <w:tab/>
        <w:t xml:space="preserve">23 Ill.Admin.Code §226.50(c)(2); </w:t>
      </w:r>
      <w:r w:rsidRPr="00A65A77">
        <w:rPr>
          <w:rFonts w:ascii="Arial" w:hAnsi="Arial" w:cs="Arial"/>
          <w:sz w:val="18"/>
          <w:szCs w:val="18"/>
        </w:rPr>
        <w:t xml:space="preserve">34 C.F.R. </w:t>
      </w:r>
      <w:r w:rsidRPr="00A65A77">
        <w:rPr>
          <w:rFonts w:ascii="Arial" w:hAnsi="Arial" w:cs="Arial"/>
          <w:color w:val="000000"/>
          <w:sz w:val="18"/>
          <w:szCs w:val="18"/>
        </w:rPr>
        <w:t>§300.102(a)(3)(i).</w:t>
      </w:r>
    </w:p>
  </w:footnote>
  <w:footnote w:id="25">
    <w:p w14:paraId="4052DF89" w14:textId="79CF4CFA" w:rsidR="009611AA" w:rsidRPr="00A65A77" w:rsidRDefault="009611AA" w:rsidP="009611AA">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5/14-1.02, amended by P.A. 102-172</w:t>
      </w:r>
      <w:r w:rsidR="000068E6" w:rsidRPr="00A65A77">
        <w:rPr>
          <w:rFonts w:ascii="Arial" w:hAnsi="Arial" w:cs="Arial"/>
          <w:sz w:val="18"/>
          <w:szCs w:val="18"/>
        </w:rPr>
        <w:t>; 23 Ill.Admin.Code §§ 226.50, 226.700</w:t>
      </w:r>
      <w:r w:rsidRPr="00A65A77">
        <w:rPr>
          <w:rFonts w:ascii="Arial" w:hAnsi="Arial" w:cs="Arial"/>
          <w:sz w:val="18"/>
          <w:szCs w:val="18"/>
        </w:rPr>
        <w:t>.</w:t>
      </w:r>
    </w:p>
  </w:footnote>
  <w:footnote w:id="26">
    <w:p w14:paraId="509AA021" w14:textId="0807BE5A"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color w:val="000000"/>
          <w:sz w:val="18"/>
          <w:szCs w:val="18"/>
        </w:rPr>
        <w:t>23 Ill.Admin.Code §226.50(c)(4); 34 C.F.R. §300.102(a)(3)(ii).</w:t>
      </w:r>
    </w:p>
  </w:footnote>
  <w:footnote w:id="27">
    <w:p w14:paraId="4F4BCF72" w14:textId="28C4268D" w:rsidR="00C007C2" w:rsidRPr="00A65A77" w:rsidRDefault="00C007C2" w:rsidP="00FE5053">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color w:val="000000"/>
          <w:sz w:val="18"/>
          <w:szCs w:val="18"/>
        </w:rPr>
        <w:t>23 Ill.Admin.Code §226.50(c)(3).</w:t>
      </w:r>
    </w:p>
  </w:footnote>
  <w:footnote w:id="28">
    <w:p w14:paraId="68CEC85D" w14:textId="20098871" w:rsidR="00C007C2" w:rsidRPr="00A65A77" w:rsidRDefault="00C007C2" w:rsidP="00A1163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 xml:space="preserve">34 C.F.R. </w:t>
      </w:r>
      <w:r w:rsidRPr="00A65A77">
        <w:rPr>
          <w:rFonts w:ascii="Arial" w:hAnsi="Arial" w:cs="Arial"/>
          <w:color w:val="000000"/>
          <w:sz w:val="18"/>
          <w:szCs w:val="18"/>
        </w:rPr>
        <w:t>§300.102(a)(2); 23 Ill.Admin.Code §226.50(d).</w:t>
      </w:r>
    </w:p>
  </w:footnote>
  <w:footnote w:id="29">
    <w:p w14:paraId="212F421D" w14:textId="2F57906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§226.100(a); 34 C.F.R. §300.111.</w:t>
      </w:r>
    </w:p>
  </w:footnote>
  <w:footnote w:id="30">
    <w:p w14:paraId="13E69B26" w14:textId="4D4AF86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§300.111(c)(2).</w:t>
      </w:r>
    </w:p>
  </w:footnote>
  <w:footnote w:id="31">
    <w:p w14:paraId="4269EE58" w14:textId="5027C04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§226.100(a).</w:t>
      </w:r>
    </w:p>
  </w:footnote>
  <w:footnote w:id="32">
    <w:p w14:paraId="2AA7A133" w14:textId="1FC6F95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§226.100(b).</w:t>
      </w:r>
    </w:p>
  </w:footnote>
  <w:footnote w:id="33">
    <w:p w14:paraId="27B11693" w14:textId="1C3E5EC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w:t>
      </w:r>
    </w:p>
  </w:footnote>
  <w:footnote w:id="34">
    <w:p w14:paraId="64AE6ACB" w14:textId="5CDDF0F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§226.75.</w:t>
      </w:r>
    </w:p>
  </w:footnote>
  <w:footnote w:id="35">
    <w:p w14:paraId="67D014D6" w14:textId="3622E3A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§226.125(c).</w:t>
      </w:r>
    </w:p>
  </w:footnote>
  <w:footnote w:id="36">
    <w:p w14:paraId="2354856F" w14:textId="5AA237A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i/>
          <w:sz w:val="18"/>
          <w:szCs w:val="18"/>
        </w:rPr>
        <w:t>School day</w:t>
      </w:r>
      <w:r w:rsidRPr="00A65A77">
        <w:rPr>
          <w:rFonts w:ascii="Arial" w:hAnsi="Arial" w:cs="Arial"/>
          <w:sz w:val="18"/>
          <w:szCs w:val="18"/>
        </w:rPr>
        <w:t xml:space="preserve"> means any day, including a partial day, that children are in attendance at school for instructional purposes. 23 Ill.Admin.Code §226.75; 34 C.F.R. §300.11.</w:t>
      </w:r>
    </w:p>
  </w:footnote>
  <w:footnote w:id="37">
    <w:p w14:paraId="6E635D41" w14:textId="30F3655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§300.305(a)(1)(i).</w:t>
      </w:r>
    </w:p>
  </w:footnote>
  <w:footnote w:id="38">
    <w:p w14:paraId="664A946D" w14:textId="0237E2F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§300.305(a)(1)(ii).</w:t>
      </w:r>
    </w:p>
  </w:footnote>
  <w:footnote w:id="39">
    <w:p w14:paraId="6CFC4DD3" w14:textId="7F9C63A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§300.305(a)(1)(iii).</w:t>
      </w:r>
    </w:p>
  </w:footnote>
  <w:footnote w:id="40">
    <w:p w14:paraId="6628780A" w14:textId="16BB726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§300.305(b).</w:t>
      </w:r>
    </w:p>
  </w:footnote>
  <w:footnote w:id="41">
    <w:p w14:paraId="0D3DC44C" w14:textId="1B1767B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§300.305(a)(2).</w:t>
      </w:r>
    </w:p>
  </w:footnote>
  <w:footnote w:id="42">
    <w:p w14:paraId="701AF901" w14:textId="5DB5725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§226.110(d).</w:t>
      </w:r>
    </w:p>
  </w:footnote>
  <w:footnote w:id="43">
    <w:p w14:paraId="2CA659CF" w14:textId="0C70C5C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§226.100(k).</w:t>
      </w:r>
    </w:p>
  </w:footnote>
  <w:footnote w:id="44">
    <w:p w14:paraId="1C923681" w14:textId="57C1458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§300.304(b).</w:t>
      </w:r>
    </w:p>
  </w:footnote>
  <w:footnote w:id="45">
    <w:p w14:paraId="59B0D1AC" w14:textId="0D52735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§226.150; 34 C.F.R. §300.304(c)(1)(i)-(ii).</w:t>
      </w:r>
    </w:p>
  </w:footnote>
  <w:footnote w:id="46">
    <w:p w14:paraId="2F480E2A" w14:textId="0B650DF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§226.140(d).</w:t>
      </w:r>
    </w:p>
  </w:footnote>
  <w:footnote w:id="47">
    <w:p w14:paraId="01171A05" w14:textId="4A1564B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§300.304(c)(1)(iii)-(iv).</w:t>
      </w:r>
    </w:p>
  </w:footnote>
  <w:footnote w:id="48">
    <w:p w14:paraId="0441CC21" w14:textId="27152D8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§226.110(d); 34 C.F.R. §300.306.</w:t>
      </w:r>
    </w:p>
  </w:footnote>
  <w:footnote w:id="49">
    <w:p w14:paraId="4D0764BB" w14:textId="3B6BB60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§226.210; 34 C.F.R. §§ 300.208, 300.321.</w:t>
      </w:r>
    </w:p>
  </w:footnote>
  <w:footnote w:id="50">
    <w:p w14:paraId="4C0C3D98" w14:textId="6BCEA98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§300.306(c).</w:t>
      </w:r>
    </w:p>
  </w:footnote>
  <w:footnote w:id="51">
    <w:p w14:paraId="40387E23" w14:textId="0D4AE8F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§226.135.</w:t>
      </w:r>
    </w:p>
  </w:footnote>
  <w:footnote w:id="52">
    <w:p w14:paraId="5A52A616" w14:textId="237628A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§300.306(b).</w:t>
      </w:r>
    </w:p>
  </w:footnote>
  <w:footnote w:id="53">
    <w:p w14:paraId="02ACE24F" w14:textId="7A17575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§226.110(e).</w:t>
      </w:r>
    </w:p>
  </w:footnote>
  <w:footnote w:id="54">
    <w:p w14:paraId="2C4997CB" w14:textId="094CB00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§226.110(h).</w:t>
      </w:r>
    </w:p>
  </w:footnote>
  <w:footnote w:id="55">
    <w:p w14:paraId="7D862C6A" w14:textId="2575DF7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§226.110(i).</w:t>
      </w:r>
    </w:p>
  </w:footnote>
  <w:footnote w:id="56">
    <w:p w14:paraId="4F1B543A" w14:textId="019EB8F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§226.110(j).</w:t>
      </w:r>
    </w:p>
  </w:footnote>
  <w:footnote w:id="57">
    <w:p w14:paraId="47515D80" w14:textId="116B183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§226.110(g).</w:t>
      </w:r>
    </w:p>
  </w:footnote>
  <w:footnote w:id="58">
    <w:p w14:paraId="12A7187F" w14:textId="7090EBF4"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§226.110(f).</w:t>
      </w:r>
    </w:p>
  </w:footnote>
  <w:footnote w:id="59">
    <w:p w14:paraId="114B4500" w14:textId="7CAF641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§226.520; 34 C.F.R. §300.503.</w:t>
      </w:r>
    </w:p>
  </w:footnote>
  <w:footnote w:id="60">
    <w:p w14:paraId="18314D46" w14:textId="1A03F78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§226.130; 34 C.F.R. §§ 300.307-300.311.</w:t>
      </w:r>
    </w:p>
  </w:footnote>
  <w:footnote w:id="61">
    <w:p w14:paraId="7707902F" w14:textId="5B24363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5/14-8.02h.</w:t>
      </w:r>
    </w:p>
  </w:footnote>
  <w:footnote w:id="62">
    <w:p w14:paraId="0E769763" w14:textId="4032C7C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§300.307(a)(1)(3).</w:t>
      </w:r>
    </w:p>
  </w:footnote>
  <w:footnote w:id="63">
    <w:p w14:paraId="21B7E844" w14:textId="2F42A91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§226.130(d).</w:t>
      </w:r>
    </w:p>
  </w:footnote>
  <w:footnote w:id="64">
    <w:p w14:paraId="133DA19E" w14:textId="233CC11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§300.308.</w:t>
      </w:r>
    </w:p>
  </w:footnote>
  <w:footnote w:id="65">
    <w:p w14:paraId="4F5FD7CA" w14:textId="6F3DFB7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§300.309.</w:t>
      </w:r>
    </w:p>
  </w:footnote>
  <w:footnote w:id="66">
    <w:p w14:paraId="4766C25B" w14:textId="793FBBD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§300.310.</w:t>
      </w:r>
    </w:p>
  </w:footnote>
  <w:footnote w:id="67">
    <w:p w14:paraId="52CA19CA" w14:textId="6645D7B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§300.311.</w:t>
      </w:r>
    </w:p>
  </w:footnote>
  <w:footnote w:id="68">
    <w:p w14:paraId="5C7C8C8F" w14:textId="393E2E6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§226.120; 34 C.F.R. §300.303.</w:t>
      </w:r>
    </w:p>
  </w:footnote>
  <w:footnote w:id="69">
    <w:p w14:paraId="23D24D1C" w14:textId="2018F75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§226.180; 34 C.F.R. §300.502.</w:t>
      </w:r>
    </w:p>
  </w:footnote>
  <w:footnote w:id="70">
    <w:p w14:paraId="611C915B" w14:textId="77777777" w:rsidR="00C007C2" w:rsidRPr="00A65A77" w:rsidRDefault="00C007C2" w:rsidP="000525A5">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§226.110(j); 34 C.F.R. §300.323(c)(1).</w:t>
      </w:r>
    </w:p>
  </w:footnote>
  <w:footnote w:id="71">
    <w:p w14:paraId="3B3968F0" w14:textId="7698190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§226.210; 34 C.F.R. §300.321.</w:t>
      </w:r>
    </w:p>
  </w:footnote>
  <w:footnote w:id="72">
    <w:p w14:paraId="7751E0E9" w14:textId="0D5B5050" w:rsidR="00DC3E65" w:rsidRPr="00A65A77" w:rsidRDefault="00DC3E65">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5/14-8.03(b), amended by P.A. 102-516</w:t>
      </w:r>
    </w:p>
  </w:footnote>
  <w:footnote w:id="73">
    <w:p w14:paraId="1C1225CA" w14:textId="6A25CAC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§300.321(e).</w:t>
      </w:r>
    </w:p>
  </w:footnote>
  <w:footnote w:id="74">
    <w:p w14:paraId="15FEF50C" w14:textId="3DD5F36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 34 C.F.R. §300.322. ISBE form 34-57D, Parent/Guardian Notification of Conference, was updated on March 24, 2021 to include this notice.</w:t>
      </w:r>
    </w:p>
  </w:footnote>
  <w:footnote w:id="75">
    <w:p w14:paraId="3F9FB5E4" w14:textId="77777777" w:rsidR="00C007C2" w:rsidRPr="00A65A77" w:rsidRDefault="00C007C2" w:rsidP="00D01E64">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5/14-8.02f(c); 23 Ill.Admin.Code §226.530(a).</w:t>
      </w:r>
    </w:p>
  </w:footnote>
  <w:footnote w:id="76">
    <w:p w14:paraId="56A12AD6" w14:textId="77777777" w:rsidR="00C007C2" w:rsidRPr="00A65A77" w:rsidRDefault="00C007C2" w:rsidP="00D01E64">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§226.530(b).</w:t>
      </w:r>
    </w:p>
  </w:footnote>
  <w:footnote w:id="77">
    <w:p w14:paraId="2FFF8DA2" w14:textId="0ADE27B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§226.530(a).</w:t>
      </w:r>
    </w:p>
  </w:footnote>
  <w:footnote w:id="78">
    <w:p w14:paraId="681B996C" w14:textId="7CA8D84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§226.800(e).</w:t>
      </w:r>
    </w:p>
  </w:footnote>
  <w:footnote w:id="79">
    <w:p w14:paraId="0628CD59" w14:textId="6AA003D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§320.324.</w:t>
      </w:r>
    </w:p>
  </w:footnote>
  <w:footnote w:id="80">
    <w:p w14:paraId="2EB00878" w14:textId="7FCE1E7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5/14-8.02(b)(1)-(7); 23 Ill.Admin.Code §226.220(c).</w:t>
      </w:r>
    </w:p>
  </w:footnote>
  <w:footnote w:id="81">
    <w:p w14:paraId="23831799" w14:textId="3F2E164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 23 Ill.Admin.Code §226.230(d).</w:t>
      </w:r>
    </w:p>
  </w:footnote>
  <w:footnote w:id="82">
    <w:p w14:paraId="553EF080" w14:textId="4138EFE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 xml:space="preserve">23 </w:t>
      </w:r>
      <w:r w:rsidR="00D625EB" w:rsidRPr="00A65A77">
        <w:rPr>
          <w:rFonts w:ascii="Arial" w:hAnsi="Arial" w:cs="Arial"/>
          <w:sz w:val="18"/>
          <w:szCs w:val="18"/>
        </w:rPr>
        <w:t>Ill.Admin.Code</w:t>
      </w:r>
      <w:r w:rsidRPr="00A65A77">
        <w:rPr>
          <w:rFonts w:ascii="Arial" w:hAnsi="Arial" w:cs="Arial"/>
          <w:sz w:val="18"/>
          <w:szCs w:val="18"/>
        </w:rPr>
        <w:t xml:space="preserve"> §226.230; 34 C.F.R. §300.320.</w:t>
      </w:r>
    </w:p>
  </w:footnote>
  <w:footnote w:id="83">
    <w:p w14:paraId="11B0DB05" w14:textId="6AF28BDF" w:rsidR="00C02668" w:rsidRPr="00A65A77" w:rsidRDefault="00C02668">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5/14-8.03, amended by P.A. 102-516.</w:t>
      </w:r>
    </w:p>
  </w:footnote>
  <w:footnote w:id="84">
    <w:p w14:paraId="0B4BEDA4" w14:textId="789BC16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§226.330.</w:t>
      </w:r>
    </w:p>
  </w:footnote>
  <w:footnote w:id="85">
    <w:p w14:paraId="0596166B" w14:textId="0FACE8C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§300.325.</w:t>
      </w:r>
    </w:p>
  </w:footnote>
  <w:footnote w:id="86">
    <w:p w14:paraId="748A9995" w14:textId="080E343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§226.240.</w:t>
      </w:r>
    </w:p>
  </w:footnote>
  <w:footnote w:id="87">
    <w:p w14:paraId="112BFA1B" w14:textId="14B3CB8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§226.110(d), (j); 34 C.F.R. §300.323(c)(1).</w:t>
      </w:r>
    </w:p>
  </w:footnote>
  <w:footnote w:id="88">
    <w:p w14:paraId="36AB6EB7" w14:textId="4804B1A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§300.323(c)(2).</w:t>
      </w:r>
    </w:p>
  </w:footnote>
  <w:footnote w:id="89">
    <w:p w14:paraId="2B16A807" w14:textId="5609925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§226.110(f); 34 C.F.R. §300.322(f).</w:t>
      </w:r>
    </w:p>
  </w:footnote>
  <w:footnote w:id="90">
    <w:p w14:paraId="37D23A21" w14:textId="02F19923" w:rsidR="0097459D" w:rsidRPr="00A65A77" w:rsidRDefault="0097459D">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6/14-8.02(b), amended by P.A. 102-199.</w:t>
      </w:r>
    </w:p>
  </w:footnote>
  <w:footnote w:id="91">
    <w:p w14:paraId="3FEDEDA7" w14:textId="24564E5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§226.310; 34 C.F.R. §300.34.</w:t>
      </w:r>
    </w:p>
  </w:footnote>
  <w:footnote w:id="92">
    <w:p w14:paraId="3DD28D9A" w14:textId="0B2F069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§226.220(a).</w:t>
      </w:r>
    </w:p>
  </w:footnote>
  <w:footnote w:id="93">
    <w:p w14:paraId="5C1D42CA" w14:textId="108D9CB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§226.520.</w:t>
      </w:r>
    </w:p>
  </w:footnote>
  <w:footnote w:id="94">
    <w:p w14:paraId="17D05351" w14:textId="7098EAD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§300.323(d).</w:t>
      </w:r>
    </w:p>
  </w:footnote>
  <w:footnote w:id="95">
    <w:p w14:paraId="12A8A9AD" w14:textId="7962127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5/14-8.02f(d); 23 Ill.Admin.Code §226.310.</w:t>
      </w:r>
    </w:p>
  </w:footnote>
  <w:footnote w:id="96">
    <w:p w14:paraId="4FD6954C" w14:textId="6727708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5/14-8.02f(d-5); 23 Ill.Admin.Code §226.220(b).</w:t>
      </w:r>
    </w:p>
  </w:footnote>
  <w:footnote w:id="97">
    <w:p w14:paraId="62C25C96" w14:textId="55B08F7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5/14-8.02f(f).</w:t>
      </w:r>
    </w:p>
  </w:footnote>
  <w:footnote w:id="98">
    <w:p w14:paraId="19B68CAF" w14:textId="2A9F9A3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§226.220; 34 C.F.R. §300.324(b)(1).</w:t>
      </w:r>
    </w:p>
  </w:footnote>
  <w:footnote w:id="99">
    <w:p w14:paraId="63C66F74" w14:textId="764059E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§226.220(b).</w:t>
      </w:r>
    </w:p>
  </w:footnote>
  <w:footnote w:id="100">
    <w:p w14:paraId="00ADA8FA" w14:textId="77777777" w:rsidR="00C007C2" w:rsidRPr="00A65A77" w:rsidRDefault="00C007C2" w:rsidP="002C001E">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§300.324(a)(4).</w:t>
      </w:r>
    </w:p>
  </w:footnote>
  <w:footnote w:id="101">
    <w:p w14:paraId="76F4DB61" w14:textId="18542C14" w:rsidR="00C007C2" w:rsidRPr="00A65A77" w:rsidRDefault="00C007C2" w:rsidP="002C001E">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§300.324(a)(6).</w:t>
      </w:r>
    </w:p>
  </w:footnote>
  <w:footnote w:id="102">
    <w:p w14:paraId="16893A57" w14:textId="4E5B213D" w:rsidR="00C007C2" w:rsidRPr="00A65A77" w:rsidRDefault="00C007C2" w:rsidP="00FB1A8A">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§300.324(c).</w:t>
      </w:r>
    </w:p>
  </w:footnote>
  <w:footnote w:id="103">
    <w:p w14:paraId="07887CC0" w14:textId="325C5045" w:rsidR="00537A34" w:rsidRPr="00A65A77" w:rsidRDefault="00537A34">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5/2-3.162(d), added by P.A. 102-057.</w:t>
      </w:r>
    </w:p>
  </w:footnote>
  <w:footnote w:id="104">
    <w:p w14:paraId="366696A3" w14:textId="26AC90D9" w:rsidR="003D1A5F" w:rsidRPr="00A65A77" w:rsidRDefault="003D1A5F">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5/14-8.02i, added by P.A. 102-841.</w:t>
      </w:r>
    </w:p>
  </w:footnote>
  <w:footnote w:id="105">
    <w:p w14:paraId="10DCFC98" w14:textId="1B13093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§226.50(a).</w:t>
      </w:r>
    </w:p>
  </w:footnote>
  <w:footnote w:id="106">
    <w:p w14:paraId="004469C4" w14:textId="2F91BD1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§300.323(e).</w:t>
      </w:r>
    </w:p>
  </w:footnote>
  <w:footnote w:id="107">
    <w:p w14:paraId="75D33FFB" w14:textId="1718D92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§300.323(f).</w:t>
      </w:r>
    </w:p>
  </w:footnote>
  <w:footnote w:id="108">
    <w:p w14:paraId="02E898A8" w14:textId="57164A8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§300.323(g).</w:t>
      </w:r>
    </w:p>
  </w:footnote>
  <w:footnote w:id="109">
    <w:p w14:paraId="73D3A0B2" w14:textId="4877F73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§226.250.</w:t>
      </w:r>
    </w:p>
  </w:footnote>
  <w:footnote w:id="110">
    <w:p w14:paraId="5D1F3E82" w14:textId="7333A89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§226.230(a)(2).</w:t>
      </w:r>
    </w:p>
  </w:footnote>
  <w:footnote w:id="111">
    <w:p w14:paraId="41E1E25C" w14:textId="55E8B53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§300.320(a)(6).</w:t>
      </w:r>
    </w:p>
  </w:footnote>
  <w:footnote w:id="112">
    <w:p w14:paraId="1F605D67" w14:textId="3019E14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§226.240; 34 C.F.R. §300.114.</w:t>
      </w:r>
    </w:p>
  </w:footnote>
  <w:footnote w:id="113">
    <w:p w14:paraId="0E3C5965" w14:textId="589CE79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§300.117.</w:t>
      </w:r>
    </w:p>
  </w:footnote>
  <w:footnote w:id="114">
    <w:p w14:paraId="259DF677" w14:textId="6D0BF6F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§300.300(b).</w:t>
      </w:r>
    </w:p>
  </w:footnote>
  <w:footnote w:id="115">
    <w:p w14:paraId="1212130F" w14:textId="2357AE8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§300.320</w:t>
      </w:r>
    </w:p>
  </w:footnote>
  <w:footnote w:id="116">
    <w:p w14:paraId="689985FB" w14:textId="5E5E303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§226.330.</w:t>
      </w:r>
    </w:p>
  </w:footnote>
  <w:footnote w:id="117">
    <w:p w14:paraId="070F14E2" w14:textId="2DB74A4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§226.300.</w:t>
      </w:r>
    </w:p>
  </w:footnote>
  <w:footnote w:id="118">
    <w:p w14:paraId="072D2056" w14:textId="51349A3F" w:rsidR="00A128A6" w:rsidRPr="00A65A77" w:rsidRDefault="00A128A6">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5/14-8.02(b), amended by P.A. 102-264.</w:t>
      </w:r>
    </w:p>
  </w:footnote>
  <w:footnote w:id="119">
    <w:p w14:paraId="4983A740" w14:textId="3C7D2034"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§300.116</w:t>
      </w:r>
    </w:p>
  </w:footnote>
  <w:footnote w:id="120">
    <w:p w14:paraId="7DE843A0" w14:textId="468E690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§300.117.</w:t>
      </w:r>
    </w:p>
  </w:footnote>
  <w:footnote w:id="121">
    <w:p w14:paraId="049E5226" w14:textId="5A26740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§226.75; 34 C.F.R. §300.106(b).</w:t>
      </w:r>
    </w:p>
  </w:footnote>
  <w:footnote w:id="122">
    <w:p w14:paraId="09A0FF1F" w14:textId="12459FF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§226.230(a)(4).</w:t>
      </w:r>
    </w:p>
  </w:footnote>
  <w:footnote w:id="123">
    <w:p w14:paraId="7ECC1C74" w14:textId="3572DAE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§300.106.(a)(3).</w:t>
      </w:r>
    </w:p>
  </w:footnote>
  <w:footnote w:id="124">
    <w:p w14:paraId="4457D12D" w14:textId="00B9504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§226.260.</w:t>
      </w:r>
    </w:p>
  </w:footnote>
  <w:footnote w:id="125">
    <w:p w14:paraId="2BEE4A39" w14:textId="5C8FBEAE" w:rsidR="00C20EC1" w:rsidRPr="00A65A77" w:rsidRDefault="00C20EC1">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5/14-7.02, amended by P.A. 102-254</w:t>
      </w:r>
      <w:r w:rsidR="00CC4727" w:rsidRPr="00A65A77">
        <w:rPr>
          <w:rFonts w:ascii="Arial" w:hAnsi="Arial" w:cs="Arial"/>
          <w:sz w:val="18"/>
          <w:szCs w:val="18"/>
        </w:rPr>
        <w:t>; 23 Ill.Admin.Code §226.330</w:t>
      </w:r>
      <w:r w:rsidR="00CF68BB" w:rsidRPr="00A65A77">
        <w:rPr>
          <w:rFonts w:ascii="Arial" w:hAnsi="Arial" w:cs="Arial"/>
          <w:sz w:val="18"/>
          <w:szCs w:val="18"/>
        </w:rPr>
        <w:t>(c)</w:t>
      </w:r>
      <w:r w:rsidRPr="00A65A77">
        <w:rPr>
          <w:rFonts w:ascii="Arial" w:hAnsi="Arial" w:cs="Arial"/>
          <w:sz w:val="18"/>
          <w:szCs w:val="18"/>
        </w:rPr>
        <w:t>.</w:t>
      </w:r>
    </w:p>
  </w:footnote>
  <w:footnote w:id="126">
    <w:p w14:paraId="6557B48E" w14:textId="5B4DA5ED" w:rsidR="00125547" w:rsidRPr="00A65A77" w:rsidRDefault="00125547">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5/14-7.02, amended by P.A. 102-703; 23 Ill.Admin.Code §226.330</w:t>
      </w:r>
      <w:r w:rsidR="00CF68BB" w:rsidRPr="00A65A77">
        <w:rPr>
          <w:rFonts w:ascii="Arial" w:hAnsi="Arial" w:cs="Arial"/>
          <w:sz w:val="18"/>
          <w:szCs w:val="18"/>
        </w:rPr>
        <w:t>(g)</w:t>
      </w:r>
      <w:r w:rsidRPr="00A65A77">
        <w:rPr>
          <w:rFonts w:ascii="Arial" w:hAnsi="Arial" w:cs="Arial"/>
          <w:sz w:val="18"/>
          <w:szCs w:val="18"/>
        </w:rPr>
        <w:t>.</w:t>
      </w:r>
    </w:p>
  </w:footnote>
  <w:footnote w:id="127">
    <w:p w14:paraId="1EC97CF4" w14:textId="6648FEE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§226.340; 34 C.F.R. §300.148.</w:t>
      </w:r>
    </w:p>
  </w:footnote>
  <w:footnote w:id="128">
    <w:p w14:paraId="54031B5A" w14:textId="5E55C65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i/>
          <w:sz w:val="18"/>
          <w:szCs w:val="18"/>
        </w:rPr>
        <w:t>Business day</w:t>
      </w:r>
      <w:r w:rsidRPr="00A65A77">
        <w:rPr>
          <w:rFonts w:ascii="Arial" w:hAnsi="Arial" w:cs="Arial"/>
          <w:sz w:val="18"/>
          <w:szCs w:val="18"/>
        </w:rPr>
        <w:t xml:space="preserve"> means Monday through Friday, except for federal and State holidays. 23 Ill.Admin.Code §226.75. See also 34 C.F.R. §300.11. </w:t>
      </w:r>
    </w:p>
  </w:footnote>
  <w:footnote w:id="129">
    <w:p w14:paraId="26761E2F" w14:textId="6B4EC74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§226.350.</w:t>
      </w:r>
    </w:p>
  </w:footnote>
  <w:footnote w:id="130">
    <w:p w14:paraId="63B702EB" w14:textId="1EA1666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§300.131.</w:t>
      </w:r>
    </w:p>
  </w:footnote>
  <w:footnote w:id="131">
    <w:p w14:paraId="48028F44" w14:textId="279BDDB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§300.132.</w:t>
      </w:r>
    </w:p>
  </w:footnote>
  <w:footnote w:id="132">
    <w:p w14:paraId="36800095" w14:textId="66ED4AD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§300.137(a).</w:t>
      </w:r>
    </w:p>
  </w:footnote>
  <w:footnote w:id="133">
    <w:p w14:paraId="57135688" w14:textId="4B9C6BC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§300.134.</w:t>
      </w:r>
    </w:p>
  </w:footnote>
  <w:footnote w:id="134">
    <w:p w14:paraId="69E9B765" w14:textId="6395580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§300.137(b).</w:t>
      </w:r>
    </w:p>
  </w:footnote>
  <w:footnote w:id="135">
    <w:p w14:paraId="4A1473FD" w14:textId="6A1CB86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§300.138(a).</w:t>
      </w:r>
    </w:p>
  </w:footnote>
  <w:footnote w:id="136">
    <w:p w14:paraId="6CCC89E7" w14:textId="05CA6EB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w:t>
      </w:r>
    </w:p>
  </w:footnote>
  <w:footnote w:id="137">
    <w:p w14:paraId="3967B7F4" w14:textId="5BABA01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§300.133(c)(ii).</w:t>
      </w:r>
    </w:p>
  </w:footnote>
  <w:footnote w:id="138">
    <w:p w14:paraId="693CD81E" w14:textId="635A846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Part 226, Subpart F; 34 C.F.R. Part 300, Subpart E.</w:t>
      </w:r>
    </w:p>
  </w:footnote>
  <w:footnote w:id="139">
    <w:p w14:paraId="0B462FCE" w14:textId="34332AF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§226.510; 34 C.F.R. §300.504(a).</w:t>
      </w:r>
    </w:p>
  </w:footnote>
  <w:footnote w:id="140">
    <w:p w14:paraId="05D50247" w14:textId="7ECF66A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§300.504(b).</w:t>
      </w:r>
    </w:p>
  </w:footnote>
  <w:footnote w:id="141">
    <w:p w14:paraId="2739B97B" w14:textId="1C85E34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§300.505.</w:t>
      </w:r>
    </w:p>
  </w:footnote>
  <w:footnote w:id="142">
    <w:p w14:paraId="1B001814" w14:textId="0FE18AA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§300.504(c).</w:t>
      </w:r>
    </w:p>
  </w:footnote>
  <w:footnote w:id="143">
    <w:p w14:paraId="3F50E263" w14:textId="1D99548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§300.503.</w:t>
      </w:r>
    </w:p>
  </w:footnote>
  <w:footnote w:id="144">
    <w:p w14:paraId="17E081BF" w14:textId="5F597CF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§226.520 states that “a ‘reasonable time’, for purposes of 34 CFR 300.503(a), is defined as ten days,” and 23 Ill.Admin.Code §226.75 specifies that “day” means a calendar day. This is consistent with federal regulations at 34 C.F.R. Part 300, which also specify that “</w:t>
      </w:r>
      <w:r w:rsidRPr="00A65A77">
        <w:rPr>
          <w:rFonts w:ascii="Arial" w:hAnsi="Arial" w:cs="Arial"/>
          <w:i/>
          <w:sz w:val="18"/>
          <w:szCs w:val="18"/>
        </w:rPr>
        <w:t>day</w:t>
      </w:r>
      <w:r w:rsidRPr="00A65A77">
        <w:rPr>
          <w:rFonts w:ascii="Arial" w:hAnsi="Arial" w:cs="Arial"/>
          <w:sz w:val="18"/>
          <w:szCs w:val="18"/>
        </w:rPr>
        <w:t xml:space="preserve"> means calendar day unless otherwise indicated as business day or school day.” 34 C.F.R. §300.11. Throughout this document, all timelines will be stated in calendar days unless otherwise indicated as a business day or school day.</w:t>
      </w:r>
    </w:p>
  </w:footnote>
  <w:footnote w:id="145">
    <w:p w14:paraId="65F6AE9A" w14:textId="248FC3D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§226.50(c)(3)(B).</w:t>
      </w:r>
    </w:p>
  </w:footnote>
  <w:footnote w:id="146">
    <w:p w14:paraId="0647A383" w14:textId="511419C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§226.500; 34 C.F.R. §300.503(c).</w:t>
      </w:r>
    </w:p>
  </w:footnote>
  <w:footnote w:id="147">
    <w:p w14:paraId="1825F61E" w14:textId="0124887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 300.501, 300.322.</w:t>
      </w:r>
    </w:p>
  </w:footnote>
  <w:footnote w:id="148">
    <w:p w14:paraId="402D17AA" w14:textId="2CBA08C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§226.530(a).</w:t>
      </w:r>
    </w:p>
  </w:footnote>
  <w:footnote w:id="149">
    <w:p w14:paraId="0AC3DBA4" w14:textId="0CFFE55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 300.321(b), 300.322(b).</w:t>
      </w:r>
    </w:p>
  </w:footnote>
  <w:footnote w:id="150">
    <w:p w14:paraId="55DD4F15" w14:textId="77777777" w:rsidR="00C007C2" w:rsidRPr="00A65A77" w:rsidRDefault="00C007C2" w:rsidP="00310F0D">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5/14-8.02f(c); 23 Ill.Admin.Code §226.530(a).</w:t>
      </w:r>
    </w:p>
  </w:footnote>
  <w:footnote w:id="151">
    <w:p w14:paraId="262FC3DA" w14:textId="77777777" w:rsidR="00C007C2" w:rsidRPr="00A65A77" w:rsidRDefault="00C007C2" w:rsidP="00310F0D">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§226.530(b).</w:t>
      </w:r>
    </w:p>
  </w:footnote>
  <w:footnote w:id="152">
    <w:p w14:paraId="17A3EC01" w14:textId="6FE2712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§§300.322(c), 300.501(c)(3)</w:t>
      </w:r>
    </w:p>
  </w:footnote>
  <w:footnote w:id="153">
    <w:p w14:paraId="2BB0EECF" w14:textId="3B6FA07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§300.322(d).</w:t>
      </w:r>
    </w:p>
  </w:footnote>
  <w:footnote w:id="154">
    <w:p w14:paraId="0769B99F" w14:textId="5DE9471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§226.530(a); 34 C.F.R. §300.322(e).</w:t>
      </w:r>
    </w:p>
  </w:footnote>
  <w:footnote w:id="155">
    <w:p w14:paraId="4B3093CA" w14:textId="62B0F18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5/14-8.02f(c); 23 Ill.Admin.Code §226.530(a).</w:t>
      </w:r>
    </w:p>
  </w:footnote>
  <w:footnote w:id="156">
    <w:p w14:paraId="2F78333E" w14:textId="2104704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5/14-8.02(b).</w:t>
      </w:r>
    </w:p>
  </w:footnote>
  <w:footnote w:id="157">
    <w:p w14:paraId="341A8CF4" w14:textId="1C66B85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§226.540.</w:t>
      </w:r>
    </w:p>
  </w:footnote>
  <w:footnote w:id="158">
    <w:p w14:paraId="15DDC4DB" w14:textId="76D1099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§300.300(a).</w:t>
      </w:r>
    </w:p>
  </w:footnote>
  <w:footnote w:id="159">
    <w:p w14:paraId="65911198" w14:textId="3A44E50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§300.300(b).</w:t>
      </w:r>
    </w:p>
  </w:footnote>
  <w:footnote w:id="160">
    <w:p w14:paraId="5866108D" w14:textId="706AE6F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§300.300(c).</w:t>
      </w:r>
    </w:p>
  </w:footnote>
  <w:footnote w:id="161">
    <w:p w14:paraId="3A99A87D" w14:textId="3A568FC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§300.154(d), (e).</w:t>
      </w:r>
    </w:p>
  </w:footnote>
  <w:footnote w:id="162">
    <w:p w14:paraId="38ABCA1B" w14:textId="54DF683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§226.250.</w:t>
      </w:r>
    </w:p>
  </w:footnote>
  <w:footnote w:id="163">
    <w:p w14:paraId="21A10D98" w14:textId="31E4FE4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§300.622(a).</w:t>
      </w:r>
    </w:p>
  </w:footnote>
  <w:footnote w:id="164">
    <w:p w14:paraId="5757CE2C" w14:textId="5866889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§300.622(b)(2).</w:t>
      </w:r>
    </w:p>
  </w:footnote>
  <w:footnote w:id="165">
    <w:p w14:paraId="09897788" w14:textId="18E097F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§300.622(b)(3).</w:t>
      </w:r>
    </w:p>
  </w:footnote>
  <w:footnote w:id="166">
    <w:p w14:paraId="5C903EE7" w14:textId="5EFD398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§300.9.</w:t>
      </w:r>
    </w:p>
  </w:footnote>
  <w:footnote w:id="167">
    <w:p w14:paraId="40EEA43E" w14:textId="18151EF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§300.300(c)(1).</w:t>
      </w:r>
    </w:p>
  </w:footnote>
  <w:footnote w:id="168">
    <w:p w14:paraId="20C50950" w14:textId="358503B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§226.540.</w:t>
      </w:r>
    </w:p>
  </w:footnote>
  <w:footnote w:id="169">
    <w:p w14:paraId="46B1D8FA" w14:textId="5C04067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§226.540(a).</w:t>
      </w:r>
    </w:p>
  </w:footnote>
  <w:footnote w:id="170">
    <w:p w14:paraId="31C09000" w14:textId="01CB611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sz w:val="18"/>
          <w:szCs w:val="18"/>
          <w:u w:val="single"/>
        </w:rPr>
        <w:t>Id</w:t>
      </w:r>
      <w:r w:rsidRPr="00A65A77">
        <w:rPr>
          <w:rFonts w:ascii="Arial" w:hAnsi="Arial" w:cs="Arial"/>
          <w:sz w:val="18"/>
          <w:szCs w:val="18"/>
        </w:rPr>
        <w:t>.</w:t>
      </w:r>
    </w:p>
  </w:footnote>
  <w:footnote w:id="171">
    <w:p w14:paraId="719C9ACE" w14:textId="0E018BE4"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§226.540(b); 34 C.F.R. §300.300(b)(4)(i).</w:t>
      </w:r>
    </w:p>
  </w:footnote>
  <w:footnote w:id="172">
    <w:p w14:paraId="328126CC" w14:textId="2FD7766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§300.300(b)(4)(ii).</w:t>
      </w:r>
    </w:p>
  </w:footnote>
  <w:footnote w:id="173">
    <w:p w14:paraId="1D58A630" w14:textId="13E84FE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§300.300(b)(4)(iv).</w:t>
      </w:r>
    </w:p>
  </w:footnote>
  <w:footnote w:id="174">
    <w:p w14:paraId="722523F5" w14:textId="7BC44ED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§300.300(b)(4)(iii).</w:t>
      </w:r>
    </w:p>
  </w:footnote>
  <w:footnote w:id="175">
    <w:p w14:paraId="12EC8D77" w14:textId="5F8754B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§300.9(c)(3).</w:t>
      </w:r>
    </w:p>
  </w:footnote>
  <w:footnote w:id="176">
    <w:p w14:paraId="29DBA22F" w14:textId="508E0B5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§226.615; 34 C.F.R. §300.507.</w:t>
      </w:r>
    </w:p>
  </w:footnote>
  <w:footnote w:id="177">
    <w:p w14:paraId="605B73D5" w14:textId="6725D50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§226.610; 34 C.F.R. §300.508(b).</w:t>
      </w:r>
    </w:p>
  </w:footnote>
  <w:footnote w:id="178">
    <w:p w14:paraId="00BD51CC" w14:textId="434AD4A4"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5/14-8.02a(f); 23 Ill.Admin.Code §226.615; 34 C.F.R. §300.508.</w:t>
      </w:r>
    </w:p>
  </w:footnote>
  <w:footnote w:id="179">
    <w:p w14:paraId="094BADB4" w14:textId="6A8DDDD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§300.508(d) provides the timeline is “15 days,” and 34 C.F.R. §300.11 specifies that “</w:t>
      </w:r>
      <w:r w:rsidRPr="00A65A77">
        <w:rPr>
          <w:rFonts w:ascii="Arial" w:hAnsi="Arial" w:cs="Arial"/>
          <w:i/>
          <w:sz w:val="18"/>
          <w:szCs w:val="18"/>
        </w:rPr>
        <w:t>day</w:t>
      </w:r>
      <w:r w:rsidRPr="00A65A77">
        <w:rPr>
          <w:rFonts w:ascii="Arial" w:hAnsi="Arial" w:cs="Arial"/>
          <w:sz w:val="18"/>
          <w:szCs w:val="18"/>
        </w:rPr>
        <w:t xml:space="preserve"> means calendar day unless otherwise indicated as business day or school day.” This is consistent with Illinois regulations at 23 Ill.Admin.Code Part 226, which also specify that “day” means a “calendar day.” 23 Ill.Admin.Code §226.75. Throughout this document, all timelines will be stated in calendar days unless otherwise indicated as a business day or school day.</w:t>
      </w:r>
    </w:p>
  </w:footnote>
  <w:footnote w:id="180">
    <w:p w14:paraId="44000060" w14:textId="4295F71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§300.507(b).</w:t>
      </w:r>
    </w:p>
  </w:footnote>
  <w:footnote w:id="181">
    <w:p w14:paraId="22CAE36F" w14:textId="787D8414"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§226.615.</w:t>
      </w:r>
    </w:p>
  </w:footnote>
  <w:footnote w:id="182">
    <w:p w14:paraId="65C0FC62" w14:textId="282D007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5/14-8.02a(g-5); 34 C.F.R. §300.508(e).</w:t>
      </w:r>
    </w:p>
  </w:footnote>
  <w:footnote w:id="183">
    <w:p w14:paraId="1DBA08E6" w14:textId="78122E9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5/14-8.02a(g-10); 34 C.F.R. §300.508(f).</w:t>
      </w:r>
    </w:p>
  </w:footnote>
  <w:footnote w:id="184">
    <w:p w14:paraId="11DCCE52" w14:textId="2F80DEA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5/14-8.02a(g-20); 34 C.F.R. §300.510.</w:t>
      </w:r>
    </w:p>
  </w:footnote>
  <w:footnote w:id="185">
    <w:p w14:paraId="4FECD37E" w14:textId="75277B2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§300.508(d)(3).</w:t>
      </w:r>
    </w:p>
  </w:footnote>
  <w:footnote w:id="186">
    <w:p w14:paraId="30535739" w14:textId="2F9691C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§300.512(c).</w:t>
      </w:r>
    </w:p>
  </w:footnote>
  <w:footnote w:id="187">
    <w:p w14:paraId="11D2E418" w14:textId="6448FBE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§226.625(a).</w:t>
      </w:r>
    </w:p>
  </w:footnote>
  <w:footnote w:id="188">
    <w:p w14:paraId="1400563B" w14:textId="081BEEE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00184D3A" w:rsidRPr="00A65A77">
        <w:rPr>
          <w:rFonts w:ascii="Arial" w:hAnsi="Arial" w:cs="Arial"/>
          <w:sz w:val="18"/>
          <w:szCs w:val="18"/>
        </w:rPr>
        <w:t xml:space="preserve">105 ILCS 5/14-8.02a(l), amended by P.A. 102-1072; </w:t>
      </w:r>
      <w:r w:rsidRPr="00A65A77">
        <w:rPr>
          <w:rFonts w:ascii="Arial" w:hAnsi="Arial" w:cs="Arial"/>
          <w:sz w:val="18"/>
          <w:szCs w:val="18"/>
        </w:rPr>
        <w:t>23 Ill.Admin.Code §226.625(b).</w:t>
      </w:r>
    </w:p>
  </w:footnote>
  <w:footnote w:id="189">
    <w:p w14:paraId="0C876D09" w14:textId="7563836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§300.518.</w:t>
      </w:r>
    </w:p>
  </w:footnote>
  <w:footnote w:id="190">
    <w:p w14:paraId="37460A58" w14:textId="4C40825E"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§226.400.</w:t>
      </w:r>
    </w:p>
  </w:footnote>
  <w:footnote w:id="191">
    <w:p w14:paraId="71EFEB3E" w14:textId="071CCC3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§300.530(b)(1).</w:t>
      </w:r>
    </w:p>
  </w:footnote>
  <w:footnote w:id="192">
    <w:p w14:paraId="3B1780E7" w14:textId="75F7C77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§300.530(g).</w:t>
      </w:r>
    </w:p>
  </w:footnote>
  <w:footnote w:id="193">
    <w:p w14:paraId="47144957" w14:textId="3712A9D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§300.532(b).</w:t>
      </w:r>
    </w:p>
  </w:footnote>
  <w:footnote w:id="194">
    <w:p w14:paraId="604F8A65" w14:textId="724AF45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5/14-8.02a(g-35)-(h); 23 Ill.Admin.Code §226.670; 34 C.F.R. §300.515.</w:t>
      </w:r>
    </w:p>
  </w:footnote>
  <w:footnote w:id="195">
    <w:p w14:paraId="022FE4D3" w14:textId="7323E52B"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5/14-8.02a(i); 34 C.F.R. §300.514.</w:t>
      </w:r>
    </w:p>
  </w:footnote>
  <w:footnote w:id="196">
    <w:p w14:paraId="66848605" w14:textId="4C1B156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5/14-8.02b; 23 Ill.Admin.Code §226.655; 34 C.F.R. §300.532.</w:t>
      </w:r>
    </w:p>
  </w:footnote>
  <w:footnote w:id="197">
    <w:p w14:paraId="1E2D8E85" w14:textId="0602BD3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5/14-8.02a(g-25); 23 Ill.Admin.Code §226.560.</w:t>
      </w:r>
    </w:p>
  </w:footnote>
  <w:footnote w:id="198">
    <w:p w14:paraId="69C41D69" w14:textId="4F89EC2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5/14-8.02c; 23 Ill.Admin.Code §226.570.</w:t>
      </w:r>
    </w:p>
  </w:footnote>
  <w:footnote w:id="199">
    <w:p w14:paraId="311A07A2" w14:textId="0AA10BC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5/14-8.02a(k); 23 Ill.Admin.Code §226.550; 34 C.F.R. §300.519.</w:t>
      </w:r>
    </w:p>
  </w:footnote>
  <w:footnote w:id="200">
    <w:p w14:paraId="0AB47BF5" w14:textId="4C49C4D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§300.519(a).</w:t>
      </w:r>
    </w:p>
  </w:footnote>
  <w:footnote w:id="201">
    <w:p w14:paraId="2A14809E" w14:textId="453572B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5/14-8.02(b), (g-5); 23 Ill.Admin.Code §226.180; 34 C.F.R. §300.502.</w:t>
      </w:r>
    </w:p>
  </w:footnote>
  <w:footnote w:id="202">
    <w:p w14:paraId="23C30B9F" w14:textId="7C7B1F3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34 C.F.R. §300.502(a)(2).</w:t>
      </w:r>
    </w:p>
  </w:footnote>
  <w:footnote w:id="203">
    <w:p w14:paraId="0C121040" w14:textId="1653EBE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5/14-6.10; 23 Ill.Admin.Code §226.690; 34 C.F.R. §300.520.</w:t>
      </w:r>
    </w:p>
  </w:footnote>
  <w:footnote w:id="204">
    <w:p w14:paraId="03A1D895" w14:textId="08BF3BB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5/14-8.05; 23 Ill.Admin.Code §§ 1.280, 226.75, 226.230(b), 226.750(a).</w:t>
      </w:r>
    </w:p>
  </w:footnote>
  <w:footnote w:id="205">
    <w:p w14:paraId="305BEE3A" w14:textId="3A1BCA2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§300.300(d)(1).</w:t>
      </w:r>
    </w:p>
  </w:footnote>
  <w:footnote w:id="206">
    <w:p w14:paraId="69CA8399" w14:textId="3364BDD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5/10-20.33; 23 Ill.Admin.Code §1.285.</w:t>
      </w:r>
    </w:p>
  </w:footnote>
  <w:footnote w:id="207">
    <w:p w14:paraId="380D7DE2" w14:textId="18900AD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§226.400; 34 C.F.R. §§ 300.530-300.536.</w:t>
      </w:r>
    </w:p>
  </w:footnote>
  <w:footnote w:id="208">
    <w:p w14:paraId="55772E9D" w14:textId="77777777" w:rsidR="00C007C2" w:rsidRPr="00A65A77" w:rsidRDefault="00C007C2" w:rsidP="00441B69">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§300.536.</w:t>
      </w:r>
    </w:p>
  </w:footnote>
  <w:footnote w:id="209">
    <w:p w14:paraId="255E4CD4" w14:textId="2B95C31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5/10-22.6(b).</w:t>
      </w:r>
    </w:p>
  </w:footnote>
  <w:footnote w:id="210">
    <w:p w14:paraId="36EB194B" w14:textId="17F8A17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§300.530(b)(2).</w:t>
      </w:r>
    </w:p>
  </w:footnote>
  <w:footnote w:id="211">
    <w:p w14:paraId="6373C6E8" w14:textId="79AF405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5/10-22.6(a).</w:t>
      </w:r>
    </w:p>
  </w:footnote>
  <w:footnote w:id="212">
    <w:p w14:paraId="59BE09C1" w14:textId="115013A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§300.530(e)(1).</w:t>
      </w:r>
    </w:p>
  </w:footnote>
  <w:footnote w:id="213">
    <w:p w14:paraId="20C2B9DB" w14:textId="3078F8AA"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sz w:val="18"/>
          <w:szCs w:val="18"/>
          <w:u w:val="single"/>
        </w:rPr>
        <w:t>Id</w:t>
      </w:r>
      <w:r w:rsidRPr="00A65A77">
        <w:rPr>
          <w:rFonts w:ascii="Arial" w:hAnsi="Arial" w:cs="Arial"/>
          <w:sz w:val="18"/>
          <w:szCs w:val="18"/>
        </w:rPr>
        <w:t xml:space="preserve">. </w:t>
      </w:r>
    </w:p>
  </w:footnote>
  <w:footnote w:id="214">
    <w:p w14:paraId="42B396A0" w14:textId="388DD9A4"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r>
      <w:r w:rsidRPr="00A65A77">
        <w:rPr>
          <w:rFonts w:ascii="Arial" w:hAnsi="Arial" w:cs="Arial"/>
          <w:sz w:val="18"/>
          <w:szCs w:val="18"/>
          <w:u w:val="single"/>
        </w:rPr>
        <w:t>Id</w:t>
      </w:r>
      <w:r w:rsidRPr="00A65A77">
        <w:rPr>
          <w:rFonts w:ascii="Arial" w:hAnsi="Arial" w:cs="Arial"/>
          <w:sz w:val="18"/>
          <w:szCs w:val="18"/>
        </w:rPr>
        <w:t>.</w:t>
      </w:r>
    </w:p>
  </w:footnote>
  <w:footnote w:id="215">
    <w:p w14:paraId="66A1F7B2" w14:textId="47980A9B" w:rsidR="00C007C2" w:rsidRPr="00A65A77" w:rsidRDefault="00C007C2" w:rsidP="006C2C8B">
      <w:pPr>
        <w:pStyle w:val="FootnoteText"/>
        <w:spacing w:before="240"/>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§300.530(e)(2).</w:t>
      </w:r>
    </w:p>
  </w:footnote>
  <w:footnote w:id="216">
    <w:p w14:paraId="3F129407" w14:textId="202CC75D"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§300.530(f).</w:t>
      </w:r>
    </w:p>
  </w:footnote>
  <w:footnote w:id="217">
    <w:p w14:paraId="20D21FE4" w14:textId="2D805AD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§300.530(f)(2).</w:t>
      </w:r>
    </w:p>
  </w:footnote>
  <w:footnote w:id="218">
    <w:p w14:paraId="61B6545A" w14:textId="3000F833" w:rsidR="00C007C2" w:rsidRPr="00A65A77" w:rsidRDefault="00C007C2" w:rsidP="006C2C8B">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 300.530, 300.531.</w:t>
      </w:r>
    </w:p>
  </w:footnote>
  <w:footnote w:id="219">
    <w:p w14:paraId="411C5FCD" w14:textId="46931E2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 xml:space="preserve">34 C.F.R. §§ 300.532, 300.533. </w:t>
      </w:r>
    </w:p>
  </w:footnote>
  <w:footnote w:id="220">
    <w:p w14:paraId="4D186E1F" w14:textId="4FC7C53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§300.534.</w:t>
      </w:r>
    </w:p>
  </w:footnote>
  <w:footnote w:id="221">
    <w:p w14:paraId="2C11EE6A" w14:textId="7A592468"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§300.535.</w:t>
      </w:r>
    </w:p>
  </w:footnote>
  <w:footnote w:id="222">
    <w:p w14:paraId="20AAA58C" w14:textId="4DCACD1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34 C.F.R. §300.109.</w:t>
      </w:r>
    </w:p>
  </w:footnote>
  <w:footnote w:id="223">
    <w:p w14:paraId="6680EF93" w14:textId="07585B78" w:rsidR="00BF0248" w:rsidRPr="00A65A77" w:rsidRDefault="00BF0248">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See 23 Ill.Admin.Code §226.760, </w:t>
      </w:r>
      <w:r w:rsidRPr="00A65A77">
        <w:rPr>
          <w:rFonts w:ascii="Arial" w:hAnsi="Arial" w:cs="Arial"/>
          <w:i/>
          <w:sz w:val="18"/>
          <w:szCs w:val="18"/>
        </w:rPr>
        <w:t>Evaluation of Special Education</w:t>
      </w:r>
      <w:r w:rsidRPr="00A65A77">
        <w:rPr>
          <w:rFonts w:ascii="Arial" w:hAnsi="Arial" w:cs="Arial"/>
          <w:sz w:val="18"/>
          <w:szCs w:val="18"/>
        </w:rPr>
        <w:t>; 34 C.F.R. §§ 300.170, 600, 601, 602, and 646.</w:t>
      </w:r>
    </w:p>
  </w:footnote>
  <w:footnote w:id="224">
    <w:p w14:paraId="659E42A7" w14:textId="6C26EC80" w:rsidR="00BF0248" w:rsidRPr="00A65A77" w:rsidRDefault="00BF0248">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§226.800(a).</w:t>
      </w:r>
    </w:p>
  </w:footnote>
  <w:footnote w:id="225">
    <w:p w14:paraId="688537ED" w14:textId="60F6797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§300.157.</w:t>
      </w:r>
    </w:p>
  </w:footnote>
  <w:footnote w:id="226">
    <w:p w14:paraId="11C984D1" w14:textId="2BF45919"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§226.740.</w:t>
      </w:r>
    </w:p>
  </w:footnote>
  <w:footnote w:id="227">
    <w:p w14:paraId="2CE7D06D" w14:textId="6A7CCB18" w:rsidR="00C007C2" w:rsidRPr="00A65A77" w:rsidRDefault="00C007C2" w:rsidP="005F4130">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20 U.S.C. §§ 1412, 1413; 34 C.F.R. §§ 300.123, 300.610-300.627.</w:t>
      </w:r>
    </w:p>
  </w:footnote>
  <w:footnote w:id="228">
    <w:p w14:paraId="54915358" w14:textId="0990C65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20 U.S.C. §1232g; 34 C.F.R. Part 99.</w:t>
      </w:r>
    </w:p>
  </w:footnote>
  <w:footnote w:id="229">
    <w:p w14:paraId="119FAC79" w14:textId="2551E6C0"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10/; 23 Ill.Admin.Code Part 375.</w:t>
      </w:r>
    </w:p>
  </w:footnote>
  <w:footnote w:id="230">
    <w:p w14:paraId="6C00836D" w14:textId="7B6A43D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105 ILCS 5/; 23 Ill.Admin.Code Part 1 et seq.</w:t>
      </w:r>
    </w:p>
  </w:footnote>
  <w:footnote w:id="231">
    <w:p w14:paraId="00EA1A38" w14:textId="106498F7"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740 ILCS 110/.</w:t>
      </w:r>
    </w:p>
  </w:footnote>
  <w:footnote w:id="232">
    <w:p w14:paraId="11F8C40E" w14:textId="4BF084B3"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750 ILCS 60/.</w:t>
      </w:r>
    </w:p>
  </w:footnote>
  <w:footnote w:id="233">
    <w:p w14:paraId="502AF844" w14:textId="1486CF4F"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§226.770(a)(2); 34 C.F.R. §300.154.</w:t>
      </w:r>
    </w:p>
  </w:footnote>
  <w:footnote w:id="234">
    <w:p w14:paraId="09B1F80F" w14:textId="56C91CC1"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§226.770(c).</w:t>
      </w:r>
    </w:p>
  </w:footnote>
  <w:footnote w:id="235">
    <w:p w14:paraId="662D3ECB" w14:textId="763F2A6C"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§300.154(d).</w:t>
      </w:r>
    </w:p>
  </w:footnote>
  <w:footnote w:id="236">
    <w:p w14:paraId="6C8EB317" w14:textId="552F0C45"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§300.162.</w:t>
      </w:r>
    </w:p>
  </w:footnote>
  <w:footnote w:id="237">
    <w:p w14:paraId="21EAB6FE" w14:textId="2F0EC562"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§300.163.</w:t>
      </w:r>
    </w:p>
  </w:footnote>
  <w:footnote w:id="238">
    <w:p w14:paraId="2E6DA52A" w14:textId="54EDD946" w:rsidR="00C007C2" w:rsidRPr="00A65A77" w:rsidRDefault="00C007C2">
      <w:pPr>
        <w:pStyle w:val="FootnoteText"/>
        <w:rPr>
          <w:rFonts w:ascii="Arial" w:hAnsi="Arial" w:cs="Arial"/>
          <w:sz w:val="18"/>
          <w:szCs w:val="18"/>
        </w:rPr>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34 C.F.R. §300.165.</w:t>
      </w:r>
    </w:p>
  </w:footnote>
  <w:footnote w:id="239">
    <w:p w14:paraId="30F0DF9A" w14:textId="13904E55" w:rsidR="00C007C2" w:rsidRDefault="00C007C2">
      <w:pPr>
        <w:pStyle w:val="FootnoteText"/>
      </w:pPr>
      <w:r w:rsidRPr="00A65A77">
        <w:rPr>
          <w:rStyle w:val="FootnoteReference"/>
          <w:rFonts w:ascii="Arial" w:hAnsi="Arial" w:cs="Arial"/>
          <w:sz w:val="18"/>
          <w:szCs w:val="18"/>
        </w:rPr>
        <w:footnoteRef/>
      </w:r>
      <w:r w:rsidRPr="00A65A77">
        <w:rPr>
          <w:rFonts w:ascii="Arial" w:hAnsi="Arial" w:cs="Arial"/>
          <w:sz w:val="18"/>
          <w:szCs w:val="18"/>
        </w:rPr>
        <w:t xml:space="preserve"> </w:t>
      </w:r>
      <w:r w:rsidRPr="00A65A77">
        <w:rPr>
          <w:rFonts w:ascii="Arial" w:hAnsi="Arial" w:cs="Arial"/>
          <w:sz w:val="18"/>
          <w:szCs w:val="18"/>
        </w:rPr>
        <w:tab/>
        <w:t>23 Ill.Admin.Code Part 226, Subpart I; 34 C.F.R. §300.156.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A506" w14:textId="77777777" w:rsidR="00C007C2" w:rsidRDefault="00C007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B32A" w14:textId="77777777" w:rsidR="00C007C2" w:rsidRDefault="00C007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9C8"/>
    <w:multiLevelType w:val="hybridMultilevel"/>
    <w:tmpl w:val="94480EC8"/>
    <w:lvl w:ilvl="0" w:tplc="5CA25120">
      <w:start w:val="1"/>
      <w:numFmt w:val="decimal"/>
      <w:lvlText w:val="%1."/>
      <w:lvlJc w:val="left"/>
      <w:pPr>
        <w:tabs>
          <w:tab w:val="num" w:pos="1080"/>
        </w:tabs>
        <w:ind w:left="1080" w:hanging="360"/>
      </w:pPr>
      <w:rPr>
        <w:rFonts w:cs="Times New Roman" w:hint="default"/>
      </w:rPr>
    </w:lvl>
    <w:lvl w:ilvl="1" w:tplc="C10EA892">
      <w:start w:val="1"/>
      <w:numFmt w:val="lowerLetter"/>
      <w:lvlText w:val="%2."/>
      <w:lvlJc w:val="left"/>
      <w:pPr>
        <w:tabs>
          <w:tab w:val="num" w:pos="1656"/>
        </w:tabs>
        <w:ind w:left="1584" w:hanging="288"/>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71983EA2">
      <w:numFmt w:val="decimal"/>
      <w:lvlText w:val="%4."/>
      <w:lvlJc w:val="left"/>
      <w:pPr>
        <w:tabs>
          <w:tab w:val="num" w:pos="1296"/>
        </w:tabs>
        <w:ind w:left="1296" w:hanging="576"/>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36A81426">
      <w:start w:val="1"/>
      <w:numFmt w:val="decimal"/>
      <w:lvlText w:val="%7."/>
      <w:lvlJc w:val="left"/>
      <w:pPr>
        <w:tabs>
          <w:tab w:val="num" w:pos="1296"/>
        </w:tabs>
        <w:ind w:left="1296" w:hanging="576"/>
      </w:pPr>
      <w:rPr>
        <w:rFonts w:cs="Times New Roman" w:hint="default"/>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1553EAD"/>
    <w:multiLevelType w:val="singleLevel"/>
    <w:tmpl w:val="1A848702"/>
    <w:lvl w:ilvl="0">
      <w:start w:val="1"/>
      <w:numFmt w:val="bullet"/>
      <w:pStyle w:val="bullets1"/>
      <w:lvlText w:val=""/>
      <w:lvlJc w:val="left"/>
      <w:pPr>
        <w:tabs>
          <w:tab w:val="num" w:pos="2160"/>
        </w:tabs>
        <w:ind w:left="2160" w:hanging="720"/>
      </w:pPr>
      <w:rPr>
        <w:rFonts w:ascii="Symbol" w:hAnsi="Symbol" w:hint="default"/>
      </w:rPr>
    </w:lvl>
  </w:abstractNum>
  <w:abstractNum w:abstractNumId="2" w15:restartNumberingAfterBreak="0">
    <w:nsid w:val="029825D0"/>
    <w:multiLevelType w:val="hybridMultilevel"/>
    <w:tmpl w:val="119833B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2AF20D72">
      <w:start w:val="1"/>
      <w:numFmt w:val="decimal"/>
      <w:lvlText w:val="(%4)"/>
      <w:lvlJc w:val="left"/>
      <w:pPr>
        <w:tabs>
          <w:tab w:val="num" w:pos="2160"/>
        </w:tabs>
        <w:ind w:left="2160" w:hanging="360"/>
      </w:pPr>
      <w:rPr>
        <w:rFonts w:cs="Times New Roman" w:hint="default"/>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 w15:restartNumberingAfterBreak="0">
    <w:nsid w:val="031F7936"/>
    <w:multiLevelType w:val="hybridMultilevel"/>
    <w:tmpl w:val="A5507038"/>
    <w:lvl w:ilvl="0" w:tplc="82D0E9C0">
      <w:start w:val="1"/>
      <w:numFmt w:val="lowerLetter"/>
      <w:lvlText w:val="%1."/>
      <w:lvlJc w:val="left"/>
      <w:pPr>
        <w:tabs>
          <w:tab w:val="num" w:pos="2340"/>
        </w:tabs>
        <w:ind w:left="2268" w:hanging="288"/>
      </w:pPr>
      <w:rPr>
        <w:rFonts w:cs="Times New Roman" w:hint="default"/>
      </w:rPr>
    </w:lvl>
    <w:lvl w:ilvl="1" w:tplc="04090019">
      <w:start w:val="1"/>
      <w:numFmt w:val="lowerLetter"/>
      <w:lvlText w:val="%2."/>
      <w:lvlJc w:val="left"/>
      <w:pPr>
        <w:tabs>
          <w:tab w:val="num" w:pos="2124"/>
        </w:tabs>
        <w:ind w:left="2124" w:hanging="360"/>
      </w:pPr>
      <w:rPr>
        <w:rFonts w:cs="Times New Roman"/>
      </w:rPr>
    </w:lvl>
    <w:lvl w:ilvl="2" w:tplc="0409001B">
      <w:start w:val="1"/>
      <w:numFmt w:val="lowerRoman"/>
      <w:lvlText w:val="%3."/>
      <w:lvlJc w:val="right"/>
      <w:pPr>
        <w:tabs>
          <w:tab w:val="num" w:pos="2844"/>
        </w:tabs>
        <w:ind w:left="2844" w:hanging="180"/>
      </w:pPr>
      <w:rPr>
        <w:rFonts w:cs="Times New Roman"/>
      </w:rPr>
    </w:lvl>
    <w:lvl w:ilvl="3" w:tplc="0409000F">
      <w:start w:val="1"/>
      <w:numFmt w:val="decimal"/>
      <w:lvlText w:val="%4."/>
      <w:lvlJc w:val="left"/>
      <w:pPr>
        <w:tabs>
          <w:tab w:val="num" w:pos="3564"/>
        </w:tabs>
        <w:ind w:left="3564" w:hanging="360"/>
      </w:pPr>
      <w:rPr>
        <w:rFonts w:cs="Times New Roman"/>
      </w:rPr>
    </w:lvl>
    <w:lvl w:ilvl="4" w:tplc="04090019">
      <w:start w:val="1"/>
      <w:numFmt w:val="lowerLetter"/>
      <w:lvlText w:val="%5."/>
      <w:lvlJc w:val="left"/>
      <w:pPr>
        <w:tabs>
          <w:tab w:val="num" w:pos="4284"/>
        </w:tabs>
        <w:ind w:left="4284" w:hanging="360"/>
      </w:pPr>
      <w:rPr>
        <w:rFonts w:cs="Times New Roman"/>
      </w:rPr>
    </w:lvl>
    <w:lvl w:ilvl="5" w:tplc="0409001B">
      <w:start w:val="1"/>
      <w:numFmt w:val="lowerRoman"/>
      <w:lvlText w:val="%6."/>
      <w:lvlJc w:val="right"/>
      <w:pPr>
        <w:tabs>
          <w:tab w:val="num" w:pos="5004"/>
        </w:tabs>
        <w:ind w:left="5004" w:hanging="180"/>
      </w:pPr>
      <w:rPr>
        <w:rFonts w:cs="Times New Roman"/>
      </w:rPr>
    </w:lvl>
    <w:lvl w:ilvl="6" w:tplc="0409000F">
      <w:start w:val="1"/>
      <w:numFmt w:val="decimal"/>
      <w:lvlText w:val="%7."/>
      <w:lvlJc w:val="left"/>
      <w:pPr>
        <w:tabs>
          <w:tab w:val="num" w:pos="5724"/>
        </w:tabs>
        <w:ind w:left="5724" w:hanging="360"/>
      </w:pPr>
      <w:rPr>
        <w:rFonts w:cs="Times New Roman"/>
      </w:rPr>
    </w:lvl>
    <w:lvl w:ilvl="7" w:tplc="04090019">
      <w:start w:val="1"/>
      <w:numFmt w:val="lowerLetter"/>
      <w:lvlText w:val="%8."/>
      <w:lvlJc w:val="left"/>
      <w:pPr>
        <w:tabs>
          <w:tab w:val="num" w:pos="6444"/>
        </w:tabs>
        <w:ind w:left="6444" w:hanging="360"/>
      </w:pPr>
      <w:rPr>
        <w:rFonts w:cs="Times New Roman"/>
      </w:rPr>
    </w:lvl>
    <w:lvl w:ilvl="8" w:tplc="0409001B">
      <w:start w:val="1"/>
      <w:numFmt w:val="lowerRoman"/>
      <w:lvlText w:val="%9."/>
      <w:lvlJc w:val="right"/>
      <w:pPr>
        <w:tabs>
          <w:tab w:val="num" w:pos="7164"/>
        </w:tabs>
        <w:ind w:left="7164" w:hanging="180"/>
      </w:pPr>
      <w:rPr>
        <w:rFonts w:cs="Times New Roman"/>
      </w:rPr>
    </w:lvl>
  </w:abstractNum>
  <w:abstractNum w:abstractNumId="4" w15:restartNumberingAfterBreak="0">
    <w:nsid w:val="04347C11"/>
    <w:multiLevelType w:val="multilevel"/>
    <w:tmpl w:val="3294A87C"/>
    <w:lvl w:ilvl="0">
      <w:start w:val="1"/>
      <w:numFmt w:val="upperRoman"/>
      <w:lvlText w:val="%1."/>
      <w:lvlJc w:val="left"/>
      <w:pPr>
        <w:tabs>
          <w:tab w:val="num" w:pos="720"/>
        </w:tabs>
        <w:ind w:left="720" w:hanging="720"/>
      </w:pPr>
      <w:rPr>
        <w:rFonts w:ascii="Times New Roman" w:hAnsi="Times New Roman" w:cs="Times New Roman" w:hint="default"/>
        <w:b/>
        <w:bCs/>
        <w:i w:val="0"/>
        <w:iCs w:val="0"/>
        <w:sz w:val="24"/>
        <w:szCs w:val="24"/>
      </w:rPr>
    </w:lvl>
    <w:lvl w:ilvl="1">
      <w:start w:val="1"/>
      <w:numFmt w:val="upperLetter"/>
      <w:pStyle w:val="Heading2"/>
      <w:lvlText w:val="%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decimal"/>
      <w:lvlText w:val="%3."/>
      <w:lvlJc w:val="left"/>
      <w:pPr>
        <w:tabs>
          <w:tab w:val="num" w:pos="1152"/>
        </w:tabs>
        <w:ind w:left="1152" w:hanging="432"/>
      </w:pPr>
      <w:rPr>
        <w:rFonts w:ascii="Times New Roman" w:hAnsi="Times New Roman" w:cs="Times New Roman" w:hint="default"/>
        <w:b w:val="0"/>
        <w:bCs w:val="0"/>
        <w:i w:val="0"/>
        <w:iCs w:val="0"/>
        <w:sz w:val="24"/>
        <w:szCs w:val="24"/>
      </w:rPr>
    </w:lvl>
    <w:lvl w:ilvl="3">
      <w:start w:val="1"/>
      <w:numFmt w:val="lowerLetter"/>
      <w:lvlText w:val="%4)"/>
      <w:lvlJc w:val="left"/>
      <w:pPr>
        <w:tabs>
          <w:tab w:val="num" w:pos="1872"/>
        </w:tabs>
        <w:ind w:left="1872" w:hanging="720"/>
      </w:pPr>
      <w:rPr>
        <w:rFonts w:cs="Times New Roman" w:hint="default"/>
      </w:rPr>
    </w:lvl>
    <w:lvl w:ilvl="4">
      <w:start w:val="1"/>
      <w:numFmt w:val="lowerRoman"/>
      <w:lvlText w:val="(%5)"/>
      <w:lvlJc w:val="left"/>
      <w:pPr>
        <w:tabs>
          <w:tab w:val="num" w:pos="2592"/>
        </w:tabs>
        <w:ind w:left="2592"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720"/>
      </w:pPr>
      <w:rPr>
        <w:rFonts w:ascii="Times New Roman" w:hAnsi="Times New Roman" w:cs="Times New Roman" w:hint="default"/>
        <w:b w:val="0"/>
        <w:bCs w:val="0"/>
        <w:i w:val="0"/>
        <w:iCs w:val="0"/>
        <w:sz w:val="24"/>
        <w:szCs w:val="24"/>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480"/>
        </w:tabs>
        <w:ind w:left="5760"/>
      </w:pPr>
      <w:rPr>
        <w:rFonts w:cs="Times New Roman" w:hint="default"/>
      </w:rPr>
    </w:lvl>
  </w:abstractNum>
  <w:abstractNum w:abstractNumId="5" w15:restartNumberingAfterBreak="0">
    <w:nsid w:val="07A20A0B"/>
    <w:multiLevelType w:val="hybridMultilevel"/>
    <w:tmpl w:val="17E072A0"/>
    <w:lvl w:ilvl="0" w:tplc="7E8C2FA8">
      <w:start w:val="1"/>
      <w:numFmt w:val="upperLetter"/>
      <w:lvlText w:val="%1."/>
      <w:lvlJc w:val="left"/>
      <w:pPr>
        <w:tabs>
          <w:tab w:val="num" w:pos="1440"/>
        </w:tabs>
        <w:ind w:left="1440" w:hanging="720"/>
      </w:pPr>
      <w:rPr>
        <w:rFonts w:cs="Times New Roman" w:hint="default"/>
      </w:rPr>
    </w:lvl>
    <w:lvl w:ilvl="1" w:tplc="E7146E3C">
      <w:start w:val="1"/>
      <w:numFmt w:val="decimal"/>
      <w:lvlText w:val="%2."/>
      <w:lvlJc w:val="left"/>
      <w:pPr>
        <w:tabs>
          <w:tab w:val="num" w:pos="1800"/>
        </w:tabs>
        <w:ind w:left="1800" w:hanging="360"/>
      </w:pPr>
      <w:rPr>
        <w:rFonts w:cs="Times New Roman" w:hint="default"/>
      </w:rPr>
    </w:lvl>
    <w:lvl w:ilvl="2" w:tplc="BFE09C9C">
      <w:start w:val="1"/>
      <w:numFmt w:val="lowerLetter"/>
      <w:lvlText w:val="%3."/>
      <w:lvlJc w:val="left"/>
      <w:pPr>
        <w:tabs>
          <w:tab w:val="num" w:pos="2700"/>
        </w:tabs>
        <w:ind w:left="2700" w:hanging="360"/>
      </w:pPr>
      <w:rPr>
        <w:rFonts w:cs="Times New Roman" w:hint="default"/>
      </w:rPr>
    </w:lvl>
    <w:lvl w:ilvl="3" w:tplc="CBA04BF2">
      <w:start w:val="1"/>
      <w:numFmt w:val="decimal"/>
      <w:lvlText w:val="(%4)"/>
      <w:lvlJc w:val="left"/>
      <w:pPr>
        <w:tabs>
          <w:tab w:val="num" w:pos="3240"/>
        </w:tabs>
        <w:ind w:left="3240" w:hanging="360"/>
      </w:pPr>
      <w:rPr>
        <w:rFonts w:cs="Times New Roman" w:hint="default"/>
      </w:rPr>
    </w:lvl>
    <w:lvl w:ilvl="4" w:tplc="668A4012">
      <w:start w:val="400"/>
      <w:numFmt w:val="lowerRoman"/>
      <w:lvlText w:val="%5."/>
      <w:lvlJc w:val="left"/>
      <w:pPr>
        <w:tabs>
          <w:tab w:val="num" w:pos="4320"/>
        </w:tabs>
        <w:ind w:left="4320" w:hanging="720"/>
      </w:pPr>
      <w:rPr>
        <w:rFonts w:cs="Times New Roman" w:hint="default"/>
        <w:u w:val="none"/>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8FF62B6"/>
    <w:multiLevelType w:val="hybridMultilevel"/>
    <w:tmpl w:val="D6948C42"/>
    <w:lvl w:ilvl="0" w:tplc="04090019">
      <w:start w:val="1"/>
      <w:numFmt w:val="lowerLetter"/>
      <w:lvlText w:val="%1."/>
      <w:lvlJc w:val="left"/>
      <w:pPr>
        <w:tabs>
          <w:tab w:val="num" w:pos="1440"/>
        </w:tabs>
        <w:ind w:left="1440" w:hanging="360"/>
      </w:pPr>
      <w:rPr>
        <w:rFonts w:cs="Times New Roman"/>
      </w:rPr>
    </w:lvl>
    <w:lvl w:ilvl="1" w:tplc="438EF2B4">
      <w:start w:val="1"/>
      <w:numFmt w:val="decimal"/>
      <w:lvlText w:val="%2)"/>
      <w:lvlJc w:val="left"/>
      <w:pPr>
        <w:tabs>
          <w:tab w:val="num" w:pos="1080"/>
        </w:tabs>
        <w:ind w:left="1080" w:hanging="72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7" w15:restartNumberingAfterBreak="0">
    <w:nsid w:val="09110207"/>
    <w:multiLevelType w:val="hybridMultilevel"/>
    <w:tmpl w:val="10CCC53E"/>
    <w:lvl w:ilvl="0" w:tplc="48FE9D58">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15:restartNumberingAfterBreak="0">
    <w:nsid w:val="098154B4"/>
    <w:multiLevelType w:val="hybridMultilevel"/>
    <w:tmpl w:val="E00CE0BE"/>
    <w:lvl w:ilvl="0" w:tplc="8FAE8D04">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9" w15:restartNumberingAfterBreak="0">
    <w:nsid w:val="0BB72C89"/>
    <w:multiLevelType w:val="hybridMultilevel"/>
    <w:tmpl w:val="C1BC02B6"/>
    <w:lvl w:ilvl="0" w:tplc="7E8C2FA8">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746055"/>
    <w:multiLevelType w:val="hybridMultilevel"/>
    <w:tmpl w:val="CD6A02EC"/>
    <w:lvl w:ilvl="0" w:tplc="8FAE8D04">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0CE84F59"/>
    <w:multiLevelType w:val="hybridMultilevel"/>
    <w:tmpl w:val="EF8C5AF0"/>
    <w:lvl w:ilvl="0" w:tplc="CDACE74E">
      <w:start w:val="1"/>
      <w:numFmt w:val="lowerLetter"/>
      <w:lvlText w:val="%1)"/>
      <w:lvlJc w:val="left"/>
      <w:pPr>
        <w:tabs>
          <w:tab w:val="num" w:pos="1440"/>
        </w:tabs>
        <w:ind w:left="1440" w:hanging="360"/>
      </w:pPr>
      <w:rPr>
        <w:rFonts w:cs="Times New Roman" w:hint="default"/>
      </w:rPr>
    </w:lvl>
    <w:lvl w:ilvl="1" w:tplc="21D2009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0F3B0A85"/>
    <w:multiLevelType w:val="hybridMultilevel"/>
    <w:tmpl w:val="81DE8602"/>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10083D4B"/>
    <w:multiLevelType w:val="hybridMultilevel"/>
    <w:tmpl w:val="5254B42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14302901"/>
    <w:multiLevelType w:val="hybridMultilevel"/>
    <w:tmpl w:val="88CC9CEC"/>
    <w:lvl w:ilvl="0" w:tplc="8FAE8D04">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15:restartNumberingAfterBreak="0">
    <w:nsid w:val="14F41565"/>
    <w:multiLevelType w:val="multilevel"/>
    <w:tmpl w:val="E8F47AB8"/>
    <w:lvl w:ilvl="0">
      <w:start w:val="1"/>
      <w:numFmt w:val="upperLetter"/>
      <w:lvlText w:val="%1."/>
      <w:lvlJc w:val="left"/>
      <w:pPr>
        <w:tabs>
          <w:tab w:val="num" w:pos="720"/>
        </w:tabs>
        <w:ind w:left="720" w:hanging="720"/>
      </w:pPr>
      <w:rPr>
        <w:rFonts w:cs="Times New Roman" w:hint="default"/>
      </w:rPr>
    </w:lvl>
    <w:lvl w:ilvl="1">
      <w:start w:val="1"/>
      <w:numFmt w:val="decimal"/>
      <w:lvlText w:val="%2."/>
      <w:lvlJc w:val="left"/>
      <w:pPr>
        <w:tabs>
          <w:tab w:val="num" w:pos="720"/>
        </w:tabs>
        <w:ind w:left="1440" w:hanging="72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upperLetter"/>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3"/>
      <w:numFmt w:val="upperRoman"/>
      <w:lvlText w:val="%7."/>
      <w:lvlJc w:val="left"/>
      <w:pPr>
        <w:tabs>
          <w:tab w:val="num" w:pos="5400"/>
        </w:tabs>
        <w:ind w:left="5400" w:hanging="72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15785EC8"/>
    <w:multiLevelType w:val="multilevel"/>
    <w:tmpl w:val="BBC4BD50"/>
    <w:lvl w:ilvl="0">
      <w:start w:val="1"/>
      <w:numFmt w:val="decimal"/>
      <w:lvlText w:val="Section %1."/>
      <w:lvlJc w:val="left"/>
      <w:pPr>
        <w:tabs>
          <w:tab w:val="num" w:pos="720"/>
        </w:tabs>
        <w:ind w:left="720" w:hanging="1526"/>
      </w:pPr>
      <w:rPr>
        <w:rFonts w:ascii="Times New Roman" w:hAnsi="Times New Roman" w:cs="Times New Roman" w:hint="default"/>
        <w:b/>
        <w:bCs/>
        <w:i w:val="0"/>
        <w:iCs w:val="0"/>
        <w:sz w:val="24"/>
        <w:szCs w:val="24"/>
      </w:rPr>
    </w:lvl>
    <w:lvl w:ilvl="1">
      <w:start w:val="1"/>
      <w:numFmt w:val="upperLetter"/>
      <w:lvlText w:val="%2."/>
      <w:lvlJc w:val="left"/>
      <w:pPr>
        <w:tabs>
          <w:tab w:val="num" w:pos="720"/>
        </w:tabs>
        <w:ind w:left="720" w:hanging="720"/>
      </w:pPr>
      <w:rPr>
        <w:rFonts w:asciiTheme="minorHAnsi" w:hAnsiTheme="minorHAnsi" w:cstheme="minorHAnsi" w:hint="default"/>
        <w:b w:val="0"/>
        <w:bCs w:val="0"/>
        <w:i w:val="0"/>
        <w:iCs w:val="0"/>
        <w:sz w:val="20"/>
        <w:szCs w:val="24"/>
      </w:rPr>
    </w:lvl>
    <w:lvl w:ilvl="2">
      <w:start w:val="1"/>
      <w:numFmt w:val="decimal"/>
      <w:lvlText w:val="%3."/>
      <w:lvlJc w:val="left"/>
      <w:pPr>
        <w:tabs>
          <w:tab w:val="num" w:pos="1152"/>
        </w:tabs>
        <w:ind w:left="1152" w:hanging="432"/>
      </w:pPr>
      <w:rPr>
        <w:rFonts w:ascii="Times New Roman" w:hAnsi="Times New Roman" w:cs="Times New Roman" w:hint="default"/>
        <w:b w:val="0"/>
        <w:bCs w:val="0"/>
        <w:i w:val="0"/>
        <w:iCs w:val="0"/>
        <w:sz w:val="24"/>
        <w:szCs w:val="24"/>
      </w:rPr>
    </w:lvl>
    <w:lvl w:ilvl="3">
      <w:start w:val="1"/>
      <w:numFmt w:val="lowerLetter"/>
      <w:lvlText w:val="%4)"/>
      <w:lvlJc w:val="left"/>
      <w:pPr>
        <w:tabs>
          <w:tab w:val="num" w:pos="1872"/>
        </w:tabs>
        <w:ind w:left="1872" w:hanging="720"/>
      </w:pPr>
      <w:rPr>
        <w:rFonts w:cs="Times New Roman" w:hint="default"/>
      </w:rPr>
    </w:lvl>
    <w:lvl w:ilvl="4">
      <w:start w:val="1"/>
      <w:numFmt w:val="lowerRoman"/>
      <w:lvlText w:val="(%5)"/>
      <w:lvlJc w:val="left"/>
      <w:pPr>
        <w:tabs>
          <w:tab w:val="num" w:pos="2592"/>
        </w:tabs>
        <w:ind w:left="2592"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720"/>
      </w:pPr>
      <w:rPr>
        <w:rFonts w:ascii="Times New Roman" w:hAnsi="Times New Roman" w:cs="Times New Roman" w:hint="default"/>
        <w:b w:val="0"/>
        <w:bCs w:val="0"/>
        <w:i w:val="0"/>
        <w:iCs w:val="0"/>
        <w:sz w:val="24"/>
        <w:szCs w:val="24"/>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480"/>
        </w:tabs>
        <w:ind w:left="5760"/>
      </w:pPr>
      <w:rPr>
        <w:rFonts w:cs="Times New Roman" w:hint="default"/>
      </w:rPr>
    </w:lvl>
  </w:abstractNum>
  <w:abstractNum w:abstractNumId="17" w15:restartNumberingAfterBreak="0">
    <w:nsid w:val="164B628A"/>
    <w:multiLevelType w:val="hybridMultilevel"/>
    <w:tmpl w:val="1888A2E4"/>
    <w:lvl w:ilvl="0" w:tplc="1042028C">
      <w:start w:val="1"/>
      <w:numFmt w:val="lowerLetter"/>
      <w:lvlText w:val="%1."/>
      <w:lvlJc w:val="left"/>
      <w:pPr>
        <w:tabs>
          <w:tab w:val="num" w:pos="4080"/>
        </w:tabs>
        <w:ind w:left="4080" w:hanging="360"/>
      </w:pPr>
      <w:rPr>
        <w:rFonts w:cs="Times New Roman" w:hint="default"/>
      </w:rPr>
    </w:lvl>
    <w:lvl w:ilvl="1" w:tplc="0A107C82">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726468F"/>
    <w:multiLevelType w:val="hybridMultilevel"/>
    <w:tmpl w:val="60EEE368"/>
    <w:lvl w:ilvl="0" w:tplc="40962E00">
      <w:start w:val="1"/>
      <w:numFmt w:val="lowerLetter"/>
      <w:pStyle w:val="FootnoteletterInden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DF7959"/>
    <w:multiLevelType w:val="hybridMultilevel"/>
    <w:tmpl w:val="23E6A8EA"/>
    <w:lvl w:ilvl="0" w:tplc="152A621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20" w15:restartNumberingAfterBreak="0">
    <w:nsid w:val="193C4369"/>
    <w:multiLevelType w:val="hybridMultilevel"/>
    <w:tmpl w:val="B714164A"/>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start w:val="1"/>
      <w:numFmt w:val="lowerRoman"/>
      <w:lvlText w:val="%6."/>
      <w:lvlJc w:val="right"/>
      <w:pPr>
        <w:tabs>
          <w:tab w:val="num" w:pos="-180"/>
        </w:tabs>
        <w:ind w:left="-180" w:hanging="180"/>
      </w:pPr>
      <w:rPr>
        <w:rFonts w:cs="Times New Roman"/>
      </w:rPr>
    </w:lvl>
    <w:lvl w:ilvl="6" w:tplc="0409000F">
      <w:start w:val="1"/>
      <w:numFmt w:val="decimal"/>
      <w:lvlText w:val="%7."/>
      <w:lvlJc w:val="left"/>
      <w:pPr>
        <w:tabs>
          <w:tab w:val="num" w:pos="540"/>
        </w:tabs>
        <w:ind w:left="540" w:hanging="360"/>
      </w:pPr>
      <w:rPr>
        <w:rFonts w:cs="Times New Roman"/>
      </w:rPr>
    </w:lvl>
    <w:lvl w:ilvl="7" w:tplc="04090019">
      <w:start w:val="1"/>
      <w:numFmt w:val="lowerLetter"/>
      <w:lvlText w:val="%8."/>
      <w:lvlJc w:val="left"/>
      <w:pPr>
        <w:tabs>
          <w:tab w:val="num" w:pos="1260"/>
        </w:tabs>
        <w:ind w:left="1260" w:hanging="360"/>
      </w:pPr>
      <w:rPr>
        <w:rFonts w:cs="Times New Roman"/>
      </w:rPr>
    </w:lvl>
    <w:lvl w:ilvl="8" w:tplc="0409001B">
      <w:start w:val="1"/>
      <w:numFmt w:val="lowerRoman"/>
      <w:lvlText w:val="%9."/>
      <w:lvlJc w:val="right"/>
      <w:pPr>
        <w:tabs>
          <w:tab w:val="num" w:pos="1980"/>
        </w:tabs>
        <w:ind w:left="1980" w:hanging="180"/>
      </w:pPr>
      <w:rPr>
        <w:rFonts w:cs="Times New Roman"/>
      </w:rPr>
    </w:lvl>
  </w:abstractNum>
  <w:abstractNum w:abstractNumId="21" w15:restartNumberingAfterBreak="0">
    <w:nsid w:val="1AFC79B0"/>
    <w:multiLevelType w:val="hybridMultilevel"/>
    <w:tmpl w:val="5D6EAE8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1C0A5412"/>
    <w:multiLevelType w:val="hybridMultilevel"/>
    <w:tmpl w:val="03400BA8"/>
    <w:lvl w:ilvl="0" w:tplc="8FAE8D04">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3" w15:restartNumberingAfterBreak="0">
    <w:nsid w:val="1C982438"/>
    <w:multiLevelType w:val="hybridMultilevel"/>
    <w:tmpl w:val="70F24CB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15:restartNumberingAfterBreak="0">
    <w:nsid w:val="20051FEC"/>
    <w:multiLevelType w:val="multilevel"/>
    <w:tmpl w:val="EA626F8A"/>
    <w:lvl w:ilvl="0">
      <w:start w:val="1"/>
      <w:numFmt w:val="none"/>
      <w:pStyle w:val="Heading1"/>
      <w:lvlText w:val="Section 12."/>
      <w:lvlJc w:val="left"/>
      <w:pPr>
        <w:tabs>
          <w:tab w:val="num" w:pos="2246"/>
        </w:tabs>
        <w:ind w:left="2246" w:hanging="1526"/>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700"/>
        </w:tabs>
        <w:ind w:left="-2700" w:hanging="720"/>
      </w:pPr>
      <w:rPr>
        <w:rFonts w:cs="Times New Roman" w:hint="default"/>
      </w:rPr>
    </w:lvl>
    <w:lvl w:ilvl="2">
      <w:start w:val="1"/>
      <w:numFmt w:val="decimal"/>
      <w:lvlText w:val="%3."/>
      <w:lvlJc w:val="left"/>
      <w:pPr>
        <w:tabs>
          <w:tab w:val="num" w:pos="-2124"/>
        </w:tabs>
        <w:ind w:left="-2124" w:hanging="576"/>
      </w:pPr>
      <w:rPr>
        <w:rFonts w:cs="Times New Roman" w:hint="default"/>
      </w:rPr>
    </w:lvl>
    <w:lvl w:ilvl="3">
      <w:start w:val="1"/>
      <w:numFmt w:val="lowerLetter"/>
      <w:lvlText w:val="%4."/>
      <w:lvlJc w:val="left"/>
      <w:pPr>
        <w:tabs>
          <w:tab w:val="num" w:pos="-1764"/>
        </w:tabs>
        <w:ind w:left="-1836" w:hanging="288"/>
      </w:pPr>
      <w:rPr>
        <w:rFonts w:cs="Times New Roman" w:hint="default"/>
      </w:rPr>
    </w:lvl>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 w:ilvl="6">
      <w:start w:val="1"/>
      <w:numFmt w:val="lowerRoman"/>
      <w:lvlText w:val="(%7)"/>
      <w:lvlJc w:val="left"/>
      <w:pPr>
        <w:tabs>
          <w:tab w:val="num" w:pos="1260"/>
        </w:tabs>
        <w:ind w:left="900"/>
      </w:pPr>
      <w:rPr>
        <w:rFonts w:cs="Times New Roman" w:hint="default"/>
      </w:rPr>
    </w:lvl>
    <w:lvl w:ilvl="7">
      <w:start w:val="1"/>
      <w:numFmt w:val="lowerLetter"/>
      <w:lvlText w:val="(%8)"/>
      <w:lvlJc w:val="left"/>
      <w:pPr>
        <w:tabs>
          <w:tab w:val="num" w:pos="1980"/>
        </w:tabs>
        <w:ind w:left="1620"/>
      </w:pPr>
      <w:rPr>
        <w:rFonts w:cs="Times New Roman" w:hint="default"/>
      </w:rPr>
    </w:lvl>
    <w:lvl w:ilvl="8">
      <w:start w:val="1"/>
      <w:numFmt w:val="lowerRoman"/>
      <w:lvlText w:val="(%9)"/>
      <w:lvlJc w:val="left"/>
      <w:pPr>
        <w:tabs>
          <w:tab w:val="num" w:pos="3060"/>
        </w:tabs>
        <w:ind w:left="2340"/>
      </w:pPr>
      <w:rPr>
        <w:rFonts w:cs="Times New Roman" w:hint="default"/>
      </w:rPr>
    </w:lvl>
  </w:abstractNum>
  <w:abstractNum w:abstractNumId="25" w15:restartNumberingAfterBreak="0">
    <w:nsid w:val="20E079F9"/>
    <w:multiLevelType w:val="hybridMultilevel"/>
    <w:tmpl w:val="E548AC0C"/>
    <w:lvl w:ilvl="0" w:tplc="CE449FC2">
      <w:start w:val="1"/>
      <w:numFmt w:val="decimal"/>
      <w:lvlText w:val="%1."/>
      <w:lvlJc w:val="left"/>
      <w:pPr>
        <w:tabs>
          <w:tab w:val="num" w:pos="2880"/>
        </w:tabs>
        <w:ind w:left="2880" w:hanging="360"/>
      </w:pPr>
      <w:rPr>
        <w:rFonts w:cs="Times New Roman" w:hint="default"/>
      </w:rPr>
    </w:lvl>
    <w:lvl w:ilvl="1" w:tplc="97B479FC">
      <w:start w:val="2"/>
      <w:numFmt w:val="upperLetter"/>
      <w:lvlText w:val="%2."/>
      <w:lvlJc w:val="left"/>
      <w:pPr>
        <w:tabs>
          <w:tab w:val="num" w:pos="1440"/>
        </w:tabs>
        <w:ind w:left="1080"/>
      </w:pPr>
      <w:rPr>
        <w:rFonts w:cs="Times New Roman" w:hint="default"/>
      </w:rPr>
    </w:lvl>
    <w:lvl w:ilvl="2" w:tplc="C324AFBA">
      <w:start w:val="1"/>
      <w:numFmt w:val="decimal"/>
      <w:lvlText w:val="%3."/>
      <w:lvlJc w:val="left"/>
      <w:pPr>
        <w:tabs>
          <w:tab w:val="num" w:pos="2340"/>
        </w:tabs>
        <w:ind w:left="2340" w:hanging="360"/>
      </w:pPr>
      <w:rPr>
        <w:rFonts w:cs="Times New Roman" w:hint="default"/>
      </w:rPr>
    </w:lvl>
    <w:lvl w:ilvl="3" w:tplc="7C147138">
      <w:start w:val="1"/>
      <w:numFmt w:val="lowerLetter"/>
      <w:lvlText w:val="(%4)"/>
      <w:lvlJc w:val="left"/>
      <w:pPr>
        <w:tabs>
          <w:tab w:val="num" w:pos="3240"/>
        </w:tabs>
        <w:ind w:left="3240" w:hanging="720"/>
      </w:pPr>
      <w:rPr>
        <w:rFonts w:cs="Times New Roman" w:hint="default"/>
      </w:rPr>
    </w:lvl>
    <w:lvl w:ilvl="4" w:tplc="E086F2CA">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20EB7F4F"/>
    <w:multiLevelType w:val="hybridMultilevel"/>
    <w:tmpl w:val="A016160E"/>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27" w15:restartNumberingAfterBreak="0">
    <w:nsid w:val="20FC1DBF"/>
    <w:multiLevelType w:val="multilevel"/>
    <w:tmpl w:val="A608EA62"/>
    <w:lvl w:ilvl="0">
      <w:start w:val="11"/>
      <w:numFmt w:val="decimal"/>
      <w:lvlText w:val="Section %1."/>
      <w:lvlJc w:val="left"/>
      <w:pPr>
        <w:tabs>
          <w:tab w:val="num" w:pos="1526"/>
        </w:tabs>
        <w:ind w:left="1526" w:hanging="1526"/>
      </w:pPr>
      <w:rPr>
        <w:rFonts w:ascii="Arial" w:hAnsi="Arial"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700"/>
        </w:tabs>
        <w:ind w:left="-2700" w:hanging="720"/>
      </w:pPr>
      <w:rPr>
        <w:rFonts w:cs="Times New Roman" w:hint="default"/>
      </w:rPr>
    </w:lvl>
    <w:lvl w:ilvl="2">
      <w:start w:val="1"/>
      <w:numFmt w:val="decimal"/>
      <w:lvlText w:val="%3."/>
      <w:lvlJc w:val="left"/>
      <w:pPr>
        <w:tabs>
          <w:tab w:val="num" w:pos="-2124"/>
        </w:tabs>
        <w:ind w:left="-2124" w:hanging="576"/>
      </w:pPr>
      <w:rPr>
        <w:rFonts w:cs="Times New Roman" w:hint="default"/>
      </w:rPr>
    </w:lvl>
    <w:lvl w:ilvl="3">
      <w:start w:val="1"/>
      <w:numFmt w:val="lowerLetter"/>
      <w:lvlText w:val="%4."/>
      <w:lvlJc w:val="left"/>
      <w:pPr>
        <w:tabs>
          <w:tab w:val="num" w:pos="-1764"/>
        </w:tabs>
        <w:ind w:left="-1836" w:hanging="288"/>
      </w:pPr>
      <w:rPr>
        <w:rFonts w:cs="Times New Roman" w:hint="default"/>
      </w:rPr>
    </w:lvl>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 w:ilvl="6">
      <w:start w:val="1"/>
      <w:numFmt w:val="lowerRoman"/>
      <w:lvlText w:val="(%7)"/>
      <w:lvlJc w:val="left"/>
      <w:pPr>
        <w:tabs>
          <w:tab w:val="num" w:pos="1260"/>
        </w:tabs>
        <w:ind w:left="900"/>
      </w:pPr>
      <w:rPr>
        <w:rFonts w:cs="Times New Roman" w:hint="default"/>
      </w:rPr>
    </w:lvl>
    <w:lvl w:ilvl="7">
      <w:start w:val="1"/>
      <w:numFmt w:val="lowerLetter"/>
      <w:lvlText w:val="(%8)"/>
      <w:lvlJc w:val="left"/>
      <w:pPr>
        <w:tabs>
          <w:tab w:val="num" w:pos="1980"/>
        </w:tabs>
        <w:ind w:left="1620"/>
      </w:pPr>
      <w:rPr>
        <w:rFonts w:cs="Times New Roman" w:hint="default"/>
      </w:rPr>
    </w:lvl>
    <w:lvl w:ilvl="8">
      <w:start w:val="1"/>
      <w:numFmt w:val="lowerRoman"/>
      <w:lvlText w:val="(%9)"/>
      <w:lvlJc w:val="left"/>
      <w:pPr>
        <w:tabs>
          <w:tab w:val="num" w:pos="3060"/>
        </w:tabs>
        <w:ind w:left="2340"/>
      </w:pPr>
      <w:rPr>
        <w:rFonts w:cs="Times New Roman" w:hint="default"/>
      </w:rPr>
    </w:lvl>
  </w:abstractNum>
  <w:abstractNum w:abstractNumId="28" w15:restartNumberingAfterBreak="0">
    <w:nsid w:val="21697404"/>
    <w:multiLevelType w:val="hybridMultilevel"/>
    <w:tmpl w:val="F8E89B82"/>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9" w15:restartNumberingAfterBreak="0">
    <w:nsid w:val="21C07183"/>
    <w:multiLevelType w:val="hybridMultilevel"/>
    <w:tmpl w:val="F000E508"/>
    <w:lvl w:ilvl="0" w:tplc="8FAE8D04">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0" w15:restartNumberingAfterBreak="0">
    <w:nsid w:val="22C75B24"/>
    <w:multiLevelType w:val="hybridMultilevel"/>
    <w:tmpl w:val="5D002DAE"/>
    <w:lvl w:ilvl="0" w:tplc="D7CC47A4">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24CB3EF5"/>
    <w:multiLevelType w:val="multilevel"/>
    <w:tmpl w:val="F61C1B8C"/>
    <w:styleLink w:val="CurrentList1"/>
    <w:lvl w:ilvl="0">
      <w:start w:val="1"/>
      <w:numFmt w:val="decimal"/>
      <w:lvlText w:val="Section %1."/>
      <w:lvlJc w:val="left"/>
      <w:pPr>
        <w:tabs>
          <w:tab w:val="num" w:pos="1796"/>
        </w:tabs>
        <w:ind w:left="1796" w:hanging="1526"/>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700"/>
        </w:tabs>
        <w:ind w:left="-2700" w:hanging="720"/>
      </w:pPr>
      <w:rPr>
        <w:rFonts w:cs="Times New Roman" w:hint="default"/>
      </w:rPr>
    </w:lvl>
    <w:lvl w:ilvl="2">
      <w:start w:val="1"/>
      <w:numFmt w:val="decimal"/>
      <w:lvlText w:val="%3."/>
      <w:lvlJc w:val="left"/>
      <w:pPr>
        <w:tabs>
          <w:tab w:val="num" w:pos="-2124"/>
        </w:tabs>
        <w:ind w:left="-2124" w:hanging="576"/>
      </w:pPr>
      <w:rPr>
        <w:rFonts w:cs="Times New Roman" w:hint="default"/>
      </w:rPr>
    </w:lvl>
    <w:lvl w:ilvl="3">
      <w:start w:val="1"/>
      <w:numFmt w:val="lowerLetter"/>
      <w:lvlText w:val="%4."/>
      <w:lvlJc w:val="left"/>
      <w:pPr>
        <w:tabs>
          <w:tab w:val="num" w:pos="-1764"/>
        </w:tabs>
        <w:ind w:left="-1836" w:hanging="288"/>
      </w:pPr>
      <w:rPr>
        <w:rFonts w:cs="Times New Roman" w:hint="default"/>
      </w:rPr>
    </w:lvl>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 w:ilvl="6">
      <w:start w:val="1"/>
      <w:numFmt w:val="lowerRoman"/>
      <w:lvlText w:val="(%7)"/>
      <w:lvlJc w:val="left"/>
      <w:pPr>
        <w:tabs>
          <w:tab w:val="num" w:pos="1260"/>
        </w:tabs>
        <w:ind w:left="900"/>
      </w:pPr>
      <w:rPr>
        <w:rFonts w:cs="Times New Roman" w:hint="default"/>
      </w:rPr>
    </w:lvl>
    <w:lvl w:ilvl="7">
      <w:start w:val="1"/>
      <w:numFmt w:val="lowerLetter"/>
      <w:lvlText w:val="(%8)"/>
      <w:lvlJc w:val="left"/>
      <w:pPr>
        <w:tabs>
          <w:tab w:val="num" w:pos="1980"/>
        </w:tabs>
        <w:ind w:left="1620"/>
      </w:pPr>
      <w:rPr>
        <w:rFonts w:cs="Times New Roman" w:hint="default"/>
      </w:rPr>
    </w:lvl>
    <w:lvl w:ilvl="8">
      <w:start w:val="1"/>
      <w:numFmt w:val="lowerRoman"/>
      <w:lvlText w:val="(%9)"/>
      <w:lvlJc w:val="left"/>
      <w:pPr>
        <w:tabs>
          <w:tab w:val="num" w:pos="3060"/>
        </w:tabs>
        <w:ind w:left="2340"/>
      </w:pPr>
      <w:rPr>
        <w:rFonts w:cs="Times New Roman" w:hint="default"/>
      </w:rPr>
    </w:lvl>
  </w:abstractNum>
  <w:abstractNum w:abstractNumId="32" w15:restartNumberingAfterBreak="0">
    <w:nsid w:val="26636E6A"/>
    <w:multiLevelType w:val="hybridMultilevel"/>
    <w:tmpl w:val="65D0621C"/>
    <w:lvl w:ilvl="0" w:tplc="152A621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33" w15:restartNumberingAfterBreak="0">
    <w:nsid w:val="26B4098D"/>
    <w:multiLevelType w:val="hybridMultilevel"/>
    <w:tmpl w:val="BB9E0AF6"/>
    <w:lvl w:ilvl="0" w:tplc="2D64C650">
      <w:start w:val="1"/>
      <w:numFmt w:val="decimal"/>
      <w:lvlText w:val="%1."/>
      <w:lvlJc w:val="left"/>
      <w:pPr>
        <w:tabs>
          <w:tab w:val="num" w:pos="1296"/>
        </w:tabs>
        <w:ind w:left="129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82C6ADB"/>
    <w:multiLevelType w:val="hybridMultilevel"/>
    <w:tmpl w:val="62246DCC"/>
    <w:lvl w:ilvl="0" w:tplc="8FAE8D0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35" w15:restartNumberingAfterBreak="0">
    <w:nsid w:val="2C4F202A"/>
    <w:multiLevelType w:val="hybridMultilevel"/>
    <w:tmpl w:val="5AD292DE"/>
    <w:lvl w:ilvl="0" w:tplc="152A621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C6C6493"/>
    <w:multiLevelType w:val="hybridMultilevel"/>
    <w:tmpl w:val="BD98EB2E"/>
    <w:lvl w:ilvl="0" w:tplc="D7CC47A4">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7" w15:restartNumberingAfterBreak="0">
    <w:nsid w:val="2CD81285"/>
    <w:multiLevelType w:val="hybridMultilevel"/>
    <w:tmpl w:val="71462BB0"/>
    <w:lvl w:ilvl="0" w:tplc="8FAE8D0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38" w15:restartNumberingAfterBreak="0">
    <w:nsid w:val="2CF73F67"/>
    <w:multiLevelType w:val="hybridMultilevel"/>
    <w:tmpl w:val="64964186"/>
    <w:lvl w:ilvl="0" w:tplc="3EE89A5C">
      <w:start w:val="3"/>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314D1CBE"/>
    <w:multiLevelType w:val="hybridMultilevel"/>
    <w:tmpl w:val="DDAA556C"/>
    <w:lvl w:ilvl="0" w:tplc="6BA629AA">
      <w:start w:val="1"/>
      <w:numFmt w:val="decimal"/>
      <w:lvlText w:val="(%1)"/>
      <w:lvlJc w:val="left"/>
      <w:pPr>
        <w:tabs>
          <w:tab w:val="num" w:pos="2124"/>
        </w:tabs>
        <w:ind w:left="2124" w:hanging="504"/>
      </w:pPr>
      <w:rPr>
        <w:rFonts w:asciiTheme="minorHAnsi" w:hAnsiTheme="minorHAnsi" w:cstheme="minorHAnsi" w:hint="default"/>
      </w:rPr>
    </w:lvl>
    <w:lvl w:ilvl="1" w:tplc="04090019">
      <w:start w:val="1"/>
      <w:numFmt w:val="lowerLetter"/>
      <w:lvlText w:val="%2."/>
      <w:lvlJc w:val="left"/>
      <w:pPr>
        <w:tabs>
          <w:tab w:val="num" w:pos="2556"/>
        </w:tabs>
        <w:ind w:left="2556" w:hanging="360"/>
      </w:pPr>
      <w:rPr>
        <w:rFonts w:cs="Times New Roman"/>
      </w:rPr>
    </w:lvl>
    <w:lvl w:ilvl="2" w:tplc="0409001B">
      <w:start w:val="1"/>
      <w:numFmt w:val="lowerRoman"/>
      <w:lvlText w:val="%3."/>
      <w:lvlJc w:val="right"/>
      <w:pPr>
        <w:tabs>
          <w:tab w:val="num" w:pos="3276"/>
        </w:tabs>
        <w:ind w:left="3276" w:hanging="180"/>
      </w:pPr>
      <w:rPr>
        <w:rFonts w:cs="Times New Roman"/>
      </w:rPr>
    </w:lvl>
    <w:lvl w:ilvl="3" w:tplc="0409000F">
      <w:start w:val="1"/>
      <w:numFmt w:val="decimal"/>
      <w:lvlText w:val="%4."/>
      <w:lvlJc w:val="left"/>
      <w:pPr>
        <w:tabs>
          <w:tab w:val="num" w:pos="3996"/>
        </w:tabs>
        <w:ind w:left="3996" w:hanging="360"/>
      </w:pPr>
      <w:rPr>
        <w:rFonts w:cs="Times New Roman"/>
      </w:rPr>
    </w:lvl>
    <w:lvl w:ilvl="4" w:tplc="04090019">
      <w:start w:val="1"/>
      <w:numFmt w:val="lowerLetter"/>
      <w:lvlText w:val="%5."/>
      <w:lvlJc w:val="left"/>
      <w:pPr>
        <w:tabs>
          <w:tab w:val="num" w:pos="4716"/>
        </w:tabs>
        <w:ind w:left="4716" w:hanging="360"/>
      </w:pPr>
      <w:rPr>
        <w:rFonts w:cs="Times New Roman"/>
      </w:rPr>
    </w:lvl>
    <w:lvl w:ilvl="5" w:tplc="0409001B">
      <w:start w:val="1"/>
      <w:numFmt w:val="lowerRoman"/>
      <w:lvlText w:val="%6."/>
      <w:lvlJc w:val="right"/>
      <w:pPr>
        <w:tabs>
          <w:tab w:val="num" w:pos="5436"/>
        </w:tabs>
        <w:ind w:left="5436" w:hanging="180"/>
      </w:pPr>
      <w:rPr>
        <w:rFonts w:cs="Times New Roman"/>
      </w:rPr>
    </w:lvl>
    <w:lvl w:ilvl="6" w:tplc="0409000F">
      <w:start w:val="1"/>
      <w:numFmt w:val="decimal"/>
      <w:lvlText w:val="%7."/>
      <w:lvlJc w:val="left"/>
      <w:pPr>
        <w:tabs>
          <w:tab w:val="num" w:pos="6156"/>
        </w:tabs>
        <w:ind w:left="6156" w:hanging="360"/>
      </w:pPr>
      <w:rPr>
        <w:rFonts w:cs="Times New Roman"/>
      </w:rPr>
    </w:lvl>
    <w:lvl w:ilvl="7" w:tplc="04090019">
      <w:start w:val="1"/>
      <w:numFmt w:val="lowerLetter"/>
      <w:lvlText w:val="%8."/>
      <w:lvlJc w:val="left"/>
      <w:pPr>
        <w:tabs>
          <w:tab w:val="num" w:pos="6876"/>
        </w:tabs>
        <w:ind w:left="6876" w:hanging="360"/>
      </w:pPr>
      <w:rPr>
        <w:rFonts w:cs="Times New Roman"/>
      </w:rPr>
    </w:lvl>
    <w:lvl w:ilvl="8" w:tplc="0409001B">
      <w:start w:val="1"/>
      <w:numFmt w:val="lowerRoman"/>
      <w:lvlText w:val="%9."/>
      <w:lvlJc w:val="right"/>
      <w:pPr>
        <w:tabs>
          <w:tab w:val="num" w:pos="7596"/>
        </w:tabs>
        <w:ind w:left="7596" w:hanging="180"/>
      </w:pPr>
      <w:rPr>
        <w:rFonts w:cs="Times New Roman"/>
      </w:rPr>
    </w:lvl>
  </w:abstractNum>
  <w:abstractNum w:abstractNumId="40" w15:restartNumberingAfterBreak="0">
    <w:nsid w:val="327040B5"/>
    <w:multiLevelType w:val="hybridMultilevel"/>
    <w:tmpl w:val="DD1C0404"/>
    <w:lvl w:ilvl="0" w:tplc="B80C2686">
      <w:start w:val="1"/>
      <w:numFmt w:val="decimal"/>
      <w:lvlText w:val="%1."/>
      <w:lvlJc w:val="righ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1" w15:restartNumberingAfterBreak="0">
    <w:nsid w:val="328C6954"/>
    <w:multiLevelType w:val="hybridMultilevel"/>
    <w:tmpl w:val="09DCA8CC"/>
    <w:lvl w:ilvl="0" w:tplc="ECD43C1A">
      <w:start w:val="1"/>
      <w:numFmt w:val="lowerLetter"/>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42" w15:restartNumberingAfterBreak="0">
    <w:nsid w:val="332E2217"/>
    <w:multiLevelType w:val="hybridMultilevel"/>
    <w:tmpl w:val="224C0A76"/>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3" w15:restartNumberingAfterBreak="0">
    <w:nsid w:val="35287270"/>
    <w:multiLevelType w:val="hybridMultilevel"/>
    <w:tmpl w:val="CFC424DC"/>
    <w:lvl w:ilvl="0" w:tplc="2D64C650">
      <w:start w:val="1"/>
      <w:numFmt w:val="decimal"/>
      <w:lvlText w:val="%1."/>
      <w:lvlJc w:val="left"/>
      <w:pPr>
        <w:tabs>
          <w:tab w:val="num" w:pos="1296"/>
        </w:tabs>
        <w:ind w:left="129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60E6B16"/>
    <w:multiLevelType w:val="hybridMultilevel"/>
    <w:tmpl w:val="C3D43AF8"/>
    <w:lvl w:ilvl="0" w:tplc="152A621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1B5E2CEC">
      <w:start w:val="2"/>
      <w:numFmt w:val="lowerRoman"/>
      <w:lvlText w:val="%6."/>
      <w:lvlJc w:val="right"/>
      <w:pPr>
        <w:tabs>
          <w:tab w:val="num" w:pos="4320"/>
        </w:tabs>
        <w:ind w:left="4320" w:hanging="18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FE755C"/>
    <w:multiLevelType w:val="hybridMultilevel"/>
    <w:tmpl w:val="40A20F0E"/>
    <w:lvl w:ilvl="0" w:tplc="7E8C2FA8">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76A11E6"/>
    <w:multiLevelType w:val="hybridMultilevel"/>
    <w:tmpl w:val="9D74164C"/>
    <w:lvl w:ilvl="0" w:tplc="4452684E">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C635C7B"/>
    <w:multiLevelType w:val="hybridMultilevel"/>
    <w:tmpl w:val="6E8A28A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48" w15:restartNumberingAfterBreak="0">
    <w:nsid w:val="3D8B3A47"/>
    <w:multiLevelType w:val="hybridMultilevel"/>
    <w:tmpl w:val="02FCC356"/>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49" w15:restartNumberingAfterBreak="0">
    <w:nsid w:val="3E823499"/>
    <w:multiLevelType w:val="hybridMultilevel"/>
    <w:tmpl w:val="332CAEB8"/>
    <w:lvl w:ilvl="0" w:tplc="152A621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F4462B5"/>
    <w:multiLevelType w:val="hybridMultilevel"/>
    <w:tmpl w:val="1E786420"/>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start w:val="1"/>
      <w:numFmt w:val="lowerRoman"/>
      <w:lvlText w:val="%6."/>
      <w:lvlJc w:val="right"/>
      <w:pPr>
        <w:tabs>
          <w:tab w:val="num" w:pos="-180"/>
        </w:tabs>
        <w:ind w:left="-180" w:hanging="180"/>
      </w:pPr>
      <w:rPr>
        <w:rFonts w:cs="Times New Roman"/>
      </w:rPr>
    </w:lvl>
    <w:lvl w:ilvl="6" w:tplc="0409000F">
      <w:start w:val="1"/>
      <w:numFmt w:val="decimal"/>
      <w:lvlText w:val="%7."/>
      <w:lvlJc w:val="left"/>
      <w:pPr>
        <w:tabs>
          <w:tab w:val="num" w:pos="540"/>
        </w:tabs>
        <w:ind w:left="540" w:hanging="360"/>
      </w:pPr>
      <w:rPr>
        <w:rFonts w:cs="Times New Roman"/>
      </w:rPr>
    </w:lvl>
    <w:lvl w:ilvl="7" w:tplc="04090019">
      <w:start w:val="1"/>
      <w:numFmt w:val="lowerLetter"/>
      <w:lvlText w:val="%8."/>
      <w:lvlJc w:val="left"/>
      <w:pPr>
        <w:tabs>
          <w:tab w:val="num" w:pos="1260"/>
        </w:tabs>
        <w:ind w:left="1260" w:hanging="360"/>
      </w:pPr>
      <w:rPr>
        <w:rFonts w:cs="Times New Roman"/>
      </w:rPr>
    </w:lvl>
    <w:lvl w:ilvl="8" w:tplc="0409001B">
      <w:start w:val="1"/>
      <w:numFmt w:val="lowerRoman"/>
      <w:lvlText w:val="%9."/>
      <w:lvlJc w:val="right"/>
      <w:pPr>
        <w:tabs>
          <w:tab w:val="num" w:pos="1980"/>
        </w:tabs>
        <w:ind w:left="1980" w:hanging="180"/>
      </w:pPr>
      <w:rPr>
        <w:rFonts w:cs="Times New Roman"/>
      </w:rPr>
    </w:lvl>
  </w:abstractNum>
  <w:abstractNum w:abstractNumId="51" w15:restartNumberingAfterBreak="0">
    <w:nsid w:val="40AA7B88"/>
    <w:multiLevelType w:val="multilevel"/>
    <w:tmpl w:val="5E624B7C"/>
    <w:lvl w:ilvl="0">
      <w:start w:val="1"/>
      <w:numFmt w:val="decimal"/>
      <w:lvlText w:val="Section %1."/>
      <w:lvlJc w:val="left"/>
      <w:pPr>
        <w:tabs>
          <w:tab w:val="num" w:pos="1526"/>
        </w:tabs>
        <w:ind w:left="1526" w:hanging="1526"/>
      </w:pPr>
      <w:rPr>
        <w:rFonts w:ascii="Arial" w:hAnsi="Arial" w:cs="Times New Roman"/>
        <w:b/>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700"/>
        </w:tabs>
        <w:ind w:left="-2700" w:hanging="720"/>
      </w:pPr>
      <w:rPr>
        <w:rFonts w:cs="Times New Roman" w:hint="default"/>
      </w:rPr>
    </w:lvl>
    <w:lvl w:ilvl="2">
      <w:start w:val="1"/>
      <w:numFmt w:val="decimal"/>
      <w:lvlText w:val="%3."/>
      <w:lvlJc w:val="left"/>
      <w:pPr>
        <w:tabs>
          <w:tab w:val="num" w:pos="-2124"/>
        </w:tabs>
        <w:ind w:left="-2124" w:hanging="576"/>
      </w:pPr>
      <w:rPr>
        <w:rFonts w:cs="Times New Roman" w:hint="default"/>
      </w:rPr>
    </w:lvl>
    <w:lvl w:ilvl="3">
      <w:start w:val="1"/>
      <w:numFmt w:val="lowerLetter"/>
      <w:lvlText w:val="%4."/>
      <w:lvlJc w:val="left"/>
      <w:pPr>
        <w:tabs>
          <w:tab w:val="num" w:pos="-1764"/>
        </w:tabs>
        <w:ind w:left="-1836" w:hanging="288"/>
      </w:pPr>
      <w:rPr>
        <w:rFonts w:cs="Times New Roman" w:hint="default"/>
      </w:rPr>
    </w:lvl>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 w:ilvl="6">
      <w:start w:val="1"/>
      <w:numFmt w:val="lowerRoman"/>
      <w:lvlText w:val="(%7)"/>
      <w:lvlJc w:val="left"/>
      <w:pPr>
        <w:tabs>
          <w:tab w:val="num" w:pos="1260"/>
        </w:tabs>
        <w:ind w:left="900"/>
      </w:pPr>
      <w:rPr>
        <w:rFonts w:cs="Times New Roman" w:hint="default"/>
      </w:rPr>
    </w:lvl>
    <w:lvl w:ilvl="7">
      <w:start w:val="1"/>
      <w:numFmt w:val="lowerLetter"/>
      <w:lvlText w:val="(%8)"/>
      <w:lvlJc w:val="left"/>
      <w:pPr>
        <w:tabs>
          <w:tab w:val="num" w:pos="1980"/>
        </w:tabs>
        <w:ind w:left="1620"/>
      </w:pPr>
      <w:rPr>
        <w:rFonts w:cs="Times New Roman" w:hint="default"/>
      </w:rPr>
    </w:lvl>
    <w:lvl w:ilvl="8">
      <w:start w:val="1"/>
      <w:numFmt w:val="lowerRoman"/>
      <w:lvlText w:val="(%9)"/>
      <w:lvlJc w:val="left"/>
      <w:pPr>
        <w:tabs>
          <w:tab w:val="num" w:pos="3060"/>
        </w:tabs>
        <w:ind w:left="2340"/>
      </w:pPr>
      <w:rPr>
        <w:rFonts w:cs="Times New Roman" w:hint="default"/>
      </w:rPr>
    </w:lvl>
  </w:abstractNum>
  <w:abstractNum w:abstractNumId="52" w15:restartNumberingAfterBreak="0">
    <w:nsid w:val="425169E4"/>
    <w:multiLevelType w:val="hybridMultilevel"/>
    <w:tmpl w:val="C2A48E3E"/>
    <w:lvl w:ilvl="0" w:tplc="0409000F">
      <w:start w:val="1"/>
      <w:numFmt w:val="decimal"/>
      <w:lvlText w:val="%1."/>
      <w:lvlJc w:val="left"/>
      <w:pPr>
        <w:tabs>
          <w:tab w:val="num" w:pos="720"/>
        </w:tabs>
        <w:ind w:left="720" w:hanging="360"/>
      </w:pPr>
      <w:rPr>
        <w:rFonts w:cs="Times New Roman"/>
      </w:rPr>
    </w:lvl>
    <w:lvl w:ilvl="1" w:tplc="CD4EE23A">
      <w:start w:val="1"/>
      <w:numFmt w:val="lowerLetter"/>
      <w:lvlText w:val="%2."/>
      <w:lvlJc w:val="left"/>
      <w:pPr>
        <w:tabs>
          <w:tab w:val="num" w:pos="1440"/>
        </w:tabs>
        <w:ind w:left="1224" w:hanging="144"/>
      </w:pPr>
      <w:rPr>
        <w:rFonts w:cs="Times New Roman" w:hint="default"/>
      </w:rPr>
    </w:lvl>
    <w:lvl w:ilvl="2" w:tplc="2AF20D72">
      <w:start w:val="1"/>
      <w:numFmt w:val="decimal"/>
      <w:lvlText w:val="(%3)"/>
      <w:lvlJc w:val="left"/>
      <w:pPr>
        <w:tabs>
          <w:tab w:val="num" w:pos="2412"/>
        </w:tabs>
        <w:ind w:left="2412" w:hanging="432"/>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15:restartNumberingAfterBreak="0">
    <w:nsid w:val="43B66A9A"/>
    <w:multiLevelType w:val="hybridMultilevel"/>
    <w:tmpl w:val="A2F6665A"/>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4" w15:restartNumberingAfterBreak="0">
    <w:nsid w:val="44C6195C"/>
    <w:multiLevelType w:val="hybridMultilevel"/>
    <w:tmpl w:val="DD08167C"/>
    <w:lvl w:ilvl="0" w:tplc="B02AC354">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5" w15:restartNumberingAfterBreak="0">
    <w:nsid w:val="46462B29"/>
    <w:multiLevelType w:val="hybridMultilevel"/>
    <w:tmpl w:val="E946D852"/>
    <w:lvl w:ilvl="0" w:tplc="D7CC47A4">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47164E0F"/>
    <w:multiLevelType w:val="hybridMultilevel"/>
    <w:tmpl w:val="2C8EC89A"/>
    <w:lvl w:ilvl="0" w:tplc="169CDA40">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15:restartNumberingAfterBreak="0">
    <w:nsid w:val="477D5B2C"/>
    <w:multiLevelType w:val="hybridMultilevel"/>
    <w:tmpl w:val="DD48CF98"/>
    <w:lvl w:ilvl="0" w:tplc="BA7CCDBE">
      <w:start w:val="1"/>
      <w:numFmt w:val="lowerLetter"/>
      <w:lvlText w:val="%1."/>
      <w:lvlJc w:val="left"/>
      <w:pPr>
        <w:tabs>
          <w:tab w:val="num" w:pos="1656"/>
        </w:tabs>
        <w:ind w:left="1584"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15:restartNumberingAfterBreak="0">
    <w:nsid w:val="48C43E8D"/>
    <w:multiLevelType w:val="hybridMultilevel"/>
    <w:tmpl w:val="2ED63C04"/>
    <w:lvl w:ilvl="0" w:tplc="CECCE084">
      <w:start w:val="1"/>
      <w:numFmt w:val="decimal"/>
      <w:lvlText w:val="(%1)"/>
      <w:lvlJc w:val="left"/>
      <w:pPr>
        <w:tabs>
          <w:tab w:val="num" w:pos="2124"/>
        </w:tabs>
        <w:ind w:left="2124" w:hanging="504"/>
      </w:pPr>
      <w:rPr>
        <w:rFonts w:asciiTheme="minorHAnsi" w:hAnsiTheme="minorHAnsi" w:cstheme="minorHAnsi" w:hint="default"/>
      </w:rPr>
    </w:lvl>
    <w:lvl w:ilvl="1" w:tplc="04090019">
      <w:start w:val="1"/>
      <w:numFmt w:val="lowerLetter"/>
      <w:lvlText w:val="%2."/>
      <w:lvlJc w:val="left"/>
      <w:pPr>
        <w:tabs>
          <w:tab w:val="num" w:pos="2556"/>
        </w:tabs>
        <w:ind w:left="2556" w:hanging="360"/>
      </w:pPr>
      <w:rPr>
        <w:rFonts w:cs="Times New Roman"/>
      </w:rPr>
    </w:lvl>
    <w:lvl w:ilvl="2" w:tplc="7EA2914E">
      <w:start w:val="3"/>
      <w:numFmt w:val="upperLetter"/>
      <w:lvlText w:val="%3)"/>
      <w:lvlJc w:val="left"/>
      <w:pPr>
        <w:tabs>
          <w:tab w:val="num" w:pos="3456"/>
        </w:tabs>
        <w:ind w:left="3456" w:hanging="360"/>
      </w:pPr>
      <w:rPr>
        <w:rFonts w:cs="Times New Roman" w:hint="default"/>
      </w:rPr>
    </w:lvl>
    <w:lvl w:ilvl="3" w:tplc="0409000F">
      <w:start w:val="1"/>
      <w:numFmt w:val="decimal"/>
      <w:lvlText w:val="%4."/>
      <w:lvlJc w:val="left"/>
      <w:pPr>
        <w:tabs>
          <w:tab w:val="num" w:pos="3996"/>
        </w:tabs>
        <w:ind w:left="3996" w:hanging="360"/>
      </w:pPr>
      <w:rPr>
        <w:rFonts w:cs="Times New Roman"/>
      </w:rPr>
    </w:lvl>
    <w:lvl w:ilvl="4" w:tplc="04090019">
      <w:start w:val="1"/>
      <w:numFmt w:val="lowerLetter"/>
      <w:lvlText w:val="%5."/>
      <w:lvlJc w:val="left"/>
      <w:pPr>
        <w:tabs>
          <w:tab w:val="num" w:pos="4716"/>
        </w:tabs>
        <w:ind w:left="4716" w:hanging="360"/>
      </w:pPr>
      <w:rPr>
        <w:rFonts w:cs="Times New Roman"/>
      </w:rPr>
    </w:lvl>
    <w:lvl w:ilvl="5" w:tplc="0409001B">
      <w:start w:val="1"/>
      <w:numFmt w:val="lowerRoman"/>
      <w:lvlText w:val="%6."/>
      <w:lvlJc w:val="right"/>
      <w:pPr>
        <w:tabs>
          <w:tab w:val="num" w:pos="5436"/>
        </w:tabs>
        <w:ind w:left="5436" w:hanging="180"/>
      </w:pPr>
      <w:rPr>
        <w:rFonts w:cs="Times New Roman"/>
      </w:rPr>
    </w:lvl>
    <w:lvl w:ilvl="6" w:tplc="0409000F">
      <w:start w:val="1"/>
      <w:numFmt w:val="decimal"/>
      <w:lvlText w:val="%7."/>
      <w:lvlJc w:val="left"/>
      <w:pPr>
        <w:tabs>
          <w:tab w:val="num" w:pos="6156"/>
        </w:tabs>
        <w:ind w:left="6156" w:hanging="360"/>
      </w:pPr>
      <w:rPr>
        <w:rFonts w:cs="Times New Roman"/>
      </w:rPr>
    </w:lvl>
    <w:lvl w:ilvl="7" w:tplc="04090019">
      <w:start w:val="1"/>
      <w:numFmt w:val="lowerLetter"/>
      <w:lvlText w:val="%8."/>
      <w:lvlJc w:val="left"/>
      <w:pPr>
        <w:tabs>
          <w:tab w:val="num" w:pos="6876"/>
        </w:tabs>
        <w:ind w:left="6876" w:hanging="360"/>
      </w:pPr>
      <w:rPr>
        <w:rFonts w:cs="Times New Roman"/>
      </w:rPr>
    </w:lvl>
    <w:lvl w:ilvl="8" w:tplc="0409001B">
      <w:start w:val="1"/>
      <w:numFmt w:val="lowerRoman"/>
      <w:lvlText w:val="%9."/>
      <w:lvlJc w:val="right"/>
      <w:pPr>
        <w:tabs>
          <w:tab w:val="num" w:pos="7596"/>
        </w:tabs>
        <w:ind w:left="7596" w:hanging="180"/>
      </w:pPr>
      <w:rPr>
        <w:rFonts w:cs="Times New Roman"/>
      </w:rPr>
    </w:lvl>
  </w:abstractNum>
  <w:abstractNum w:abstractNumId="59" w15:restartNumberingAfterBreak="0">
    <w:nsid w:val="491B48C8"/>
    <w:multiLevelType w:val="hybridMultilevel"/>
    <w:tmpl w:val="B090391E"/>
    <w:lvl w:ilvl="0" w:tplc="2D64C650">
      <w:start w:val="1"/>
      <w:numFmt w:val="decimal"/>
      <w:lvlText w:val="%1."/>
      <w:lvlJc w:val="left"/>
      <w:pPr>
        <w:tabs>
          <w:tab w:val="num" w:pos="1296"/>
        </w:tabs>
        <w:ind w:left="129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9CD0D1B"/>
    <w:multiLevelType w:val="hybridMultilevel"/>
    <w:tmpl w:val="CBF4DF40"/>
    <w:lvl w:ilvl="0" w:tplc="353CA414">
      <w:start w:val="1"/>
      <w:numFmt w:val="decimal"/>
      <w:lvlText w:val="(%1)"/>
      <w:lvlJc w:val="left"/>
      <w:pPr>
        <w:tabs>
          <w:tab w:val="num" w:pos="2124"/>
        </w:tabs>
        <w:ind w:left="2124" w:hanging="504"/>
      </w:pPr>
      <w:rPr>
        <w:rFonts w:asciiTheme="minorHAnsi" w:hAnsiTheme="minorHAnsi" w:cstheme="minorHAnsi"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B1B1AB6"/>
    <w:multiLevelType w:val="hybridMultilevel"/>
    <w:tmpl w:val="3EB878DC"/>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2" w15:restartNumberingAfterBreak="0">
    <w:nsid w:val="4D673085"/>
    <w:multiLevelType w:val="hybridMultilevel"/>
    <w:tmpl w:val="A2F045CA"/>
    <w:lvl w:ilvl="0" w:tplc="65560E98">
      <w:start w:val="1"/>
      <w:numFmt w:val="upperLetter"/>
      <w:lvlText w:val="%1."/>
      <w:lvlJc w:val="left"/>
      <w:pPr>
        <w:tabs>
          <w:tab w:val="num" w:pos="1080"/>
        </w:tabs>
        <w:ind w:left="1080" w:hanging="360"/>
      </w:pPr>
      <w:rPr>
        <w:rFonts w:cs="Times New Roman" w:hint="default"/>
      </w:rPr>
    </w:lvl>
    <w:lvl w:ilvl="1" w:tplc="D4D6A1EA">
      <w:start w:val="1"/>
      <w:numFmt w:val="decimal"/>
      <w:lvlText w:val="%2."/>
      <w:lvlJc w:val="left"/>
      <w:pPr>
        <w:tabs>
          <w:tab w:val="num" w:pos="1800"/>
        </w:tabs>
        <w:ind w:left="1800" w:hanging="360"/>
      </w:pPr>
      <w:rPr>
        <w:rFonts w:cs="Times New Roman" w:hint="default"/>
      </w:rPr>
    </w:lvl>
    <w:lvl w:ilvl="2" w:tplc="C1B838A0">
      <w:start w:val="1"/>
      <w:numFmt w:val="low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15:restartNumberingAfterBreak="0">
    <w:nsid w:val="5030006E"/>
    <w:multiLevelType w:val="hybridMultilevel"/>
    <w:tmpl w:val="6B58865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4" w15:restartNumberingAfterBreak="0">
    <w:nsid w:val="50F80085"/>
    <w:multiLevelType w:val="hybridMultilevel"/>
    <w:tmpl w:val="3EE406F6"/>
    <w:lvl w:ilvl="0" w:tplc="731A1AC0">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511311D6"/>
    <w:multiLevelType w:val="hybridMultilevel"/>
    <w:tmpl w:val="7A8A690C"/>
    <w:lvl w:ilvl="0" w:tplc="ECD43C1A">
      <w:start w:val="8"/>
      <w:numFmt w:val="lowerLetter"/>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66" w15:restartNumberingAfterBreak="0">
    <w:nsid w:val="56540FD0"/>
    <w:multiLevelType w:val="hybridMultilevel"/>
    <w:tmpl w:val="B70E29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7" w15:restartNumberingAfterBreak="0">
    <w:nsid w:val="56DD2996"/>
    <w:multiLevelType w:val="hybridMultilevel"/>
    <w:tmpl w:val="32DA631A"/>
    <w:lvl w:ilvl="0" w:tplc="0409000F">
      <w:start w:val="1"/>
      <w:numFmt w:val="decimal"/>
      <w:lvlText w:val="%1."/>
      <w:lvlJc w:val="left"/>
      <w:pPr>
        <w:tabs>
          <w:tab w:val="num" w:pos="2592"/>
        </w:tabs>
        <w:ind w:left="2592" w:hanging="360"/>
      </w:pPr>
      <w:rPr>
        <w:rFonts w:cs="Times New Roman"/>
      </w:rPr>
    </w:lvl>
    <w:lvl w:ilvl="1" w:tplc="04090019" w:tentative="1">
      <w:start w:val="1"/>
      <w:numFmt w:val="lowerLetter"/>
      <w:lvlText w:val="%2."/>
      <w:lvlJc w:val="left"/>
      <w:pPr>
        <w:tabs>
          <w:tab w:val="num" w:pos="3312"/>
        </w:tabs>
        <w:ind w:left="3312" w:hanging="360"/>
      </w:pPr>
      <w:rPr>
        <w:rFonts w:cs="Times New Roman"/>
      </w:rPr>
    </w:lvl>
    <w:lvl w:ilvl="2" w:tplc="0409001B" w:tentative="1">
      <w:start w:val="1"/>
      <w:numFmt w:val="lowerRoman"/>
      <w:lvlText w:val="%3."/>
      <w:lvlJc w:val="right"/>
      <w:pPr>
        <w:tabs>
          <w:tab w:val="num" w:pos="4032"/>
        </w:tabs>
        <w:ind w:left="4032" w:hanging="180"/>
      </w:pPr>
      <w:rPr>
        <w:rFonts w:cs="Times New Roman"/>
      </w:rPr>
    </w:lvl>
    <w:lvl w:ilvl="3" w:tplc="0409000F" w:tentative="1">
      <w:start w:val="1"/>
      <w:numFmt w:val="decimal"/>
      <w:lvlText w:val="%4."/>
      <w:lvlJc w:val="left"/>
      <w:pPr>
        <w:tabs>
          <w:tab w:val="num" w:pos="4752"/>
        </w:tabs>
        <w:ind w:left="4752" w:hanging="360"/>
      </w:pPr>
      <w:rPr>
        <w:rFonts w:cs="Times New Roman"/>
      </w:rPr>
    </w:lvl>
    <w:lvl w:ilvl="4" w:tplc="04090019" w:tentative="1">
      <w:start w:val="1"/>
      <w:numFmt w:val="lowerLetter"/>
      <w:lvlText w:val="%5."/>
      <w:lvlJc w:val="left"/>
      <w:pPr>
        <w:tabs>
          <w:tab w:val="num" w:pos="5472"/>
        </w:tabs>
        <w:ind w:left="5472" w:hanging="360"/>
      </w:pPr>
      <w:rPr>
        <w:rFonts w:cs="Times New Roman"/>
      </w:rPr>
    </w:lvl>
    <w:lvl w:ilvl="5" w:tplc="0409001B" w:tentative="1">
      <w:start w:val="1"/>
      <w:numFmt w:val="lowerRoman"/>
      <w:lvlText w:val="%6."/>
      <w:lvlJc w:val="right"/>
      <w:pPr>
        <w:tabs>
          <w:tab w:val="num" w:pos="6192"/>
        </w:tabs>
        <w:ind w:left="6192" w:hanging="180"/>
      </w:pPr>
      <w:rPr>
        <w:rFonts w:cs="Times New Roman"/>
      </w:rPr>
    </w:lvl>
    <w:lvl w:ilvl="6" w:tplc="0409000F" w:tentative="1">
      <w:start w:val="1"/>
      <w:numFmt w:val="decimal"/>
      <w:lvlText w:val="%7."/>
      <w:lvlJc w:val="left"/>
      <w:pPr>
        <w:tabs>
          <w:tab w:val="num" w:pos="6912"/>
        </w:tabs>
        <w:ind w:left="6912" w:hanging="360"/>
      </w:pPr>
      <w:rPr>
        <w:rFonts w:cs="Times New Roman"/>
      </w:rPr>
    </w:lvl>
    <w:lvl w:ilvl="7" w:tplc="04090019" w:tentative="1">
      <w:start w:val="1"/>
      <w:numFmt w:val="lowerLetter"/>
      <w:lvlText w:val="%8."/>
      <w:lvlJc w:val="left"/>
      <w:pPr>
        <w:tabs>
          <w:tab w:val="num" w:pos="7632"/>
        </w:tabs>
        <w:ind w:left="7632" w:hanging="360"/>
      </w:pPr>
      <w:rPr>
        <w:rFonts w:cs="Times New Roman"/>
      </w:rPr>
    </w:lvl>
    <w:lvl w:ilvl="8" w:tplc="0409001B" w:tentative="1">
      <w:start w:val="1"/>
      <w:numFmt w:val="lowerRoman"/>
      <w:lvlText w:val="%9."/>
      <w:lvlJc w:val="right"/>
      <w:pPr>
        <w:tabs>
          <w:tab w:val="num" w:pos="8352"/>
        </w:tabs>
        <w:ind w:left="8352" w:hanging="180"/>
      </w:pPr>
      <w:rPr>
        <w:rFonts w:cs="Times New Roman"/>
      </w:rPr>
    </w:lvl>
  </w:abstractNum>
  <w:abstractNum w:abstractNumId="68" w15:restartNumberingAfterBreak="0">
    <w:nsid w:val="583B0548"/>
    <w:multiLevelType w:val="hybridMultilevel"/>
    <w:tmpl w:val="8F66D1E4"/>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start w:val="1"/>
      <w:numFmt w:val="lowerRoman"/>
      <w:lvlText w:val="%6."/>
      <w:lvlJc w:val="right"/>
      <w:pPr>
        <w:tabs>
          <w:tab w:val="num" w:pos="-180"/>
        </w:tabs>
        <w:ind w:left="-180" w:hanging="180"/>
      </w:pPr>
      <w:rPr>
        <w:rFonts w:cs="Times New Roman"/>
      </w:rPr>
    </w:lvl>
    <w:lvl w:ilvl="6" w:tplc="0409000F">
      <w:start w:val="1"/>
      <w:numFmt w:val="decimal"/>
      <w:lvlText w:val="%7."/>
      <w:lvlJc w:val="left"/>
      <w:pPr>
        <w:tabs>
          <w:tab w:val="num" w:pos="540"/>
        </w:tabs>
        <w:ind w:left="540" w:hanging="360"/>
      </w:pPr>
      <w:rPr>
        <w:rFonts w:cs="Times New Roman"/>
      </w:rPr>
    </w:lvl>
    <w:lvl w:ilvl="7" w:tplc="04090019">
      <w:start w:val="1"/>
      <w:numFmt w:val="lowerLetter"/>
      <w:lvlText w:val="%8."/>
      <w:lvlJc w:val="left"/>
      <w:pPr>
        <w:tabs>
          <w:tab w:val="num" w:pos="1260"/>
        </w:tabs>
        <w:ind w:left="1260" w:hanging="360"/>
      </w:pPr>
      <w:rPr>
        <w:rFonts w:cs="Times New Roman"/>
      </w:rPr>
    </w:lvl>
    <w:lvl w:ilvl="8" w:tplc="0409001B">
      <w:start w:val="1"/>
      <w:numFmt w:val="lowerRoman"/>
      <w:lvlText w:val="%9."/>
      <w:lvlJc w:val="right"/>
      <w:pPr>
        <w:tabs>
          <w:tab w:val="num" w:pos="1980"/>
        </w:tabs>
        <w:ind w:left="1980" w:hanging="180"/>
      </w:pPr>
      <w:rPr>
        <w:rFonts w:cs="Times New Roman"/>
      </w:rPr>
    </w:lvl>
  </w:abstractNum>
  <w:abstractNum w:abstractNumId="69" w15:restartNumberingAfterBreak="0">
    <w:nsid w:val="5A2741FF"/>
    <w:multiLevelType w:val="hybridMultilevel"/>
    <w:tmpl w:val="8E608890"/>
    <w:lvl w:ilvl="0" w:tplc="795AE5C2">
      <w:start w:val="3"/>
      <w:numFmt w:val="decimal"/>
      <w:lvlText w:val="%1."/>
      <w:lvlJc w:val="left"/>
      <w:pPr>
        <w:tabs>
          <w:tab w:val="num" w:pos="1260"/>
        </w:tabs>
        <w:ind w:left="1260" w:hanging="540"/>
      </w:pPr>
      <w:rPr>
        <w:rFonts w:cs="Times New Roman" w:hint="default"/>
      </w:rPr>
    </w:lvl>
    <w:lvl w:ilvl="1" w:tplc="169CDA40">
      <w:start w:val="1"/>
      <w:numFmt w:val="lowerLetter"/>
      <w:lvlText w:val="%2."/>
      <w:lvlJc w:val="left"/>
      <w:pPr>
        <w:tabs>
          <w:tab w:val="num" w:pos="1800"/>
        </w:tabs>
        <w:ind w:left="1800" w:hanging="360"/>
      </w:pPr>
      <w:rPr>
        <w:rFonts w:cs="Times New Roman" w:hint="default"/>
      </w:rPr>
    </w:lvl>
    <w:lvl w:ilvl="2" w:tplc="CECCE084">
      <w:start w:val="1"/>
      <w:numFmt w:val="decimal"/>
      <w:lvlText w:val="(%3)"/>
      <w:lvlJc w:val="left"/>
      <w:pPr>
        <w:tabs>
          <w:tab w:val="num" w:pos="2700"/>
        </w:tabs>
        <w:ind w:left="2700" w:hanging="360"/>
      </w:pPr>
      <w:rPr>
        <w:rFonts w:asciiTheme="minorHAnsi" w:hAnsiTheme="minorHAnsi" w:cstheme="minorHAnsi"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15:restartNumberingAfterBreak="0">
    <w:nsid w:val="5B936864"/>
    <w:multiLevelType w:val="multilevel"/>
    <w:tmpl w:val="C7E2E1D2"/>
    <w:lvl w:ilvl="0">
      <w:start w:val="1"/>
      <w:numFmt w:val="decimal"/>
      <w:lvlText w:val="Section %10.5."/>
      <w:lvlJc w:val="left"/>
      <w:pPr>
        <w:tabs>
          <w:tab w:val="num" w:pos="720"/>
        </w:tabs>
        <w:ind w:left="720" w:hanging="1526"/>
      </w:pPr>
      <w:rPr>
        <w:rFonts w:ascii="Times New Roman" w:hAnsi="Times New Roman" w:cs="Times New Roman" w:hint="default"/>
        <w:b/>
        <w:bCs/>
        <w:i w:val="0"/>
        <w:iCs w:val="0"/>
        <w:sz w:val="24"/>
        <w:szCs w:val="24"/>
      </w:rPr>
    </w:lvl>
    <w:lvl w:ilvl="1">
      <w:start w:val="1"/>
      <w:numFmt w:val="upperLetter"/>
      <w:lvlText w:val="%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upperLetter"/>
      <w:lvlText w:val="%3."/>
      <w:lvlJc w:val="left"/>
      <w:pPr>
        <w:tabs>
          <w:tab w:val="num" w:pos="1440"/>
        </w:tabs>
        <w:ind w:left="1440" w:hanging="720"/>
      </w:pPr>
      <w:rPr>
        <w:rFonts w:cs="Times New Roman" w:hint="default"/>
        <w:b/>
        <w:bCs/>
        <w:i w:val="0"/>
        <w:iCs w:val="0"/>
        <w:sz w:val="24"/>
        <w:szCs w:val="24"/>
      </w:rPr>
    </w:lvl>
    <w:lvl w:ilvl="3">
      <w:start w:val="1"/>
      <w:numFmt w:val="decimal"/>
      <w:lvlText w:val="%4."/>
      <w:lvlJc w:val="left"/>
      <w:pPr>
        <w:tabs>
          <w:tab w:val="num" w:pos="1512"/>
        </w:tabs>
        <w:ind w:left="1512" w:hanging="360"/>
      </w:pPr>
      <w:rPr>
        <w:rFonts w:cs="Times New Roman" w:hint="default"/>
        <w:b/>
        <w:bCs/>
        <w:i w:val="0"/>
        <w:iCs w:val="0"/>
        <w:sz w:val="24"/>
        <w:szCs w:val="24"/>
      </w:rPr>
    </w:lvl>
    <w:lvl w:ilvl="4">
      <w:start w:val="1"/>
      <w:numFmt w:val="lowerRoman"/>
      <w:lvlText w:val="(%5)"/>
      <w:lvlJc w:val="left"/>
      <w:pPr>
        <w:tabs>
          <w:tab w:val="num" w:pos="2592"/>
        </w:tabs>
        <w:ind w:left="2592" w:hanging="72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720"/>
      </w:pPr>
      <w:rPr>
        <w:rFonts w:asciiTheme="minorHAnsi" w:hAnsiTheme="minorHAnsi" w:cstheme="minorHAnsi" w:hint="default"/>
        <w:b w:val="0"/>
        <w:bCs w:val="0"/>
        <w:i w:val="0"/>
        <w:iCs w:val="0"/>
        <w:sz w:val="22"/>
        <w:szCs w:val="22"/>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480"/>
        </w:tabs>
        <w:ind w:left="5760"/>
      </w:pPr>
      <w:rPr>
        <w:rFonts w:cs="Times New Roman" w:hint="default"/>
      </w:rPr>
    </w:lvl>
  </w:abstractNum>
  <w:abstractNum w:abstractNumId="71" w15:restartNumberingAfterBreak="0">
    <w:nsid w:val="5E76206D"/>
    <w:multiLevelType w:val="hybridMultilevel"/>
    <w:tmpl w:val="9036D32C"/>
    <w:lvl w:ilvl="0" w:tplc="D0248AE4">
      <w:start w:val="1"/>
      <w:numFmt w:val="lowerLetter"/>
      <w:lvlText w:val="%1."/>
      <w:lvlJc w:val="left"/>
      <w:pPr>
        <w:tabs>
          <w:tab w:val="num" w:pos="1800"/>
        </w:tabs>
        <w:ind w:left="1800" w:hanging="360"/>
      </w:pPr>
      <w:rPr>
        <w:rFonts w:cs="Times New Roman" w:hint="default"/>
      </w:rPr>
    </w:lvl>
    <w:lvl w:ilvl="1" w:tplc="2AF20D72">
      <w:start w:val="1"/>
      <w:numFmt w:val="decimal"/>
      <w:lvlText w:val="(%2)"/>
      <w:lvlJc w:val="left"/>
      <w:pPr>
        <w:tabs>
          <w:tab w:val="num" w:pos="2016"/>
        </w:tabs>
        <w:ind w:left="2016" w:hanging="432"/>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6646228E">
      <w:start w:val="1"/>
      <w:numFmt w:val="none"/>
      <w:lvlText w:val="%4."/>
      <w:lvlJc w:val="left"/>
      <w:pPr>
        <w:tabs>
          <w:tab w:val="num" w:pos="9360"/>
        </w:tabs>
        <w:ind w:left="936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2D64C650">
      <w:start w:val="1"/>
      <w:numFmt w:val="decimal"/>
      <w:lvlText w:val="%7."/>
      <w:lvlJc w:val="left"/>
      <w:pPr>
        <w:tabs>
          <w:tab w:val="num" w:pos="1296"/>
        </w:tabs>
        <w:ind w:left="1296" w:hanging="576"/>
      </w:pPr>
      <w:rPr>
        <w:rFonts w:cs="Times New Roman"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2" w15:restartNumberingAfterBreak="0">
    <w:nsid w:val="60625C4E"/>
    <w:multiLevelType w:val="hybridMultilevel"/>
    <w:tmpl w:val="B972F7EC"/>
    <w:lvl w:ilvl="0" w:tplc="BB7E5B7C">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3" w15:restartNumberingAfterBreak="0">
    <w:nsid w:val="61FC5227"/>
    <w:multiLevelType w:val="hybridMultilevel"/>
    <w:tmpl w:val="CA5CA99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4" w15:restartNumberingAfterBreak="0">
    <w:nsid w:val="661D43A8"/>
    <w:multiLevelType w:val="hybridMultilevel"/>
    <w:tmpl w:val="AE3A5EEC"/>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75" w15:restartNumberingAfterBreak="0">
    <w:nsid w:val="684D1DA8"/>
    <w:multiLevelType w:val="hybridMultilevel"/>
    <w:tmpl w:val="C83E9B86"/>
    <w:lvl w:ilvl="0" w:tplc="DB60953A">
      <w:start w:val="1"/>
      <w:numFmt w:val="decimal"/>
      <w:lvlText w:val="%1."/>
      <w:lvlJc w:val="left"/>
      <w:pPr>
        <w:tabs>
          <w:tab w:val="num" w:pos="1440"/>
        </w:tabs>
        <w:ind w:left="1440" w:hanging="720"/>
      </w:pPr>
      <w:rPr>
        <w:rFonts w:asciiTheme="minorHAnsi" w:hAnsiTheme="minorHAnsi" w:cstheme="minorHAnsi"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A7300CF"/>
    <w:multiLevelType w:val="hybridMultilevel"/>
    <w:tmpl w:val="63C62FE4"/>
    <w:lvl w:ilvl="0" w:tplc="789C803A">
      <w:start w:val="6"/>
      <w:numFmt w:val="decimal"/>
      <w:lvlText w:val="(%1)"/>
      <w:lvlJc w:val="left"/>
      <w:pPr>
        <w:tabs>
          <w:tab w:val="num" w:pos="2484"/>
        </w:tabs>
        <w:ind w:left="2484" w:hanging="504"/>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812279"/>
    <w:multiLevelType w:val="hybridMultilevel"/>
    <w:tmpl w:val="778CCAC4"/>
    <w:lvl w:ilvl="0" w:tplc="8FAE8D04">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78" w15:restartNumberingAfterBreak="0">
    <w:nsid w:val="6AC733BC"/>
    <w:multiLevelType w:val="hybridMultilevel"/>
    <w:tmpl w:val="DC9268C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1">
      <w:start w:val="1"/>
      <w:numFmt w:val="decimal"/>
      <w:lvlText w:val="%3)"/>
      <w:lvlJc w:val="left"/>
      <w:pPr>
        <w:tabs>
          <w:tab w:val="num" w:pos="648"/>
        </w:tabs>
        <w:ind w:left="648" w:hanging="360"/>
      </w:pPr>
      <w:rPr>
        <w:rFonts w:cs="Times New Roman"/>
      </w:rPr>
    </w:lvl>
    <w:lvl w:ilvl="3" w:tplc="152A6212">
      <w:start w:val="1"/>
      <w:numFmt w:val="lowerLetter"/>
      <w:lvlText w:val="(%4)"/>
      <w:lvlJc w:val="left"/>
      <w:pPr>
        <w:tabs>
          <w:tab w:val="num" w:pos="3600"/>
        </w:tabs>
        <w:ind w:left="3600" w:hanging="360"/>
      </w:pPr>
      <w:rPr>
        <w:rFonts w:cs="Times New Roman" w:hint="default"/>
      </w:rPr>
    </w:lvl>
    <w:lvl w:ilvl="4" w:tplc="D1568124">
      <w:start w:val="1"/>
      <w:numFmt w:val="lowerRoman"/>
      <w:lvlText w:val="%5."/>
      <w:lvlJc w:val="left"/>
      <w:pPr>
        <w:tabs>
          <w:tab w:val="num" w:pos="2520"/>
        </w:tabs>
        <w:ind w:left="2160" w:hanging="360"/>
      </w:pPr>
      <w:rPr>
        <w:rFonts w:cs="Times New Roman" w:hint="default"/>
      </w:rPr>
    </w:lvl>
    <w:lvl w:ilvl="5" w:tplc="B39AA406">
      <w:start w:val="1"/>
      <w:numFmt w:val="lowerRoman"/>
      <w:lvlText w:val="%6."/>
      <w:lvlJc w:val="left"/>
      <w:pPr>
        <w:tabs>
          <w:tab w:val="num" w:pos="5580"/>
        </w:tabs>
        <w:ind w:left="5220" w:hanging="360"/>
      </w:pPr>
      <w:rPr>
        <w:rFonts w:cs="Times New Roman" w:hint="default"/>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9" w15:restartNumberingAfterBreak="0">
    <w:nsid w:val="6B5B5A24"/>
    <w:multiLevelType w:val="hybridMultilevel"/>
    <w:tmpl w:val="E6726820"/>
    <w:lvl w:ilvl="0" w:tplc="152A621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BDD4330"/>
    <w:multiLevelType w:val="hybridMultilevel"/>
    <w:tmpl w:val="8172626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15:restartNumberingAfterBreak="0">
    <w:nsid w:val="6CC0574E"/>
    <w:multiLevelType w:val="hybridMultilevel"/>
    <w:tmpl w:val="08A02E14"/>
    <w:lvl w:ilvl="0" w:tplc="0409001B">
      <w:start w:val="1"/>
      <w:numFmt w:val="lowerRoman"/>
      <w:lvlText w:val="%1."/>
      <w:lvlJc w:val="righ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82" w15:restartNumberingAfterBreak="0">
    <w:nsid w:val="6CC47517"/>
    <w:multiLevelType w:val="hybridMultilevel"/>
    <w:tmpl w:val="A6E4E40E"/>
    <w:lvl w:ilvl="0" w:tplc="0F12A6EE">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3" w15:restartNumberingAfterBreak="0">
    <w:nsid w:val="6E5B79B7"/>
    <w:multiLevelType w:val="hybridMultilevel"/>
    <w:tmpl w:val="42F668C6"/>
    <w:lvl w:ilvl="0" w:tplc="152A621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E697E14"/>
    <w:multiLevelType w:val="hybridMultilevel"/>
    <w:tmpl w:val="161EFC9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5" w15:restartNumberingAfterBreak="0">
    <w:nsid w:val="6F096FD4"/>
    <w:multiLevelType w:val="hybridMultilevel"/>
    <w:tmpl w:val="666C9F02"/>
    <w:lvl w:ilvl="0" w:tplc="5F7EEAF6">
      <w:start w:val="1"/>
      <w:numFmt w:val="decimal"/>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86" w15:restartNumberingAfterBreak="0">
    <w:nsid w:val="6F9B4DD5"/>
    <w:multiLevelType w:val="hybridMultilevel"/>
    <w:tmpl w:val="F216E644"/>
    <w:lvl w:ilvl="0" w:tplc="2D64C650">
      <w:start w:val="1"/>
      <w:numFmt w:val="decimal"/>
      <w:lvlText w:val="%1."/>
      <w:lvlJc w:val="left"/>
      <w:pPr>
        <w:tabs>
          <w:tab w:val="num" w:pos="1296"/>
        </w:tabs>
        <w:ind w:left="129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808134C"/>
    <w:multiLevelType w:val="hybridMultilevel"/>
    <w:tmpl w:val="E6C8426C"/>
    <w:lvl w:ilvl="0" w:tplc="152A621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A793C90"/>
    <w:multiLevelType w:val="hybridMultilevel"/>
    <w:tmpl w:val="41E07DCC"/>
    <w:lvl w:ilvl="0" w:tplc="8FAE8D04">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89" w15:restartNumberingAfterBreak="0">
    <w:nsid w:val="7ABA7ED0"/>
    <w:multiLevelType w:val="hybridMultilevel"/>
    <w:tmpl w:val="A12A7A5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0" w15:restartNumberingAfterBreak="0">
    <w:nsid w:val="7C604A12"/>
    <w:multiLevelType w:val="hybridMultilevel"/>
    <w:tmpl w:val="81DE8602"/>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1" w15:restartNumberingAfterBreak="0">
    <w:nsid w:val="7EC1737F"/>
    <w:multiLevelType w:val="hybridMultilevel"/>
    <w:tmpl w:val="50D8C5E0"/>
    <w:lvl w:ilvl="0" w:tplc="55806F36">
      <w:start w:val="1"/>
      <w:numFmt w:val="decimal"/>
      <w:lvlText w:val="%1."/>
      <w:lvlJc w:val="left"/>
      <w:pPr>
        <w:tabs>
          <w:tab w:val="num" w:pos="1440"/>
        </w:tabs>
        <w:ind w:left="1440" w:hanging="360"/>
      </w:pPr>
      <w:rPr>
        <w:rFonts w:cs="Times New Roman" w:hint="default"/>
      </w:rPr>
    </w:lvl>
    <w:lvl w:ilvl="1" w:tplc="AC9C83A4">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C6AE95B0">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37326605">
    <w:abstractNumId w:val="52"/>
  </w:num>
  <w:num w:numId="2" w16cid:durableId="35741556">
    <w:abstractNumId w:val="4"/>
  </w:num>
  <w:num w:numId="3" w16cid:durableId="1772581174">
    <w:abstractNumId w:val="51"/>
  </w:num>
  <w:num w:numId="4" w16cid:durableId="1238589664">
    <w:abstractNumId w:val="0"/>
  </w:num>
  <w:num w:numId="5" w16cid:durableId="439187677">
    <w:abstractNumId w:val="40"/>
  </w:num>
  <w:num w:numId="6" w16cid:durableId="1909684443">
    <w:abstractNumId w:val="7"/>
  </w:num>
  <w:num w:numId="7" w16cid:durableId="814875410">
    <w:abstractNumId w:val="16"/>
  </w:num>
  <w:num w:numId="8" w16cid:durableId="579025074">
    <w:abstractNumId w:val="78"/>
  </w:num>
  <w:num w:numId="9" w16cid:durableId="797602443">
    <w:abstractNumId w:val="42"/>
  </w:num>
  <w:num w:numId="10" w16cid:durableId="2136825842">
    <w:abstractNumId w:val="48"/>
  </w:num>
  <w:num w:numId="11" w16cid:durableId="2030595365">
    <w:abstractNumId w:val="6"/>
  </w:num>
  <w:num w:numId="12" w16cid:durableId="1889107535">
    <w:abstractNumId w:val="47"/>
  </w:num>
  <w:num w:numId="13" w16cid:durableId="790975078">
    <w:abstractNumId w:val="53"/>
  </w:num>
  <w:num w:numId="14" w16cid:durableId="864750198">
    <w:abstractNumId w:val="2"/>
  </w:num>
  <w:num w:numId="15" w16cid:durableId="1806846198">
    <w:abstractNumId w:val="74"/>
  </w:num>
  <w:num w:numId="16" w16cid:durableId="137379331">
    <w:abstractNumId w:val="81"/>
  </w:num>
  <w:num w:numId="17" w16cid:durableId="1430083334">
    <w:abstractNumId w:val="37"/>
  </w:num>
  <w:num w:numId="18" w16cid:durableId="1829053626">
    <w:abstractNumId w:val="34"/>
  </w:num>
  <w:num w:numId="19" w16cid:durableId="211432664">
    <w:abstractNumId w:val="58"/>
  </w:num>
  <w:num w:numId="20" w16cid:durableId="1893810904">
    <w:abstractNumId w:val="39"/>
  </w:num>
  <w:num w:numId="21" w16cid:durableId="1892574254">
    <w:abstractNumId w:val="26"/>
  </w:num>
  <w:num w:numId="22" w16cid:durableId="943926068">
    <w:abstractNumId w:val="88"/>
  </w:num>
  <w:num w:numId="23" w16cid:durableId="2000697165">
    <w:abstractNumId w:val="32"/>
  </w:num>
  <w:num w:numId="24" w16cid:durableId="227107257">
    <w:abstractNumId w:val="77"/>
  </w:num>
  <w:num w:numId="25" w16cid:durableId="1413694880">
    <w:abstractNumId w:val="8"/>
  </w:num>
  <w:num w:numId="26" w16cid:durableId="100074583">
    <w:abstractNumId w:val="19"/>
  </w:num>
  <w:num w:numId="27" w16cid:durableId="950013942">
    <w:abstractNumId w:val="68"/>
  </w:num>
  <w:num w:numId="28" w16cid:durableId="1676414588">
    <w:abstractNumId w:val="20"/>
  </w:num>
  <w:num w:numId="29" w16cid:durableId="1685472467">
    <w:abstractNumId w:val="50"/>
  </w:num>
  <w:num w:numId="30" w16cid:durableId="1620185569">
    <w:abstractNumId w:val="71"/>
  </w:num>
  <w:num w:numId="31" w16cid:durableId="1976801">
    <w:abstractNumId w:val="17"/>
  </w:num>
  <w:num w:numId="32" w16cid:durableId="1070226729">
    <w:abstractNumId w:val="38"/>
  </w:num>
  <w:num w:numId="33" w16cid:durableId="870269510">
    <w:abstractNumId w:val="65"/>
  </w:num>
  <w:num w:numId="34" w16cid:durableId="2048482373">
    <w:abstractNumId w:val="41"/>
  </w:num>
  <w:num w:numId="35" w16cid:durableId="968438458">
    <w:abstractNumId w:val="69"/>
  </w:num>
  <w:num w:numId="36" w16cid:durableId="1828784250">
    <w:abstractNumId w:val="56"/>
  </w:num>
  <w:num w:numId="37" w16cid:durableId="397243591">
    <w:abstractNumId w:val="10"/>
  </w:num>
  <w:num w:numId="38" w16cid:durableId="304314051">
    <w:abstractNumId w:val="22"/>
  </w:num>
  <w:num w:numId="39" w16cid:durableId="1071074030">
    <w:abstractNumId w:val="59"/>
  </w:num>
  <w:num w:numId="40" w16cid:durableId="492646401">
    <w:abstractNumId w:val="33"/>
  </w:num>
  <w:num w:numId="41" w16cid:durableId="1738555274">
    <w:abstractNumId w:val="43"/>
  </w:num>
  <w:num w:numId="42" w16cid:durableId="1864588109">
    <w:abstractNumId w:val="86"/>
  </w:num>
  <w:num w:numId="43" w16cid:durableId="647787601">
    <w:abstractNumId w:val="25"/>
  </w:num>
  <w:num w:numId="44" w16cid:durableId="417751944">
    <w:abstractNumId w:val="11"/>
  </w:num>
  <w:num w:numId="45" w16cid:durableId="2072926158">
    <w:abstractNumId w:val="91"/>
  </w:num>
  <w:num w:numId="46" w16cid:durableId="852378479">
    <w:abstractNumId w:val="64"/>
  </w:num>
  <w:num w:numId="47" w16cid:durableId="822701661">
    <w:abstractNumId w:val="82"/>
  </w:num>
  <w:num w:numId="48" w16cid:durableId="454829788">
    <w:abstractNumId w:val="54"/>
  </w:num>
  <w:num w:numId="49" w16cid:durableId="1020158134">
    <w:abstractNumId w:val="62"/>
  </w:num>
  <w:num w:numId="50" w16cid:durableId="1099526593">
    <w:abstractNumId w:val="36"/>
  </w:num>
  <w:num w:numId="51" w16cid:durableId="1599294602">
    <w:abstractNumId w:val="55"/>
  </w:num>
  <w:num w:numId="52" w16cid:durableId="1525367311">
    <w:abstractNumId w:val="30"/>
  </w:num>
  <w:num w:numId="53" w16cid:durableId="455760692">
    <w:abstractNumId w:val="5"/>
  </w:num>
  <w:num w:numId="54" w16cid:durableId="456024557">
    <w:abstractNumId w:val="57"/>
  </w:num>
  <w:num w:numId="55" w16cid:durableId="772551558">
    <w:abstractNumId w:val="3"/>
  </w:num>
  <w:num w:numId="56" w16cid:durableId="295837208">
    <w:abstractNumId w:val="70"/>
  </w:num>
  <w:num w:numId="57" w16cid:durableId="554514359">
    <w:abstractNumId w:val="67"/>
  </w:num>
  <w:num w:numId="58" w16cid:durableId="2016494114">
    <w:abstractNumId w:val="28"/>
  </w:num>
  <w:num w:numId="59" w16cid:durableId="78332322">
    <w:abstractNumId w:val="73"/>
  </w:num>
  <w:num w:numId="60" w16cid:durableId="1540388377">
    <w:abstractNumId w:val="90"/>
  </w:num>
  <w:num w:numId="61" w16cid:durableId="1350522384">
    <w:abstractNumId w:val="29"/>
  </w:num>
  <w:num w:numId="62" w16cid:durableId="528220527">
    <w:abstractNumId w:val="23"/>
  </w:num>
  <w:num w:numId="63" w16cid:durableId="1688406318">
    <w:abstractNumId w:val="85"/>
  </w:num>
  <w:num w:numId="64" w16cid:durableId="618142401">
    <w:abstractNumId w:val="89"/>
  </w:num>
  <w:num w:numId="65" w16cid:durableId="951202824">
    <w:abstractNumId w:val="61"/>
  </w:num>
  <w:num w:numId="66" w16cid:durableId="131756236">
    <w:abstractNumId w:val="1"/>
  </w:num>
  <w:num w:numId="67" w16cid:durableId="1591700019">
    <w:abstractNumId w:val="72"/>
  </w:num>
  <w:num w:numId="68" w16cid:durableId="1863785257">
    <w:abstractNumId w:val="14"/>
  </w:num>
  <w:num w:numId="69" w16cid:durableId="1207059633">
    <w:abstractNumId w:val="63"/>
  </w:num>
  <w:num w:numId="70" w16cid:durableId="338506283">
    <w:abstractNumId w:val="66"/>
  </w:num>
  <w:num w:numId="71" w16cid:durableId="646011298">
    <w:abstractNumId w:val="13"/>
  </w:num>
  <w:num w:numId="72" w16cid:durableId="289628473">
    <w:abstractNumId w:val="84"/>
  </w:num>
  <w:num w:numId="73" w16cid:durableId="532620421">
    <w:abstractNumId w:val="51"/>
    <w:lvlOverride w:ilvl="0">
      <w:lvl w:ilvl="0">
        <w:start w:val="1"/>
        <w:numFmt w:val="none"/>
        <w:lvlText w:val="Section 11"/>
        <w:lvlJc w:val="left"/>
        <w:pPr>
          <w:tabs>
            <w:tab w:val="num" w:pos="1796"/>
          </w:tabs>
          <w:ind w:left="1796" w:hanging="1526"/>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vertAlign w:val="baseline"/>
        </w:rPr>
      </w:lvl>
    </w:lvlOverride>
    <w:lvlOverride w:ilvl="1">
      <w:lvl w:ilvl="1">
        <w:start w:val="1"/>
        <w:numFmt w:val="upperLetter"/>
        <w:lvlText w:val="%2."/>
        <w:lvlJc w:val="left"/>
        <w:pPr>
          <w:tabs>
            <w:tab w:val="num" w:pos="-2700"/>
          </w:tabs>
          <w:ind w:left="-2700" w:hanging="720"/>
        </w:pPr>
        <w:rPr>
          <w:rFonts w:cs="Times New Roman" w:hint="default"/>
        </w:rPr>
      </w:lvl>
    </w:lvlOverride>
    <w:lvlOverride w:ilvl="2">
      <w:lvl w:ilvl="2">
        <w:start w:val="1"/>
        <w:numFmt w:val="decimal"/>
        <w:lvlText w:val="%3."/>
        <w:lvlJc w:val="left"/>
        <w:pPr>
          <w:tabs>
            <w:tab w:val="num" w:pos="-2124"/>
          </w:tabs>
          <w:ind w:left="-2124" w:hanging="576"/>
        </w:pPr>
        <w:rPr>
          <w:rFonts w:cs="Times New Roman" w:hint="default"/>
        </w:rPr>
      </w:lvl>
    </w:lvlOverride>
    <w:lvlOverride w:ilvl="3">
      <w:lvl w:ilvl="3">
        <w:start w:val="1"/>
        <w:numFmt w:val="lowerLetter"/>
        <w:lvlText w:val="%4."/>
        <w:lvlJc w:val="left"/>
        <w:pPr>
          <w:tabs>
            <w:tab w:val="num" w:pos="-1764"/>
          </w:tabs>
          <w:ind w:left="-1836" w:hanging="288"/>
        </w:pPr>
        <w:rPr>
          <w:rFonts w:cs="Times New Roman" w:hint="default"/>
        </w:rPr>
      </w:lvl>
    </w:lvlOverride>
    <w:lvlOverride w:ilvl="4">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Override>
    <w:lvlOverride w:ilvl="5">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Override>
    <w:lvlOverride w:ilvl="6">
      <w:lvl w:ilvl="6">
        <w:start w:val="1"/>
        <w:numFmt w:val="lowerRoman"/>
        <w:lvlText w:val="(%7)"/>
        <w:lvlJc w:val="left"/>
        <w:pPr>
          <w:tabs>
            <w:tab w:val="num" w:pos="1260"/>
          </w:tabs>
          <w:ind w:left="900"/>
        </w:pPr>
        <w:rPr>
          <w:rFonts w:cs="Times New Roman" w:hint="default"/>
        </w:rPr>
      </w:lvl>
    </w:lvlOverride>
    <w:lvlOverride w:ilvl="7">
      <w:lvl w:ilvl="7">
        <w:start w:val="1"/>
        <w:numFmt w:val="lowerLetter"/>
        <w:lvlText w:val="(%8)"/>
        <w:lvlJc w:val="left"/>
        <w:pPr>
          <w:tabs>
            <w:tab w:val="num" w:pos="1980"/>
          </w:tabs>
          <w:ind w:left="1620"/>
        </w:pPr>
        <w:rPr>
          <w:rFonts w:cs="Times New Roman" w:hint="default"/>
        </w:rPr>
      </w:lvl>
    </w:lvlOverride>
    <w:lvlOverride w:ilvl="8">
      <w:lvl w:ilvl="8">
        <w:start w:val="1"/>
        <w:numFmt w:val="lowerRoman"/>
        <w:lvlText w:val="(%9)"/>
        <w:lvlJc w:val="left"/>
        <w:pPr>
          <w:tabs>
            <w:tab w:val="num" w:pos="1890"/>
          </w:tabs>
          <w:ind w:left="1170"/>
        </w:pPr>
        <w:rPr>
          <w:rFonts w:cs="Times New Roman" w:hint="default"/>
        </w:rPr>
      </w:lvl>
    </w:lvlOverride>
  </w:num>
  <w:num w:numId="74" w16cid:durableId="1445617638">
    <w:abstractNumId w:val="31"/>
  </w:num>
  <w:num w:numId="75" w16cid:durableId="185095896">
    <w:abstractNumId w:val="45"/>
  </w:num>
  <w:num w:numId="76" w16cid:durableId="1955136362">
    <w:abstractNumId w:val="9"/>
  </w:num>
  <w:num w:numId="77" w16cid:durableId="656542933">
    <w:abstractNumId w:val="51"/>
    <w:lvlOverride w:ilvl="0">
      <w:lvl w:ilvl="0">
        <w:start w:val="1"/>
        <w:numFmt w:val="none"/>
        <w:lvlText w:val="Section 10.5"/>
        <w:lvlJc w:val="left"/>
        <w:pPr>
          <w:tabs>
            <w:tab w:val="num" w:pos="1796"/>
          </w:tabs>
          <w:ind w:left="1796" w:hanging="1526"/>
        </w:pPr>
        <w:rPr>
          <w:rFonts w:ascii="Arial" w:hAnsi="Arial" w:cs="Times New Roman" w:hint="default"/>
          <w:i w:val="0"/>
          <w:iCs w:val="0"/>
          <w:caps w:val="0"/>
          <w:smallCaps w:val="0"/>
          <w:strike w:val="0"/>
          <w:dstrike w:val="0"/>
          <w:outline w:val="0"/>
          <w:shadow w:val="0"/>
          <w:emboss w:val="0"/>
          <w:imprint w:val="0"/>
          <w:vanish w:val="0"/>
          <w:spacing w:val="0"/>
          <w:kern w:val="0"/>
          <w:position w:val="0"/>
          <w:sz w:val="24"/>
          <w:u w:val="none"/>
          <w:vertAlign w:val="baseline"/>
        </w:rPr>
      </w:lvl>
    </w:lvlOverride>
    <w:lvlOverride w:ilvl="1">
      <w:lvl w:ilvl="1">
        <w:start w:val="1"/>
        <w:numFmt w:val="upperLetter"/>
        <w:lvlText w:val="%2."/>
        <w:lvlJc w:val="left"/>
        <w:pPr>
          <w:tabs>
            <w:tab w:val="num" w:pos="-2700"/>
          </w:tabs>
          <w:ind w:left="-2700" w:hanging="720"/>
        </w:pPr>
        <w:rPr>
          <w:rFonts w:cs="Times New Roman" w:hint="default"/>
        </w:rPr>
      </w:lvl>
    </w:lvlOverride>
    <w:lvlOverride w:ilvl="2">
      <w:lvl w:ilvl="2">
        <w:start w:val="1"/>
        <w:numFmt w:val="decimal"/>
        <w:lvlText w:val="%3."/>
        <w:lvlJc w:val="left"/>
        <w:pPr>
          <w:tabs>
            <w:tab w:val="num" w:pos="-2124"/>
          </w:tabs>
          <w:ind w:left="-2124" w:hanging="576"/>
        </w:pPr>
        <w:rPr>
          <w:rFonts w:cs="Times New Roman" w:hint="default"/>
        </w:rPr>
      </w:lvl>
    </w:lvlOverride>
    <w:lvlOverride w:ilvl="3">
      <w:lvl w:ilvl="3">
        <w:start w:val="1"/>
        <w:numFmt w:val="lowerLetter"/>
        <w:lvlText w:val="%4."/>
        <w:lvlJc w:val="left"/>
        <w:pPr>
          <w:tabs>
            <w:tab w:val="num" w:pos="-1764"/>
          </w:tabs>
          <w:ind w:left="-1836" w:hanging="288"/>
        </w:pPr>
        <w:rPr>
          <w:rFonts w:cs="Times New Roman" w:hint="default"/>
        </w:rPr>
      </w:lvl>
    </w:lvlOverride>
    <w:lvlOverride w:ilvl="4">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Override>
    <w:lvlOverride w:ilvl="5">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Override>
    <w:lvlOverride w:ilvl="6">
      <w:lvl w:ilvl="6">
        <w:start w:val="1"/>
        <w:numFmt w:val="lowerRoman"/>
        <w:lvlText w:val="(%7)"/>
        <w:lvlJc w:val="left"/>
        <w:pPr>
          <w:tabs>
            <w:tab w:val="num" w:pos="1260"/>
          </w:tabs>
          <w:ind w:left="900"/>
        </w:pPr>
        <w:rPr>
          <w:rFonts w:cs="Times New Roman" w:hint="default"/>
        </w:rPr>
      </w:lvl>
    </w:lvlOverride>
    <w:lvlOverride w:ilvl="7">
      <w:lvl w:ilvl="7">
        <w:start w:val="1"/>
        <w:numFmt w:val="lowerLetter"/>
        <w:lvlText w:val="(%8)"/>
        <w:lvlJc w:val="left"/>
        <w:pPr>
          <w:tabs>
            <w:tab w:val="num" w:pos="1980"/>
          </w:tabs>
          <w:ind w:left="1620"/>
        </w:pPr>
        <w:rPr>
          <w:rFonts w:cs="Times New Roman" w:hint="default"/>
        </w:rPr>
      </w:lvl>
    </w:lvlOverride>
    <w:lvlOverride w:ilvl="8">
      <w:lvl w:ilvl="8">
        <w:start w:val="1"/>
        <w:numFmt w:val="lowerRoman"/>
        <w:lvlText w:val="(%9)"/>
        <w:lvlJc w:val="left"/>
        <w:pPr>
          <w:tabs>
            <w:tab w:val="num" w:pos="3060"/>
          </w:tabs>
          <w:ind w:left="2340"/>
        </w:pPr>
        <w:rPr>
          <w:rFonts w:cs="Times New Roman" w:hint="default"/>
        </w:rPr>
      </w:lvl>
    </w:lvlOverride>
  </w:num>
  <w:num w:numId="78" w16cid:durableId="818426446">
    <w:abstractNumId w:val="24"/>
    <w:lvlOverride w:ilvl="0">
      <w:lvl w:ilvl="0">
        <w:start w:val="1"/>
        <w:numFmt w:val="none"/>
        <w:pStyle w:val="Heading1"/>
        <w:lvlText w:val="Section 11."/>
        <w:lvlJc w:val="left"/>
        <w:pPr>
          <w:tabs>
            <w:tab w:val="num" w:pos="2246"/>
          </w:tabs>
          <w:ind w:left="2246" w:hanging="1526"/>
        </w:pPr>
        <w:rPr>
          <w:rFonts w:ascii="Arial" w:hAnsi="Arial" w:cs="Times New Roman" w:hint="default"/>
          <w:i w:val="0"/>
          <w:iCs w:val="0"/>
          <w:caps w:val="0"/>
          <w:smallCaps w:val="0"/>
          <w:strike w:val="0"/>
          <w:dstrike w:val="0"/>
          <w:outline w:val="0"/>
          <w:shadow w:val="0"/>
          <w:emboss w:val="0"/>
          <w:imprint w:val="0"/>
          <w:vanish w:val="0"/>
          <w:spacing w:val="0"/>
          <w:kern w:val="0"/>
          <w:position w:val="0"/>
          <w:sz w:val="24"/>
          <w:u w:val="none"/>
          <w:vertAlign w:val="baseline"/>
        </w:rPr>
      </w:lvl>
    </w:lvlOverride>
    <w:lvlOverride w:ilvl="1">
      <w:lvl w:ilvl="1">
        <w:start w:val="1"/>
        <w:numFmt w:val="upperLetter"/>
        <w:lvlText w:val="%2."/>
        <w:lvlJc w:val="left"/>
        <w:pPr>
          <w:tabs>
            <w:tab w:val="num" w:pos="-2700"/>
          </w:tabs>
          <w:ind w:left="-2700" w:hanging="720"/>
        </w:pPr>
        <w:rPr>
          <w:rFonts w:cs="Times New Roman" w:hint="default"/>
        </w:rPr>
      </w:lvl>
    </w:lvlOverride>
    <w:lvlOverride w:ilvl="2">
      <w:lvl w:ilvl="2">
        <w:start w:val="1"/>
        <w:numFmt w:val="decimal"/>
        <w:lvlText w:val="%3."/>
        <w:lvlJc w:val="left"/>
        <w:pPr>
          <w:tabs>
            <w:tab w:val="num" w:pos="-2124"/>
          </w:tabs>
          <w:ind w:left="-2124" w:hanging="576"/>
        </w:pPr>
        <w:rPr>
          <w:rFonts w:cs="Times New Roman" w:hint="default"/>
        </w:rPr>
      </w:lvl>
    </w:lvlOverride>
    <w:lvlOverride w:ilvl="3">
      <w:lvl w:ilvl="3">
        <w:start w:val="1"/>
        <w:numFmt w:val="lowerLetter"/>
        <w:lvlText w:val="%4."/>
        <w:lvlJc w:val="left"/>
        <w:pPr>
          <w:tabs>
            <w:tab w:val="num" w:pos="-1764"/>
          </w:tabs>
          <w:ind w:left="-1836" w:hanging="288"/>
        </w:pPr>
        <w:rPr>
          <w:rFonts w:cs="Times New Roman" w:hint="default"/>
        </w:rPr>
      </w:lvl>
    </w:lvlOverride>
    <w:lvlOverride w:ilvl="4">
      <w:lvl w:ilvl="4">
        <w:start w:val="1"/>
        <w:numFmt w:val="lowerRoman"/>
        <w:lvlText w:val="(%5)"/>
        <w:lvlJc w:val="left"/>
        <w:pPr>
          <w:tabs>
            <w:tab w:val="num" w:pos="-828"/>
          </w:tabs>
          <w:ind w:left="-828" w:hanging="720"/>
        </w:pPr>
        <w:rPr>
          <w:rFonts w:ascii="Times New Roman" w:hAnsi="Times New Roman" w:cs="Times New Roman" w:hint="default"/>
          <w:b w:val="0"/>
          <w:bCs w:val="0"/>
          <w:i w:val="0"/>
          <w:iCs w:val="0"/>
          <w:sz w:val="24"/>
          <w:szCs w:val="24"/>
        </w:rPr>
      </w:lvl>
    </w:lvlOverride>
    <w:lvlOverride w:ilvl="5">
      <w:lvl w:ilvl="5">
        <w:start w:val="1"/>
        <w:numFmt w:val="lowerLetter"/>
        <w:lvlText w:val="(%6)"/>
        <w:lvlJc w:val="left"/>
        <w:pPr>
          <w:tabs>
            <w:tab w:val="num" w:pos="-108"/>
          </w:tabs>
          <w:ind w:left="-108" w:hanging="720"/>
        </w:pPr>
        <w:rPr>
          <w:rFonts w:ascii="Times New Roman" w:hAnsi="Times New Roman" w:cs="Times New Roman" w:hint="default"/>
          <w:b w:val="0"/>
          <w:bCs w:val="0"/>
          <w:i w:val="0"/>
          <w:iCs w:val="0"/>
          <w:sz w:val="24"/>
          <w:szCs w:val="24"/>
        </w:rPr>
      </w:lvl>
    </w:lvlOverride>
    <w:lvlOverride w:ilvl="6">
      <w:lvl w:ilvl="6">
        <w:start w:val="1"/>
        <w:numFmt w:val="lowerRoman"/>
        <w:lvlText w:val="(%7)"/>
        <w:lvlJc w:val="left"/>
        <w:pPr>
          <w:tabs>
            <w:tab w:val="num" w:pos="1260"/>
          </w:tabs>
          <w:ind w:left="900"/>
        </w:pPr>
        <w:rPr>
          <w:rFonts w:cs="Times New Roman" w:hint="default"/>
        </w:rPr>
      </w:lvl>
    </w:lvlOverride>
    <w:lvlOverride w:ilvl="7">
      <w:lvl w:ilvl="7">
        <w:start w:val="1"/>
        <w:numFmt w:val="lowerLetter"/>
        <w:lvlText w:val="(%8)"/>
        <w:lvlJc w:val="left"/>
        <w:pPr>
          <w:tabs>
            <w:tab w:val="num" w:pos="1980"/>
          </w:tabs>
          <w:ind w:left="1620"/>
        </w:pPr>
        <w:rPr>
          <w:rFonts w:cs="Times New Roman" w:hint="default"/>
        </w:rPr>
      </w:lvl>
    </w:lvlOverride>
    <w:lvlOverride w:ilvl="8">
      <w:lvl w:ilvl="8">
        <w:start w:val="1"/>
        <w:numFmt w:val="lowerRoman"/>
        <w:lvlText w:val="(%9)"/>
        <w:lvlJc w:val="left"/>
        <w:pPr>
          <w:tabs>
            <w:tab w:val="num" w:pos="3060"/>
          </w:tabs>
          <w:ind w:left="2340"/>
        </w:pPr>
        <w:rPr>
          <w:rFonts w:cs="Times New Roman" w:hint="default"/>
        </w:rPr>
      </w:lvl>
    </w:lvlOverride>
  </w:num>
  <w:num w:numId="79" w16cid:durableId="1686250975">
    <w:abstractNumId w:val="15"/>
  </w:num>
  <w:num w:numId="80" w16cid:durableId="135609962">
    <w:abstractNumId w:val="80"/>
  </w:num>
  <w:num w:numId="81" w16cid:durableId="1815679795">
    <w:abstractNumId w:val="49"/>
  </w:num>
  <w:num w:numId="82" w16cid:durableId="703480145">
    <w:abstractNumId w:val="87"/>
  </w:num>
  <w:num w:numId="83" w16cid:durableId="127092506">
    <w:abstractNumId w:val="83"/>
  </w:num>
  <w:num w:numId="84" w16cid:durableId="1084181592">
    <w:abstractNumId w:val="79"/>
  </w:num>
  <w:num w:numId="85" w16cid:durableId="1202279567">
    <w:abstractNumId w:val="44"/>
  </w:num>
  <w:num w:numId="86" w16cid:durableId="2000502079">
    <w:abstractNumId w:val="60"/>
  </w:num>
  <w:num w:numId="87" w16cid:durableId="1961181862">
    <w:abstractNumId w:val="35"/>
  </w:num>
  <w:num w:numId="88" w16cid:durableId="1846943153">
    <w:abstractNumId w:val="46"/>
  </w:num>
  <w:num w:numId="89" w16cid:durableId="403346">
    <w:abstractNumId w:val="27"/>
  </w:num>
  <w:num w:numId="90" w16cid:durableId="554438654">
    <w:abstractNumId w:val="75"/>
  </w:num>
  <w:num w:numId="91" w16cid:durableId="1273126208">
    <w:abstractNumId w:val="21"/>
  </w:num>
  <w:num w:numId="92" w16cid:durableId="1864439844">
    <w:abstractNumId w:val="76"/>
  </w:num>
  <w:num w:numId="93" w16cid:durableId="883369043">
    <w:abstractNumId w:val="12"/>
  </w:num>
  <w:num w:numId="94" w16cid:durableId="1084759180">
    <w:abstractNumId w:val="1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11"/>
    <w:rsid w:val="000033A5"/>
    <w:rsid w:val="000068E6"/>
    <w:rsid w:val="000079D5"/>
    <w:rsid w:val="000135FD"/>
    <w:rsid w:val="00014074"/>
    <w:rsid w:val="00014FC2"/>
    <w:rsid w:val="00015C8A"/>
    <w:rsid w:val="00015E75"/>
    <w:rsid w:val="00017370"/>
    <w:rsid w:val="0002009C"/>
    <w:rsid w:val="00022820"/>
    <w:rsid w:val="000232E9"/>
    <w:rsid w:val="00023543"/>
    <w:rsid w:val="000242F2"/>
    <w:rsid w:val="000257DB"/>
    <w:rsid w:val="00025BDF"/>
    <w:rsid w:val="00030EAE"/>
    <w:rsid w:val="00031B67"/>
    <w:rsid w:val="00034EAE"/>
    <w:rsid w:val="00040AA2"/>
    <w:rsid w:val="000425C6"/>
    <w:rsid w:val="00043D4D"/>
    <w:rsid w:val="0004427F"/>
    <w:rsid w:val="0004553F"/>
    <w:rsid w:val="00047181"/>
    <w:rsid w:val="000508A9"/>
    <w:rsid w:val="00051E17"/>
    <w:rsid w:val="000525A5"/>
    <w:rsid w:val="00052ECA"/>
    <w:rsid w:val="00053227"/>
    <w:rsid w:val="000603D1"/>
    <w:rsid w:val="00060537"/>
    <w:rsid w:val="0006123F"/>
    <w:rsid w:val="0006268B"/>
    <w:rsid w:val="00065102"/>
    <w:rsid w:val="00066E04"/>
    <w:rsid w:val="0006747A"/>
    <w:rsid w:val="00072C65"/>
    <w:rsid w:val="00074755"/>
    <w:rsid w:val="00074A8D"/>
    <w:rsid w:val="00075D5D"/>
    <w:rsid w:val="00075FCB"/>
    <w:rsid w:val="0007739F"/>
    <w:rsid w:val="00083719"/>
    <w:rsid w:val="00091EFB"/>
    <w:rsid w:val="00092A03"/>
    <w:rsid w:val="0009494B"/>
    <w:rsid w:val="00097DDE"/>
    <w:rsid w:val="000A16E1"/>
    <w:rsid w:val="000A730B"/>
    <w:rsid w:val="000B38A5"/>
    <w:rsid w:val="000B3F64"/>
    <w:rsid w:val="000B418F"/>
    <w:rsid w:val="000C1045"/>
    <w:rsid w:val="000C677C"/>
    <w:rsid w:val="000C78CF"/>
    <w:rsid w:val="000D3A7F"/>
    <w:rsid w:val="000D3ED8"/>
    <w:rsid w:val="000D47F3"/>
    <w:rsid w:val="000D5142"/>
    <w:rsid w:val="000D5602"/>
    <w:rsid w:val="000D5CE0"/>
    <w:rsid w:val="000D6093"/>
    <w:rsid w:val="000E0783"/>
    <w:rsid w:val="000E5B62"/>
    <w:rsid w:val="000F0047"/>
    <w:rsid w:val="000F148D"/>
    <w:rsid w:val="000F37FD"/>
    <w:rsid w:val="000F71F2"/>
    <w:rsid w:val="00101B7E"/>
    <w:rsid w:val="001057FA"/>
    <w:rsid w:val="00105FDE"/>
    <w:rsid w:val="0010709B"/>
    <w:rsid w:val="001071C5"/>
    <w:rsid w:val="0011129A"/>
    <w:rsid w:val="001132A6"/>
    <w:rsid w:val="00113723"/>
    <w:rsid w:val="00113D2E"/>
    <w:rsid w:val="0011462A"/>
    <w:rsid w:val="00114873"/>
    <w:rsid w:val="0011575E"/>
    <w:rsid w:val="00116B15"/>
    <w:rsid w:val="00116B86"/>
    <w:rsid w:val="0011758C"/>
    <w:rsid w:val="001175E3"/>
    <w:rsid w:val="00120013"/>
    <w:rsid w:val="00122479"/>
    <w:rsid w:val="001226BA"/>
    <w:rsid w:val="001232F5"/>
    <w:rsid w:val="00123E1A"/>
    <w:rsid w:val="00123F8F"/>
    <w:rsid w:val="001243D2"/>
    <w:rsid w:val="00124FF4"/>
    <w:rsid w:val="00125547"/>
    <w:rsid w:val="00125656"/>
    <w:rsid w:val="00127542"/>
    <w:rsid w:val="00127AEA"/>
    <w:rsid w:val="00127F26"/>
    <w:rsid w:val="0013142C"/>
    <w:rsid w:val="00132783"/>
    <w:rsid w:val="0013329E"/>
    <w:rsid w:val="00133572"/>
    <w:rsid w:val="00134DB7"/>
    <w:rsid w:val="00135E81"/>
    <w:rsid w:val="00137057"/>
    <w:rsid w:val="001422FA"/>
    <w:rsid w:val="00143E35"/>
    <w:rsid w:val="0014576F"/>
    <w:rsid w:val="00151693"/>
    <w:rsid w:val="00151746"/>
    <w:rsid w:val="00151E2D"/>
    <w:rsid w:val="0015254B"/>
    <w:rsid w:val="0015346D"/>
    <w:rsid w:val="00153AD2"/>
    <w:rsid w:val="001544F3"/>
    <w:rsid w:val="00160005"/>
    <w:rsid w:val="00164BDB"/>
    <w:rsid w:val="00166CF2"/>
    <w:rsid w:val="00171721"/>
    <w:rsid w:val="001722CC"/>
    <w:rsid w:val="00172E29"/>
    <w:rsid w:val="00173362"/>
    <w:rsid w:val="00174FCC"/>
    <w:rsid w:val="00175412"/>
    <w:rsid w:val="00175A64"/>
    <w:rsid w:val="00176067"/>
    <w:rsid w:val="00176DAB"/>
    <w:rsid w:val="00184D3A"/>
    <w:rsid w:val="00187426"/>
    <w:rsid w:val="0018761B"/>
    <w:rsid w:val="001900A2"/>
    <w:rsid w:val="001905F9"/>
    <w:rsid w:val="00193901"/>
    <w:rsid w:val="0019503F"/>
    <w:rsid w:val="001961E7"/>
    <w:rsid w:val="0019750F"/>
    <w:rsid w:val="001977C9"/>
    <w:rsid w:val="001A0232"/>
    <w:rsid w:val="001A042D"/>
    <w:rsid w:val="001A0578"/>
    <w:rsid w:val="001A1090"/>
    <w:rsid w:val="001A19DD"/>
    <w:rsid w:val="001A3544"/>
    <w:rsid w:val="001A3F18"/>
    <w:rsid w:val="001A4B85"/>
    <w:rsid w:val="001A5B68"/>
    <w:rsid w:val="001B16AC"/>
    <w:rsid w:val="001B1AB5"/>
    <w:rsid w:val="001B24DF"/>
    <w:rsid w:val="001B45A5"/>
    <w:rsid w:val="001B7DF3"/>
    <w:rsid w:val="001C257F"/>
    <w:rsid w:val="001C520B"/>
    <w:rsid w:val="001D3137"/>
    <w:rsid w:val="001D572B"/>
    <w:rsid w:val="001D7843"/>
    <w:rsid w:val="001D78F7"/>
    <w:rsid w:val="001E745C"/>
    <w:rsid w:val="001F0EA8"/>
    <w:rsid w:val="001F2776"/>
    <w:rsid w:val="001F27F2"/>
    <w:rsid w:val="001F3304"/>
    <w:rsid w:val="00200B3D"/>
    <w:rsid w:val="00202487"/>
    <w:rsid w:val="00202C38"/>
    <w:rsid w:val="002030AC"/>
    <w:rsid w:val="002064F3"/>
    <w:rsid w:val="002077AB"/>
    <w:rsid w:val="00210674"/>
    <w:rsid w:val="00210723"/>
    <w:rsid w:val="002119E7"/>
    <w:rsid w:val="00211D31"/>
    <w:rsid w:val="002122D8"/>
    <w:rsid w:val="00212953"/>
    <w:rsid w:val="00213A52"/>
    <w:rsid w:val="0021419B"/>
    <w:rsid w:val="00215DB6"/>
    <w:rsid w:val="002161C5"/>
    <w:rsid w:val="002177B3"/>
    <w:rsid w:val="00220184"/>
    <w:rsid w:val="002213CE"/>
    <w:rsid w:val="00222921"/>
    <w:rsid w:val="00227055"/>
    <w:rsid w:val="00227409"/>
    <w:rsid w:val="002329AB"/>
    <w:rsid w:val="00233670"/>
    <w:rsid w:val="00233A73"/>
    <w:rsid w:val="002357C9"/>
    <w:rsid w:val="002359CE"/>
    <w:rsid w:val="00235D72"/>
    <w:rsid w:val="00240262"/>
    <w:rsid w:val="00240533"/>
    <w:rsid w:val="002419B6"/>
    <w:rsid w:val="002421F8"/>
    <w:rsid w:val="00244008"/>
    <w:rsid w:val="00246409"/>
    <w:rsid w:val="002467CF"/>
    <w:rsid w:val="00246EE2"/>
    <w:rsid w:val="002479D8"/>
    <w:rsid w:val="00250678"/>
    <w:rsid w:val="00251729"/>
    <w:rsid w:val="00254AA2"/>
    <w:rsid w:val="0025545C"/>
    <w:rsid w:val="00256811"/>
    <w:rsid w:val="00261555"/>
    <w:rsid w:val="002617C3"/>
    <w:rsid w:val="002635AA"/>
    <w:rsid w:val="00267383"/>
    <w:rsid w:val="00267658"/>
    <w:rsid w:val="00267B50"/>
    <w:rsid w:val="002704B2"/>
    <w:rsid w:val="00271BDF"/>
    <w:rsid w:val="0027325B"/>
    <w:rsid w:val="00273552"/>
    <w:rsid w:val="00273B51"/>
    <w:rsid w:val="00275358"/>
    <w:rsid w:val="00280094"/>
    <w:rsid w:val="002804F7"/>
    <w:rsid w:val="002805E8"/>
    <w:rsid w:val="0028128E"/>
    <w:rsid w:val="00283180"/>
    <w:rsid w:val="0028482B"/>
    <w:rsid w:val="00286C63"/>
    <w:rsid w:val="002909A5"/>
    <w:rsid w:val="00290F51"/>
    <w:rsid w:val="00291B06"/>
    <w:rsid w:val="0029228C"/>
    <w:rsid w:val="00294161"/>
    <w:rsid w:val="00294167"/>
    <w:rsid w:val="002977CA"/>
    <w:rsid w:val="00297D8D"/>
    <w:rsid w:val="002A101F"/>
    <w:rsid w:val="002A49E6"/>
    <w:rsid w:val="002A6E52"/>
    <w:rsid w:val="002B3489"/>
    <w:rsid w:val="002B360A"/>
    <w:rsid w:val="002B40EF"/>
    <w:rsid w:val="002B4AE4"/>
    <w:rsid w:val="002B599B"/>
    <w:rsid w:val="002C001E"/>
    <w:rsid w:val="002C0673"/>
    <w:rsid w:val="002C0B70"/>
    <w:rsid w:val="002C3792"/>
    <w:rsid w:val="002C64FD"/>
    <w:rsid w:val="002C7F87"/>
    <w:rsid w:val="002D0C47"/>
    <w:rsid w:val="002D733A"/>
    <w:rsid w:val="002E139E"/>
    <w:rsid w:val="002E13E3"/>
    <w:rsid w:val="002E2275"/>
    <w:rsid w:val="002E371D"/>
    <w:rsid w:val="002E43EB"/>
    <w:rsid w:val="002F05FF"/>
    <w:rsid w:val="002F13AF"/>
    <w:rsid w:val="002F1830"/>
    <w:rsid w:val="002F26F4"/>
    <w:rsid w:val="002F29D4"/>
    <w:rsid w:val="002F441F"/>
    <w:rsid w:val="002F4AC4"/>
    <w:rsid w:val="002F5F6B"/>
    <w:rsid w:val="002F7243"/>
    <w:rsid w:val="0030073A"/>
    <w:rsid w:val="0030119B"/>
    <w:rsid w:val="00302A3B"/>
    <w:rsid w:val="003031CC"/>
    <w:rsid w:val="00303842"/>
    <w:rsid w:val="00303EB4"/>
    <w:rsid w:val="0030508C"/>
    <w:rsid w:val="003059AA"/>
    <w:rsid w:val="00310F0D"/>
    <w:rsid w:val="0031157D"/>
    <w:rsid w:val="003118C6"/>
    <w:rsid w:val="00315E92"/>
    <w:rsid w:val="00320083"/>
    <w:rsid w:val="00320664"/>
    <w:rsid w:val="00322ED0"/>
    <w:rsid w:val="00325B9F"/>
    <w:rsid w:val="00326324"/>
    <w:rsid w:val="00326A6B"/>
    <w:rsid w:val="003326CA"/>
    <w:rsid w:val="00332D84"/>
    <w:rsid w:val="0033609D"/>
    <w:rsid w:val="00340F5D"/>
    <w:rsid w:val="00341DE4"/>
    <w:rsid w:val="0034214D"/>
    <w:rsid w:val="00342277"/>
    <w:rsid w:val="00344132"/>
    <w:rsid w:val="00347221"/>
    <w:rsid w:val="00347F2C"/>
    <w:rsid w:val="00350493"/>
    <w:rsid w:val="003519F1"/>
    <w:rsid w:val="0035314B"/>
    <w:rsid w:val="0035364F"/>
    <w:rsid w:val="00353957"/>
    <w:rsid w:val="00360F02"/>
    <w:rsid w:val="00361674"/>
    <w:rsid w:val="00361811"/>
    <w:rsid w:val="003619F3"/>
    <w:rsid w:val="00362143"/>
    <w:rsid w:val="00362D26"/>
    <w:rsid w:val="00363464"/>
    <w:rsid w:val="003647FA"/>
    <w:rsid w:val="00366DE4"/>
    <w:rsid w:val="0036702B"/>
    <w:rsid w:val="00373EF5"/>
    <w:rsid w:val="00374691"/>
    <w:rsid w:val="003762CB"/>
    <w:rsid w:val="003814E0"/>
    <w:rsid w:val="003823A3"/>
    <w:rsid w:val="003842EE"/>
    <w:rsid w:val="00385150"/>
    <w:rsid w:val="003857F0"/>
    <w:rsid w:val="00387A22"/>
    <w:rsid w:val="00391054"/>
    <w:rsid w:val="003919C9"/>
    <w:rsid w:val="0039223A"/>
    <w:rsid w:val="00393AE9"/>
    <w:rsid w:val="00393CE4"/>
    <w:rsid w:val="003945AD"/>
    <w:rsid w:val="003A02B1"/>
    <w:rsid w:val="003A0E5C"/>
    <w:rsid w:val="003A1D48"/>
    <w:rsid w:val="003A31CA"/>
    <w:rsid w:val="003A5057"/>
    <w:rsid w:val="003A6987"/>
    <w:rsid w:val="003A73EE"/>
    <w:rsid w:val="003A79E3"/>
    <w:rsid w:val="003B3969"/>
    <w:rsid w:val="003B6677"/>
    <w:rsid w:val="003C396B"/>
    <w:rsid w:val="003C50B4"/>
    <w:rsid w:val="003C58CD"/>
    <w:rsid w:val="003D0A34"/>
    <w:rsid w:val="003D1A5F"/>
    <w:rsid w:val="003D718B"/>
    <w:rsid w:val="003E12F7"/>
    <w:rsid w:val="003E2FDB"/>
    <w:rsid w:val="003E4A3E"/>
    <w:rsid w:val="003E4DE1"/>
    <w:rsid w:val="003E7864"/>
    <w:rsid w:val="003F0E73"/>
    <w:rsid w:val="003F2ABD"/>
    <w:rsid w:val="003F3B76"/>
    <w:rsid w:val="003F3D8A"/>
    <w:rsid w:val="003F4888"/>
    <w:rsid w:val="003F5855"/>
    <w:rsid w:val="003F6943"/>
    <w:rsid w:val="004024B3"/>
    <w:rsid w:val="004053FF"/>
    <w:rsid w:val="00405E9C"/>
    <w:rsid w:val="00411433"/>
    <w:rsid w:val="00411FD2"/>
    <w:rsid w:val="00413620"/>
    <w:rsid w:val="004145D8"/>
    <w:rsid w:val="004145E0"/>
    <w:rsid w:val="00414948"/>
    <w:rsid w:val="00414A68"/>
    <w:rsid w:val="0041638E"/>
    <w:rsid w:val="00416AD9"/>
    <w:rsid w:val="004225BA"/>
    <w:rsid w:val="00423651"/>
    <w:rsid w:val="00427492"/>
    <w:rsid w:val="00430A93"/>
    <w:rsid w:val="00430B4A"/>
    <w:rsid w:val="00430EEF"/>
    <w:rsid w:val="00432180"/>
    <w:rsid w:val="00432185"/>
    <w:rsid w:val="0043299C"/>
    <w:rsid w:val="00432AEA"/>
    <w:rsid w:val="00434901"/>
    <w:rsid w:val="00434956"/>
    <w:rsid w:val="004350A6"/>
    <w:rsid w:val="00436E54"/>
    <w:rsid w:val="00437591"/>
    <w:rsid w:val="0044003D"/>
    <w:rsid w:val="0044028A"/>
    <w:rsid w:val="00440B2A"/>
    <w:rsid w:val="00441565"/>
    <w:rsid w:val="00441756"/>
    <w:rsid w:val="00441B69"/>
    <w:rsid w:val="00443461"/>
    <w:rsid w:val="004448C3"/>
    <w:rsid w:val="00446C54"/>
    <w:rsid w:val="00451215"/>
    <w:rsid w:val="00452C10"/>
    <w:rsid w:val="00455903"/>
    <w:rsid w:val="00460355"/>
    <w:rsid w:val="00460D1F"/>
    <w:rsid w:val="00461D71"/>
    <w:rsid w:val="00463C7E"/>
    <w:rsid w:val="004642B8"/>
    <w:rsid w:val="00467F24"/>
    <w:rsid w:val="00471E32"/>
    <w:rsid w:val="004748DC"/>
    <w:rsid w:val="0047511B"/>
    <w:rsid w:val="00475C44"/>
    <w:rsid w:val="00481546"/>
    <w:rsid w:val="00482C28"/>
    <w:rsid w:val="00483889"/>
    <w:rsid w:val="0048508C"/>
    <w:rsid w:val="004908FB"/>
    <w:rsid w:val="00492083"/>
    <w:rsid w:val="004922D4"/>
    <w:rsid w:val="004A2F1D"/>
    <w:rsid w:val="004A61E9"/>
    <w:rsid w:val="004B1795"/>
    <w:rsid w:val="004B3623"/>
    <w:rsid w:val="004B431D"/>
    <w:rsid w:val="004B6544"/>
    <w:rsid w:val="004B7574"/>
    <w:rsid w:val="004C19A3"/>
    <w:rsid w:val="004C3B48"/>
    <w:rsid w:val="004C5068"/>
    <w:rsid w:val="004C7BF2"/>
    <w:rsid w:val="004D1D6E"/>
    <w:rsid w:val="004D5987"/>
    <w:rsid w:val="004D6A2D"/>
    <w:rsid w:val="004E0B1D"/>
    <w:rsid w:val="004E1B30"/>
    <w:rsid w:val="004E4E56"/>
    <w:rsid w:val="004E5409"/>
    <w:rsid w:val="004E5734"/>
    <w:rsid w:val="004E5911"/>
    <w:rsid w:val="004E6BD0"/>
    <w:rsid w:val="004E6D81"/>
    <w:rsid w:val="004E71F9"/>
    <w:rsid w:val="004E76D1"/>
    <w:rsid w:val="004F18BD"/>
    <w:rsid w:val="004F317E"/>
    <w:rsid w:val="00500A06"/>
    <w:rsid w:val="00501022"/>
    <w:rsid w:val="0050276C"/>
    <w:rsid w:val="00503CA2"/>
    <w:rsid w:val="0050454E"/>
    <w:rsid w:val="005047D7"/>
    <w:rsid w:val="005048CF"/>
    <w:rsid w:val="00507538"/>
    <w:rsid w:val="0051322C"/>
    <w:rsid w:val="00513E7A"/>
    <w:rsid w:val="00514084"/>
    <w:rsid w:val="00514B50"/>
    <w:rsid w:val="00515269"/>
    <w:rsid w:val="0051578A"/>
    <w:rsid w:val="00516E65"/>
    <w:rsid w:val="005171D4"/>
    <w:rsid w:val="00517577"/>
    <w:rsid w:val="0051766D"/>
    <w:rsid w:val="005202B5"/>
    <w:rsid w:val="005215AA"/>
    <w:rsid w:val="0052312C"/>
    <w:rsid w:val="005239D3"/>
    <w:rsid w:val="005247D9"/>
    <w:rsid w:val="005334A6"/>
    <w:rsid w:val="00535944"/>
    <w:rsid w:val="005365C2"/>
    <w:rsid w:val="00537A34"/>
    <w:rsid w:val="005433D5"/>
    <w:rsid w:val="005449FB"/>
    <w:rsid w:val="00550809"/>
    <w:rsid w:val="005514A5"/>
    <w:rsid w:val="00551780"/>
    <w:rsid w:val="00557E55"/>
    <w:rsid w:val="005606A0"/>
    <w:rsid w:val="005622A3"/>
    <w:rsid w:val="00562B1D"/>
    <w:rsid w:val="00566C5D"/>
    <w:rsid w:val="0058055A"/>
    <w:rsid w:val="00580E1F"/>
    <w:rsid w:val="00587835"/>
    <w:rsid w:val="005903D5"/>
    <w:rsid w:val="00592266"/>
    <w:rsid w:val="00594D60"/>
    <w:rsid w:val="00596039"/>
    <w:rsid w:val="005962EC"/>
    <w:rsid w:val="005974A0"/>
    <w:rsid w:val="005A04AC"/>
    <w:rsid w:val="005A2E7B"/>
    <w:rsid w:val="005A3AF7"/>
    <w:rsid w:val="005A585C"/>
    <w:rsid w:val="005A5C02"/>
    <w:rsid w:val="005A67BD"/>
    <w:rsid w:val="005A703C"/>
    <w:rsid w:val="005A7BFE"/>
    <w:rsid w:val="005B092A"/>
    <w:rsid w:val="005B17A0"/>
    <w:rsid w:val="005B1A9E"/>
    <w:rsid w:val="005B38CC"/>
    <w:rsid w:val="005B5EBF"/>
    <w:rsid w:val="005C24FF"/>
    <w:rsid w:val="005C5CCC"/>
    <w:rsid w:val="005C769D"/>
    <w:rsid w:val="005C7BDE"/>
    <w:rsid w:val="005D083E"/>
    <w:rsid w:val="005D3028"/>
    <w:rsid w:val="005D37F8"/>
    <w:rsid w:val="005D4623"/>
    <w:rsid w:val="005D476C"/>
    <w:rsid w:val="005D4836"/>
    <w:rsid w:val="005E08C9"/>
    <w:rsid w:val="005E0FBF"/>
    <w:rsid w:val="005E1076"/>
    <w:rsid w:val="005E27E4"/>
    <w:rsid w:val="005E46C1"/>
    <w:rsid w:val="005E4DD1"/>
    <w:rsid w:val="005F1B23"/>
    <w:rsid w:val="005F3805"/>
    <w:rsid w:val="005F3E63"/>
    <w:rsid w:val="005F4130"/>
    <w:rsid w:val="005F41DA"/>
    <w:rsid w:val="005F5E19"/>
    <w:rsid w:val="006001C5"/>
    <w:rsid w:val="0060749E"/>
    <w:rsid w:val="00607D26"/>
    <w:rsid w:val="0061133C"/>
    <w:rsid w:val="006116CA"/>
    <w:rsid w:val="00612E67"/>
    <w:rsid w:val="00613052"/>
    <w:rsid w:val="00613E2E"/>
    <w:rsid w:val="00622FBA"/>
    <w:rsid w:val="0062734E"/>
    <w:rsid w:val="00633404"/>
    <w:rsid w:val="00633464"/>
    <w:rsid w:val="006345F4"/>
    <w:rsid w:val="00636231"/>
    <w:rsid w:val="006375B6"/>
    <w:rsid w:val="00637BB7"/>
    <w:rsid w:val="00643A87"/>
    <w:rsid w:val="00644B1F"/>
    <w:rsid w:val="00646328"/>
    <w:rsid w:val="00646972"/>
    <w:rsid w:val="00646B1D"/>
    <w:rsid w:val="00650DAA"/>
    <w:rsid w:val="00652BFB"/>
    <w:rsid w:val="00654F58"/>
    <w:rsid w:val="006550E8"/>
    <w:rsid w:val="00660201"/>
    <w:rsid w:val="006602A8"/>
    <w:rsid w:val="0066324D"/>
    <w:rsid w:val="006663E1"/>
    <w:rsid w:val="006672EE"/>
    <w:rsid w:val="00673475"/>
    <w:rsid w:val="00673956"/>
    <w:rsid w:val="00673C4A"/>
    <w:rsid w:val="006750A2"/>
    <w:rsid w:val="006767C2"/>
    <w:rsid w:val="00677F2A"/>
    <w:rsid w:val="00680E24"/>
    <w:rsid w:val="00683EDD"/>
    <w:rsid w:val="00685208"/>
    <w:rsid w:val="00685286"/>
    <w:rsid w:val="00686FC3"/>
    <w:rsid w:val="0069211E"/>
    <w:rsid w:val="0069285C"/>
    <w:rsid w:val="00694D08"/>
    <w:rsid w:val="006A08DF"/>
    <w:rsid w:val="006A58BD"/>
    <w:rsid w:val="006A59AD"/>
    <w:rsid w:val="006A6131"/>
    <w:rsid w:val="006A6E12"/>
    <w:rsid w:val="006A7502"/>
    <w:rsid w:val="006A7D61"/>
    <w:rsid w:val="006B4A37"/>
    <w:rsid w:val="006B6677"/>
    <w:rsid w:val="006B701C"/>
    <w:rsid w:val="006C1A20"/>
    <w:rsid w:val="006C28E5"/>
    <w:rsid w:val="006C2C8B"/>
    <w:rsid w:val="006C2D05"/>
    <w:rsid w:val="006C7655"/>
    <w:rsid w:val="006D009B"/>
    <w:rsid w:val="006D035F"/>
    <w:rsid w:val="006D5A3E"/>
    <w:rsid w:val="006E26F7"/>
    <w:rsid w:val="006E2AF3"/>
    <w:rsid w:val="006F0B72"/>
    <w:rsid w:val="006F1F0B"/>
    <w:rsid w:val="006F2790"/>
    <w:rsid w:val="006F34C4"/>
    <w:rsid w:val="006F4CAB"/>
    <w:rsid w:val="006F79A7"/>
    <w:rsid w:val="007009F0"/>
    <w:rsid w:val="00700A21"/>
    <w:rsid w:val="00700FA6"/>
    <w:rsid w:val="0070265F"/>
    <w:rsid w:val="007041CC"/>
    <w:rsid w:val="007043F3"/>
    <w:rsid w:val="00706B4E"/>
    <w:rsid w:val="007165AA"/>
    <w:rsid w:val="00717C99"/>
    <w:rsid w:val="0072098E"/>
    <w:rsid w:val="00721CAA"/>
    <w:rsid w:val="007240E1"/>
    <w:rsid w:val="00726362"/>
    <w:rsid w:val="007268C2"/>
    <w:rsid w:val="00727F39"/>
    <w:rsid w:val="00732A6B"/>
    <w:rsid w:val="00733AB4"/>
    <w:rsid w:val="00733B86"/>
    <w:rsid w:val="007340AA"/>
    <w:rsid w:val="007343F0"/>
    <w:rsid w:val="00735C77"/>
    <w:rsid w:val="007361A6"/>
    <w:rsid w:val="00736BE3"/>
    <w:rsid w:val="0073702D"/>
    <w:rsid w:val="0074118D"/>
    <w:rsid w:val="00742497"/>
    <w:rsid w:val="007440D5"/>
    <w:rsid w:val="00746651"/>
    <w:rsid w:val="007475A0"/>
    <w:rsid w:val="00750C84"/>
    <w:rsid w:val="00751697"/>
    <w:rsid w:val="00751EF3"/>
    <w:rsid w:val="007545B6"/>
    <w:rsid w:val="007619B9"/>
    <w:rsid w:val="00765A79"/>
    <w:rsid w:val="007670E4"/>
    <w:rsid w:val="00767227"/>
    <w:rsid w:val="0076763F"/>
    <w:rsid w:val="00767A77"/>
    <w:rsid w:val="00767BA8"/>
    <w:rsid w:val="007705D1"/>
    <w:rsid w:val="007720F3"/>
    <w:rsid w:val="00772F56"/>
    <w:rsid w:val="00773C65"/>
    <w:rsid w:val="00774D7E"/>
    <w:rsid w:val="00775351"/>
    <w:rsid w:val="00775575"/>
    <w:rsid w:val="007766BB"/>
    <w:rsid w:val="00780B52"/>
    <w:rsid w:val="00783061"/>
    <w:rsid w:val="00790C6B"/>
    <w:rsid w:val="0079516C"/>
    <w:rsid w:val="0079522B"/>
    <w:rsid w:val="007957F4"/>
    <w:rsid w:val="00796CBD"/>
    <w:rsid w:val="007A2535"/>
    <w:rsid w:val="007A582A"/>
    <w:rsid w:val="007A6316"/>
    <w:rsid w:val="007A65F0"/>
    <w:rsid w:val="007A6CB7"/>
    <w:rsid w:val="007A6FD2"/>
    <w:rsid w:val="007B426B"/>
    <w:rsid w:val="007B521A"/>
    <w:rsid w:val="007B7219"/>
    <w:rsid w:val="007C05CD"/>
    <w:rsid w:val="007C24AE"/>
    <w:rsid w:val="007C5481"/>
    <w:rsid w:val="007C5D20"/>
    <w:rsid w:val="007D4440"/>
    <w:rsid w:val="007E0F87"/>
    <w:rsid w:val="007E10D3"/>
    <w:rsid w:val="007E3748"/>
    <w:rsid w:val="007E4117"/>
    <w:rsid w:val="007E4B1D"/>
    <w:rsid w:val="007E6AC5"/>
    <w:rsid w:val="007F0D6A"/>
    <w:rsid w:val="007F25E1"/>
    <w:rsid w:val="007F2755"/>
    <w:rsid w:val="007F78DC"/>
    <w:rsid w:val="00803BCF"/>
    <w:rsid w:val="00804BC7"/>
    <w:rsid w:val="00805176"/>
    <w:rsid w:val="00811868"/>
    <w:rsid w:val="00812CFF"/>
    <w:rsid w:val="00813CAA"/>
    <w:rsid w:val="00814DDA"/>
    <w:rsid w:val="00815E12"/>
    <w:rsid w:val="00817BBA"/>
    <w:rsid w:val="0082100C"/>
    <w:rsid w:val="00822249"/>
    <w:rsid w:val="00827054"/>
    <w:rsid w:val="0083259E"/>
    <w:rsid w:val="0084070E"/>
    <w:rsid w:val="00842DA4"/>
    <w:rsid w:val="008442F4"/>
    <w:rsid w:val="00844EB4"/>
    <w:rsid w:val="00847119"/>
    <w:rsid w:val="00847736"/>
    <w:rsid w:val="00850F37"/>
    <w:rsid w:val="00851A41"/>
    <w:rsid w:val="00851F8F"/>
    <w:rsid w:val="00852CDB"/>
    <w:rsid w:val="00857168"/>
    <w:rsid w:val="00860D50"/>
    <w:rsid w:val="00863755"/>
    <w:rsid w:val="00863C46"/>
    <w:rsid w:val="00863F25"/>
    <w:rsid w:val="00864652"/>
    <w:rsid w:val="0086648B"/>
    <w:rsid w:val="0086655F"/>
    <w:rsid w:val="00866EAC"/>
    <w:rsid w:val="008675C5"/>
    <w:rsid w:val="0087007B"/>
    <w:rsid w:val="00870749"/>
    <w:rsid w:val="0087081C"/>
    <w:rsid w:val="00870B49"/>
    <w:rsid w:val="00871567"/>
    <w:rsid w:val="00872004"/>
    <w:rsid w:val="00872B94"/>
    <w:rsid w:val="0087442B"/>
    <w:rsid w:val="008779B5"/>
    <w:rsid w:val="00877A36"/>
    <w:rsid w:val="00877C0D"/>
    <w:rsid w:val="00883A68"/>
    <w:rsid w:val="00884B40"/>
    <w:rsid w:val="0088552E"/>
    <w:rsid w:val="00885757"/>
    <w:rsid w:val="008A0C57"/>
    <w:rsid w:val="008A25AD"/>
    <w:rsid w:val="008A2EDF"/>
    <w:rsid w:val="008A42EA"/>
    <w:rsid w:val="008B5635"/>
    <w:rsid w:val="008B7114"/>
    <w:rsid w:val="008C0996"/>
    <w:rsid w:val="008C4060"/>
    <w:rsid w:val="008C55A7"/>
    <w:rsid w:val="008C65C3"/>
    <w:rsid w:val="008D244E"/>
    <w:rsid w:val="008D627E"/>
    <w:rsid w:val="008E1A7A"/>
    <w:rsid w:val="008E1C7D"/>
    <w:rsid w:val="008E550C"/>
    <w:rsid w:val="008E5B93"/>
    <w:rsid w:val="008E61E1"/>
    <w:rsid w:val="008E7E1B"/>
    <w:rsid w:val="008F0D4B"/>
    <w:rsid w:val="008F2755"/>
    <w:rsid w:val="008F2FBC"/>
    <w:rsid w:val="008F5630"/>
    <w:rsid w:val="008F6D45"/>
    <w:rsid w:val="00903738"/>
    <w:rsid w:val="009040BB"/>
    <w:rsid w:val="00905F84"/>
    <w:rsid w:val="009141A2"/>
    <w:rsid w:val="009233DB"/>
    <w:rsid w:val="00924910"/>
    <w:rsid w:val="00925765"/>
    <w:rsid w:val="00925887"/>
    <w:rsid w:val="00933F26"/>
    <w:rsid w:val="00936FBF"/>
    <w:rsid w:val="00937DF4"/>
    <w:rsid w:val="00937EB3"/>
    <w:rsid w:val="00940415"/>
    <w:rsid w:val="00941F8D"/>
    <w:rsid w:val="00942B8E"/>
    <w:rsid w:val="00943B09"/>
    <w:rsid w:val="00943BC4"/>
    <w:rsid w:val="0094514F"/>
    <w:rsid w:val="009477CE"/>
    <w:rsid w:val="009517AC"/>
    <w:rsid w:val="00951858"/>
    <w:rsid w:val="00952C47"/>
    <w:rsid w:val="00956A81"/>
    <w:rsid w:val="00956CF4"/>
    <w:rsid w:val="00957A5C"/>
    <w:rsid w:val="00957CC8"/>
    <w:rsid w:val="00960010"/>
    <w:rsid w:val="009611AA"/>
    <w:rsid w:val="00965E7E"/>
    <w:rsid w:val="00970336"/>
    <w:rsid w:val="00970990"/>
    <w:rsid w:val="00971494"/>
    <w:rsid w:val="00972EF6"/>
    <w:rsid w:val="0097459D"/>
    <w:rsid w:val="0097608E"/>
    <w:rsid w:val="009866B9"/>
    <w:rsid w:val="00987435"/>
    <w:rsid w:val="00993C59"/>
    <w:rsid w:val="00994E19"/>
    <w:rsid w:val="009956B2"/>
    <w:rsid w:val="009A027B"/>
    <w:rsid w:val="009A172D"/>
    <w:rsid w:val="009A4748"/>
    <w:rsid w:val="009B10FA"/>
    <w:rsid w:val="009B264E"/>
    <w:rsid w:val="009B4832"/>
    <w:rsid w:val="009B4C93"/>
    <w:rsid w:val="009C046D"/>
    <w:rsid w:val="009C29E9"/>
    <w:rsid w:val="009C3D6A"/>
    <w:rsid w:val="009C422F"/>
    <w:rsid w:val="009C46AC"/>
    <w:rsid w:val="009C4F04"/>
    <w:rsid w:val="009C7BCB"/>
    <w:rsid w:val="009D28B3"/>
    <w:rsid w:val="009D3D40"/>
    <w:rsid w:val="009D5495"/>
    <w:rsid w:val="009D6F23"/>
    <w:rsid w:val="009D7364"/>
    <w:rsid w:val="009E02FD"/>
    <w:rsid w:val="009E066E"/>
    <w:rsid w:val="009E1C40"/>
    <w:rsid w:val="009E2BDF"/>
    <w:rsid w:val="009E3B7A"/>
    <w:rsid w:val="009E3DE3"/>
    <w:rsid w:val="009E49E0"/>
    <w:rsid w:val="009E5365"/>
    <w:rsid w:val="009F0071"/>
    <w:rsid w:val="009F02E7"/>
    <w:rsid w:val="009F11D6"/>
    <w:rsid w:val="009F190C"/>
    <w:rsid w:val="009F5223"/>
    <w:rsid w:val="009F5A48"/>
    <w:rsid w:val="009F5F93"/>
    <w:rsid w:val="00A00E3B"/>
    <w:rsid w:val="00A030DB"/>
    <w:rsid w:val="00A0346D"/>
    <w:rsid w:val="00A03B22"/>
    <w:rsid w:val="00A063DF"/>
    <w:rsid w:val="00A10F77"/>
    <w:rsid w:val="00A11405"/>
    <w:rsid w:val="00A115A0"/>
    <w:rsid w:val="00A11632"/>
    <w:rsid w:val="00A122BE"/>
    <w:rsid w:val="00A128A6"/>
    <w:rsid w:val="00A12B45"/>
    <w:rsid w:val="00A14463"/>
    <w:rsid w:val="00A149D4"/>
    <w:rsid w:val="00A1506C"/>
    <w:rsid w:val="00A15DA4"/>
    <w:rsid w:val="00A16634"/>
    <w:rsid w:val="00A17FA6"/>
    <w:rsid w:val="00A20917"/>
    <w:rsid w:val="00A224DF"/>
    <w:rsid w:val="00A23D29"/>
    <w:rsid w:val="00A26946"/>
    <w:rsid w:val="00A314D3"/>
    <w:rsid w:val="00A316E4"/>
    <w:rsid w:val="00A3502A"/>
    <w:rsid w:val="00A37D9D"/>
    <w:rsid w:val="00A44DCA"/>
    <w:rsid w:val="00A454DB"/>
    <w:rsid w:val="00A471FA"/>
    <w:rsid w:val="00A51C2A"/>
    <w:rsid w:val="00A51CE7"/>
    <w:rsid w:val="00A51F8B"/>
    <w:rsid w:val="00A5216B"/>
    <w:rsid w:val="00A52630"/>
    <w:rsid w:val="00A53328"/>
    <w:rsid w:val="00A5341D"/>
    <w:rsid w:val="00A54342"/>
    <w:rsid w:val="00A5440E"/>
    <w:rsid w:val="00A54BC2"/>
    <w:rsid w:val="00A54D91"/>
    <w:rsid w:val="00A56748"/>
    <w:rsid w:val="00A63F94"/>
    <w:rsid w:val="00A64A6F"/>
    <w:rsid w:val="00A652D1"/>
    <w:rsid w:val="00A65909"/>
    <w:rsid w:val="00A65A77"/>
    <w:rsid w:val="00A67785"/>
    <w:rsid w:val="00A67CB7"/>
    <w:rsid w:val="00A67F6C"/>
    <w:rsid w:val="00A70570"/>
    <w:rsid w:val="00A72A20"/>
    <w:rsid w:val="00A72B93"/>
    <w:rsid w:val="00A73750"/>
    <w:rsid w:val="00A8331A"/>
    <w:rsid w:val="00A83821"/>
    <w:rsid w:val="00A83990"/>
    <w:rsid w:val="00A8577F"/>
    <w:rsid w:val="00A8584B"/>
    <w:rsid w:val="00A87BC6"/>
    <w:rsid w:val="00A917E0"/>
    <w:rsid w:val="00A92C2D"/>
    <w:rsid w:val="00A93E17"/>
    <w:rsid w:val="00A93FB4"/>
    <w:rsid w:val="00A944B7"/>
    <w:rsid w:val="00A960F0"/>
    <w:rsid w:val="00AA30DB"/>
    <w:rsid w:val="00AA73C4"/>
    <w:rsid w:val="00AB15D1"/>
    <w:rsid w:val="00AB42E4"/>
    <w:rsid w:val="00AB5124"/>
    <w:rsid w:val="00AC1E24"/>
    <w:rsid w:val="00AC41B9"/>
    <w:rsid w:val="00AC51D4"/>
    <w:rsid w:val="00AC5F49"/>
    <w:rsid w:val="00AD18DA"/>
    <w:rsid w:val="00AD1DB8"/>
    <w:rsid w:val="00AD3F5A"/>
    <w:rsid w:val="00AD4F44"/>
    <w:rsid w:val="00AD55DE"/>
    <w:rsid w:val="00AD6526"/>
    <w:rsid w:val="00AE15D1"/>
    <w:rsid w:val="00AE4DAB"/>
    <w:rsid w:val="00AE5E22"/>
    <w:rsid w:val="00AE69C7"/>
    <w:rsid w:val="00AF019A"/>
    <w:rsid w:val="00AF46AA"/>
    <w:rsid w:val="00AF4BB4"/>
    <w:rsid w:val="00AF51DD"/>
    <w:rsid w:val="00B012AD"/>
    <w:rsid w:val="00B018AA"/>
    <w:rsid w:val="00B036C0"/>
    <w:rsid w:val="00B050E4"/>
    <w:rsid w:val="00B06EE1"/>
    <w:rsid w:val="00B1166B"/>
    <w:rsid w:val="00B11B72"/>
    <w:rsid w:val="00B13642"/>
    <w:rsid w:val="00B14F44"/>
    <w:rsid w:val="00B17AC1"/>
    <w:rsid w:val="00B20B32"/>
    <w:rsid w:val="00B229E5"/>
    <w:rsid w:val="00B23224"/>
    <w:rsid w:val="00B24BAE"/>
    <w:rsid w:val="00B24D2F"/>
    <w:rsid w:val="00B27708"/>
    <w:rsid w:val="00B27F5A"/>
    <w:rsid w:val="00B312F9"/>
    <w:rsid w:val="00B330D3"/>
    <w:rsid w:val="00B33CA3"/>
    <w:rsid w:val="00B348C6"/>
    <w:rsid w:val="00B43366"/>
    <w:rsid w:val="00B459E7"/>
    <w:rsid w:val="00B4615E"/>
    <w:rsid w:val="00B474FF"/>
    <w:rsid w:val="00B50191"/>
    <w:rsid w:val="00B5153D"/>
    <w:rsid w:val="00B533FB"/>
    <w:rsid w:val="00B53451"/>
    <w:rsid w:val="00B54007"/>
    <w:rsid w:val="00B54FA9"/>
    <w:rsid w:val="00B56A2E"/>
    <w:rsid w:val="00B56A52"/>
    <w:rsid w:val="00B57498"/>
    <w:rsid w:val="00B6766A"/>
    <w:rsid w:val="00B67CD7"/>
    <w:rsid w:val="00B7373E"/>
    <w:rsid w:val="00B7474E"/>
    <w:rsid w:val="00B75A08"/>
    <w:rsid w:val="00B80872"/>
    <w:rsid w:val="00B86DFD"/>
    <w:rsid w:val="00B87FF8"/>
    <w:rsid w:val="00B9097A"/>
    <w:rsid w:val="00B94B1B"/>
    <w:rsid w:val="00B963E8"/>
    <w:rsid w:val="00B9691C"/>
    <w:rsid w:val="00BA1E0B"/>
    <w:rsid w:val="00BA48B4"/>
    <w:rsid w:val="00BA5965"/>
    <w:rsid w:val="00BA6CBB"/>
    <w:rsid w:val="00BA7CE2"/>
    <w:rsid w:val="00BB003B"/>
    <w:rsid w:val="00BB35DD"/>
    <w:rsid w:val="00BB3B2B"/>
    <w:rsid w:val="00BB430F"/>
    <w:rsid w:val="00BB70C5"/>
    <w:rsid w:val="00BC111A"/>
    <w:rsid w:val="00BC6FE0"/>
    <w:rsid w:val="00BC78E3"/>
    <w:rsid w:val="00BC7A40"/>
    <w:rsid w:val="00BC7F11"/>
    <w:rsid w:val="00BD0214"/>
    <w:rsid w:val="00BD0772"/>
    <w:rsid w:val="00BD1DB5"/>
    <w:rsid w:val="00BD2BD8"/>
    <w:rsid w:val="00BD327A"/>
    <w:rsid w:val="00BD7D92"/>
    <w:rsid w:val="00BE0751"/>
    <w:rsid w:val="00BE0A7B"/>
    <w:rsid w:val="00BE2052"/>
    <w:rsid w:val="00BE2495"/>
    <w:rsid w:val="00BE505C"/>
    <w:rsid w:val="00BE57DB"/>
    <w:rsid w:val="00BF0248"/>
    <w:rsid w:val="00BF1373"/>
    <w:rsid w:val="00BF1910"/>
    <w:rsid w:val="00BF41CD"/>
    <w:rsid w:val="00BF4359"/>
    <w:rsid w:val="00BF43D9"/>
    <w:rsid w:val="00C003B9"/>
    <w:rsid w:val="00C007C2"/>
    <w:rsid w:val="00C00E2C"/>
    <w:rsid w:val="00C02668"/>
    <w:rsid w:val="00C05CC8"/>
    <w:rsid w:val="00C0699B"/>
    <w:rsid w:val="00C071F2"/>
    <w:rsid w:val="00C11B7C"/>
    <w:rsid w:val="00C14BB5"/>
    <w:rsid w:val="00C14EE6"/>
    <w:rsid w:val="00C16397"/>
    <w:rsid w:val="00C16728"/>
    <w:rsid w:val="00C20A9C"/>
    <w:rsid w:val="00C20C17"/>
    <w:rsid w:val="00C20C25"/>
    <w:rsid w:val="00C20EC1"/>
    <w:rsid w:val="00C22E12"/>
    <w:rsid w:val="00C24D85"/>
    <w:rsid w:val="00C252D6"/>
    <w:rsid w:val="00C25F8B"/>
    <w:rsid w:val="00C26456"/>
    <w:rsid w:val="00C267D4"/>
    <w:rsid w:val="00C278D3"/>
    <w:rsid w:val="00C279B7"/>
    <w:rsid w:val="00C41C45"/>
    <w:rsid w:val="00C4276F"/>
    <w:rsid w:val="00C44581"/>
    <w:rsid w:val="00C46FC0"/>
    <w:rsid w:val="00C473EA"/>
    <w:rsid w:val="00C529B3"/>
    <w:rsid w:val="00C53E4D"/>
    <w:rsid w:val="00C61D69"/>
    <w:rsid w:val="00C63893"/>
    <w:rsid w:val="00C63F10"/>
    <w:rsid w:val="00C6597B"/>
    <w:rsid w:val="00C71D4F"/>
    <w:rsid w:val="00C72218"/>
    <w:rsid w:val="00C756BC"/>
    <w:rsid w:val="00C76270"/>
    <w:rsid w:val="00C77D65"/>
    <w:rsid w:val="00C805D0"/>
    <w:rsid w:val="00C8278C"/>
    <w:rsid w:val="00C8663B"/>
    <w:rsid w:val="00C90283"/>
    <w:rsid w:val="00C912C9"/>
    <w:rsid w:val="00C91343"/>
    <w:rsid w:val="00C91AAC"/>
    <w:rsid w:val="00C926E3"/>
    <w:rsid w:val="00C96A6A"/>
    <w:rsid w:val="00CA032F"/>
    <w:rsid w:val="00CA0AA5"/>
    <w:rsid w:val="00CA1714"/>
    <w:rsid w:val="00CA209A"/>
    <w:rsid w:val="00CA44A4"/>
    <w:rsid w:val="00CA55AE"/>
    <w:rsid w:val="00CA6572"/>
    <w:rsid w:val="00CB019B"/>
    <w:rsid w:val="00CB0CA9"/>
    <w:rsid w:val="00CB1007"/>
    <w:rsid w:val="00CB217F"/>
    <w:rsid w:val="00CB42B1"/>
    <w:rsid w:val="00CB4DF6"/>
    <w:rsid w:val="00CB7CC7"/>
    <w:rsid w:val="00CC3F35"/>
    <w:rsid w:val="00CC4727"/>
    <w:rsid w:val="00CC76D0"/>
    <w:rsid w:val="00CD01CD"/>
    <w:rsid w:val="00CD3D93"/>
    <w:rsid w:val="00CD63E7"/>
    <w:rsid w:val="00CD6CC4"/>
    <w:rsid w:val="00CD728E"/>
    <w:rsid w:val="00CE0702"/>
    <w:rsid w:val="00CE1996"/>
    <w:rsid w:val="00CE6F30"/>
    <w:rsid w:val="00CF6873"/>
    <w:rsid w:val="00CF68BB"/>
    <w:rsid w:val="00CF797A"/>
    <w:rsid w:val="00D01E64"/>
    <w:rsid w:val="00D02A71"/>
    <w:rsid w:val="00D02FEA"/>
    <w:rsid w:val="00D05FC7"/>
    <w:rsid w:val="00D11A8A"/>
    <w:rsid w:val="00D12C00"/>
    <w:rsid w:val="00D15E2D"/>
    <w:rsid w:val="00D23EC4"/>
    <w:rsid w:val="00D24E81"/>
    <w:rsid w:val="00D30DF3"/>
    <w:rsid w:val="00D344AE"/>
    <w:rsid w:val="00D350F2"/>
    <w:rsid w:val="00D35101"/>
    <w:rsid w:val="00D35DBC"/>
    <w:rsid w:val="00D41444"/>
    <w:rsid w:val="00D43AE7"/>
    <w:rsid w:val="00D460AE"/>
    <w:rsid w:val="00D55615"/>
    <w:rsid w:val="00D561DC"/>
    <w:rsid w:val="00D579C2"/>
    <w:rsid w:val="00D61AE6"/>
    <w:rsid w:val="00D625EB"/>
    <w:rsid w:val="00D678B7"/>
    <w:rsid w:val="00D707C9"/>
    <w:rsid w:val="00D72774"/>
    <w:rsid w:val="00D72E6E"/>
    <w:rsid w:val="00D73272"/>
    <w:rsid w:val="00D73BF6"/>
    <w:rsid w:val="00D74C76"/>
    <w:rsid w:val="00D74D6F"/>
    <w:rsid w:val="00D75F52"/>
    <w:rsid w:val="00D76C5D"/>
    <w:rsid w:val="00D8247E"/>
    <w:rsid w:val="00D83B3E"/>
    <w:rsid w:val="00D84A96"/>
    <w:rsid w:val="00D87F61"/>
    <w:rsid w:val="00D90004"/>
    <w:rsid w:val="00D90379"/>
    <w:rsid w:val="00D92CD9"/>
    <w:rsid w:val="00D949B9"/>
    <w:rsid w:val="00D97029"/>
    <w:rsid w:val="00DA04FF"/>
    <w:rsid w:val="00DA14C1"/>
    <w:rsid w:val="00DA670F"/>
    <w:rsid w:val="00DB0A29"/>
    <w:rsid w:val="00DB1521"/>
    <w:rsid w:val="00DB1792"/>
    <w:rsid w:val="00DB4E60"/>
    <w:rsid w:val="00DB6D21"/>
    <w:rsid w:val="00DC0DA5"/>
    <w:rsid w:val="00DC2A31"/>
    <w:rsid w:val="00DC2D9B"/>
    <w:rsid w:val="00DC3E65"/>
    <w:rsid w:val="00DC6B74"/>
    <w:rsid w:val="00DD0DAD"/>
    <w:rsid w:val="00DD503D"/>
    <w:rsid w:val="00DD7CB8"/>
    <w:rsid w:val="00DD7FF3"/>
    <w:rsid w:val="00DE171D"/>
    <w:rsid w:val="00DE1814"/>
    <w:rsid w:val="00DE18C1"/>
    <w:rsid w:val="00DE1CCB"/>
    <w:rsid w:val="00DE23D3"/>
    <w:rsid w:val="00DE48FC"/>
    <w:rsid w:val="00DF089B"/>
    <w:rsid w:val="00DF12FC"/>
    <w:rsid w:val="00DF17B0"/>
    <w:rsid w:val="00DF2A17"/>
    <w:rsid w:val="00DF6178"/>
    <w:rsid w:val="00DF681B"/>
    <w:rsid w:val="00DF6F18"/>
    <w:rsid w:val="00DF7231"/>
    <w:rsid w:val="00DF7947"/>
    <w:rsid w:val="00DF7D9D"/>
    <w:rsid w:val="00E0109E"/>
    <w:rsid w:val="00E0534C"/>
    <w:rsid w:val="00E05BB9"/>
    <w:rsid w:val="00E11219"/>
    <w:rsid w:val="00E12CAB"/>
    <w:rsid w:val="00E138C3"/>
    <w:rsid w:val="00E15DED"/>
    <w:rsid w:val="00E17DC7"/>
    <w:rsid w:val="00E204CF"/>
    <w:rsid w:val="00E25091"/>
    <w:rsid w:val="00E25141"/>
    <w:rsid w:val="00E276EF"/>
    <w:rsid w:val="00E277AB"/>
    <w:rsid w:val="00E278FF"/>
    <w:rsid w:val="00E305F3"/>
    <w:rsid w:val="00E31915"/>
    <w:rsid w:val="00E322B4"/>
    <w:rsid w:val="00E33563"/>
    <w:rsid w:val="00E34268"/>
    <w:rsid w:val="00E350CE"/>
    <w:rsid w:val="00E35638"/>
    <w:rsid w:val="00E43F5B"/>
    <w:rsid w:val="00E446F9"/>
    <w:rsid w:val="00E44BFA"/>
    <w:rsid w:val="00E4780A"/>
    <w:rsid w:val="00E524AF"/>
    <w:rsid w:val="00E52B43"/>
    <w:rsid w:val="00E53189"/>
    <w:rsid w:val="00E55BAE"/>
    <w:rsid w:val="00E568A0"/>
    <w:rsid w:val="00E625EC"/>
    <w:rsid w:val="00E630AB"/>
    <w:rsid w:val="00E66CF7"/>
    <w:rsid w:val="00E70752"/>
    <w:rsid w:val="00E71EEA"/>
    <w:rsid w:val="00E746B9"/>
    <w:rsid w:val="00E757BD"/>
    <w:rsid w:val="00E75979"/>
    <w:rsid w:val="00E761FD"/>
    <w:rsid w:val="00E8186E"/>
    <w:rsid w:val="00E8549E"/>
    <w:rsid w:val="00E85F8A"/>
    <w:rsid w:val="00E8725F"/>
    <w:rsid w:val="00E90799"/>
    <w:rsid w:val="00E90C07"/>
    <w:rsid w:val="00E93E31"/>
    <w:rsid w:val="00E961B6"/>
    <w:rsid w:val="00EA02AE"/>
    <w:rsid w:val="00EA249F"/>
    <w:rsid w:val="00EA5986"/>
    <w:rsid w:val="00EA5C1E"/>
    <w:rsid w:val="00EA697E"/>
    <w:rsid w:val="00EB103E"/>
    <w:rsid w:val="00EB5989"/>
    <w:rsid w:val="00EC1D24"/>
    <w:rsid w:val="00EC2025"/>
    <w:rsid w:val="00EC3549"/>
    <w:rsid w:val="00EC44CF"/>
    <w:rsid w:val="00EC6C71"/>
    <w:rsid w:val="00EC72C0"/>
    <w:rsid w:val="00ED013C"/>
    <w:rsid w:val="00ED07EA"/>
    <w:rsid w:val="00ED108D"/>
    <w:rsid w:val="00ED1439"/>
    <w:rsid w:val="00ED3F53"/>
    <w:rsid w:val="00ED44B5"/>
    <w:rsid w:val="00ED56D2"/>
    <w:rsid w:val="00EE09C7"/>
    <w:rsid w:val="00EE3A9B"/>
    <w:rsid w:val="00EE468F"/>
    <w:rsid w:val="00EE5B37"/>
    <w:rsid w:val="00EE6006"/>
    <w:rsid w:val="00EE7EBE"/>
    <w:rsid w:val="00EF0BFD"/>
    <w:rsid w:val="00EF1307"/>
    <w:rsid w:val="00EF29FE"/>
    <w:rsid w:val="00EF31F8"/>
    <w:rsid w:val="00EF3DE7"/>
    <w:rsid w:val="00EF6728"/>
    <w:rsid w:val="00F07266"/>
    <w:rsid w:val="00F1145A"/>
    <w:rsid w:val="00F115B9"/>
    <w:rsid w:val="00F131A1"/>
    <w:rsid w:val="00F152B3"/>
    <w:rsid w:val="00F21751"/>
    <w:rsid w:val="00F22A7A"/>
    <w:rsid w:val="00F238AE"/>
    <w:rsid w:val="00F23C95"/>
    <w:rsid w:val="00F26FF2"/>
    <w:rsid w:val="00F3001E"/>
    <w:rsid w:val="00F3151B"/>
    <w:rsid w:val="00F33A93"/>
    <w:rsid w:val="00F37A45"/>
    <w:rsid w:val="00F37D26"/>
    <w:rsid w:val="00F424D7"/>
    <w:rsid w:val="00F4544C"/>
    <w:rsid w:val="00F45DC4"/>
    <w:rsid w:val="00F47F0C"/>
    <w:rsid w:val="00F510A5"/>
    <w:rsid w:val="00F51F69"/>
    <w:rsid w:val="00F52BA5"/>
    <w:rsid w:val="00F5493B"/>
    <w:rsid w:val="00F549DA"/>
    <w:rsid w:val="00F55B66"/>
    <w:rsid w:val="00F60F15"/>
    <w:rsid w:val="00F62CBA"/>
    <w:rsid w:val="00F64238"/>
    <w:rsid w:val="00F64D04"/>
    <w:rsid w:val="00F6541B"/>
    <w:rsid w:val="00F65B6E"/>
    <w:rsid w:val="00F66A69"/>
    <w:rsid w:val="00F70E82"/>
    <w:rsid w:val="00F717C1"/>
    <w:rsid w:val="00F71E08"/>
    <w:rsid w:val="00F7201F"/>
    <w:rsid w:val="00F72A4D"/>
    <w:rsid w:val="00F7422F"/>
    <w:rsid w:val="00F8474B"/>
    <w:rsid w:val="00F86E3D"/>
    <w:rsid w:val="00F8761D"/>
    <w:rsid w:val="00F90F28"/>
    <w:rsid w:val="00F92F8F"/>
    <w:rsid w:val="00F93CFC"/>
    <w:rsid w:val="00F946F1"/>
    <w:rsid w:val="00F96A3D"/>
    <w:rsid w:val="00FA00CC"/>
    <w:rsid w:val="00FA1621"/>
    <w:rsid w:val="00FA2E25"/>
    <w:rsid w:val="00FA3BC5"/>
    <w:rsid w:val="00FA44E7"/>
    <w:rsid w:val="00FA679A"/>
    <w:rsid w:val="00FB13E6"/>
    <w:rsid w:val="00FB15FB"/>
    <w:rsid w:val="00FB1A8A"/>
    <w:rsid w:val="00FB26C2"/>
    <w:rsid w:val="00FB6F44"/>
    <w:rsid w:val="00FB7551"/>
    <w:rsid w:val="00FC4379"/>
    <w:rsid w:val="00FC4A93"/>
    <w:rsid w:val="00FC505B"/>
    <w:rsid w:val="00FC525C"/>
    <w:rsid w:val="00FC67DE"/>
    <w:rsid w:val="00FC6F58"/>
    <w:rsid w:val="00FC75EA"/>
    <w:rsid w:val="00FD3803"/>
    <w:rsid w:val="00FD54D5"/>
    <w:rsid w:val="00FD7571"/>
    <w:rsid w:val="00FE0B22"/>
    <w:rsid w:val="00FE1639"/>
    <w:rsid w:val="00FE1A10"/>
    <w:rsid w:val="00FE1DB1"/>
    <w:rsid w:val="00FE2BFA"/>
    <w:rsid w:val="00FE5053"/>
    <w:rsid w:val="00FE619D"/>
    <w:rsid w:val="00FE7413"/>
    <w:rsid w:val="00FF3017"/>
    <w:rsid w:val="00FF393D"/>
    <w:rsid w:val="00FF4183"/>
    <w:rsid w:val="00FF45FC"/>
    <w:rsid w:val="00FF4807"/>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11D10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1F"/>
    <w:pPr>
      <w:spacing w:after="160" w:line="259" w:lineRule="auto"/>
    </w:pPr>
    <w:rPr>
      <w:rFonts w:asciiTheme="minorHAnsi" w:eastAsiaTheme="minorHAnsi" w:hAnsiTheme="minorHAnsi" w:cstheme="minorBidi"/>
    </w:rPr>
  </w:style>
  <w:style w:type="paragraph" w:styleId="Heading1">
    <w:name w:val="heading 1"/>
    <w:basedOn w:val="Normal"/>
    <w:next w:val="Normal"/>
    <w:link w:val="Heading1Char"/>
    <w:uiPriority w:val="99"/>
    <w:qFormat/>
    <w:rsid w:val="000E0783"/>
    <w:pPr>
      <w:keepNext/>
      <w:numPr>
        <w:numId w:val="78"/>
      </w:numPr>
      <w:outlineLvl w:val="0"/>
    </w:pPr>
    <w:rPr>
      <w:b/>
      <w:bCs/>
      <w:color w:val="000000"/>
    </w:rPr>
  </w:style>
  <w:style w:type="paragraph" w:styleId="Heading2">
    <w:name w:val="heading 2"/>
    <w:basedOn w:val="Normal"/>
    <w:next w:val="Normal"/>
    <w:link w:val="Heading2Char"/>
    <w:uiPriority w:val="99"/>
    <w:qFormat/>
    <w:rsid w:val="005215AA"/>
    <w:pPr>
      <w:keepNext/>
      <w:numPr>
        <w:ilvl w:val="1"/>
        <w:numId w:val="2"/>
      </w:numPr>
      <w:outlineLvl w:val="1"/>
    </w:pPr>
    <w:rPr>
      <w:b/>
      <w:bCs/>
    </w:rPr>
  </w:style>
  <w:style w:type="paragraph" w:styleId="Heading3">
    <w:name w:val="heading 3"/>
    <w:basedOn w:val="Normal"/>
    <w:next w:val="Normal"/>
    <w:link w:val="Heading3Char"/>
    <w:uiPriority w:val="99"/>
    <w:qFormat/>
    <w:pPr>
      <w:keepNext/>
      <w:spacing w:before="240" w:after="60"/>
      <w:outlineLvl w:val="2"/>
    </w:pPr>
    <w:rPr>
      <w:b/>
      <w:bCs/>
      <w:sz w:val="26"/>
      <w:szCs w:val="26"/>
    </w:rPr>
  </w:style>
  <w:style w:type="paragraph" w:styleId="Heading4">
    <w:name w:val="heading 4"/>
    <w:basedOn w:val="Normal"/>
    <w:next w:val="Normal"/>
    <w:link w:val="Heading4Char"/>
    <w:uiPriority w:val="99"/>
    <w:qFormat/>
    <w:rsid w:val="005215AA"/>
    <w:pPr>
      <w:keepNext/>
      <w:outlineLvl w:val="3"/>
    </w:pPr>
    <w:rPr>
      <w:b/>
      <w:bCs/>
    </w:rPr>
  </w:style>
  <w:style w:type="paragraph" w:styleId="Heading5">
    <w:name w:val="heading 5"/>
    <w:basedOn w:val="Normal"/>
    <w:next w:val="Normal"/>
    <w:link w:val="Heading5Char"/>
    <w:uiPriority w:val="99"/>
    <w:qFormat/>
    <w:rsid w:val="005215AA"/>
    <w:pPr>
      <w:spacing w:before="240" w:after="60"/>
      <w:outlineLvl w:val="4"/>
    </w:pPr>
  </w:style>
  <w:style w:type="paragraph" w:styleId="Heading6">
    <w:name w:val="heading 6"/>
    <w:basedOn w:val="Normal"/>
    <w:next w:val="Normal"/>
    <w:link w:val="Heading6Char"/>
    <w:uiPriority w:val="99"/>
    <w:qFormat/>
    <w:rsid w:val="005215AA"/>
    <w:pPr>
      <w:spacing w:before="240" w:after="60"/>
      <w:outlineLvl w:val="5"/>
    </w:pPr>
    <w:rPr>
      <w:i/>
      <w:iCs/>
    </w:rPr>
  </w:style>
  <w:style w:type="paragraph" w:styleId="Heading7">
    <w:name w:val="heading 7"/>
    <w:basedOn w:val="Normal"/>
    <w:next w:val="Normal"/>
    <w:link w:val="Heading7Char"/>
    <w:uiPriority w:val="99"/>
    <w:qFormat/>
    <w:pPr>
      <w:spacing w:before="240" w:after="60"/>
      <w:outlineLvl w:val="6"/>
    </w:pPr>
    <w:rPr>
      <w:sz w:val="20"/>
    </w:rPr>
  </w:style>
  <w:style w:type="paragraph" w:styleId="Heading8">
    <w:name w:val="heading 8"/>
    <w:basedOn w:val="Normal"/>
    <w:next w:val="Normal"/>
    <w:link w:val="Heading8Char"/>
    <w:uiPriority w:val="99"/>
    <w:qFormat/>
    <w:pPr>
      <w:spacing w:before="240" w:after="60"/>
      <w:outlineLvl w:val="7"/>
    </w:pPr>
    <w:rPr>
      <w:i/>
      <w:iCs/>
      <w:sz w:val="20"/>
    </w:rPr>
  </w:style>
  <w:style w:type="paragraph" w:styleId="Heading9">
    <w:name w:val="heading 9"/>
    <w:basedOn w:val="Normal"/>
    <w:next w:val="Normal"/>
    <w:link w:val="Heading9Char"/>
    <w:uiPriority w:val="99"/>
    <w:qFormat/>
    <w:pPr>
      <w:spacing w:before="240" w:after="60"/>
      <w:outlineLvl w:val="8"/>
    </w:pPr>
    <w:rPr>
      <w:b/>
      <w:bCs/>
      <w:i/>
      <w:iCs/>
      <w:sz w:val="18"/>
      <w:szCs w:val="18"/>
    </w:rPr>
  </w:style>
  <w:style w:type="character" w:default="1" w:styleId="DefaultParagraphFont">
    <w:name w:val="Default Paragraph Font"/>
    <w:uiPriority w:val="1"/>
    <w:semiHidden/>
    <w:unhideWhenUsed/>
    <w:rsid w:val="00644B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4B1F"/>
  </w:style>
  <w:style w:type="character" w:customStyle="1" w:styleId="Heading1Char">
    <w:name w:val="Heading 1 Char"/>
    <w:basedOn w:val="DefaultParagraphFont"/>
    <w:link w:val="Heading1"/>
    <w:uiPriority w:val="99"/>
    <w:locked/>
    <w:rsid w:val="000E0783"/>
    <w:rPr>
      <w:rFonts w:asciiTheme="minorHAnsi" w:eastAsiaTheme="minorHAnsi" w:hAnsiTheme="minorHAnsi" w:cstheme="minorBidi"/>
      <w:b/>
      <w:bCs/>
      <w:color w:val="000000"/>
    </w:rPr>
  </w:style>
  <w:style w:type="character" w:customStyle="1" w:styleId="Heading2Char">
    <w:name w:val="Heading 2 Char"/>
    <w:basedOn w:val="DefaultParagraphFont"/>
    <w:link w:val="Heading2"/>
    <w:uiPriority w:val="99"/>
    <w:locked/>
    <w:rPr>
      <w:rFonts w:asciiTheme="minorHAnsi" w:eastAsiaTheme="minorHAnsi" w:hAnsiTheme="minorHAnsi" w:cstheme="minorBidi"/>
      <w:b/>
      <w:bC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9"/>
    <w:locked/>
    <w:rPr>
      <w:rFonts w:ascii="Arial" w:eastAsiaTheme="minorHAnsi" w:hAnsi="Arial" w:cs="Arial"/>
      <w:b/>
      <w:bCs/>
      <w:color w:val="000000" w:themeColor="text1"/>
      <w:szCs w:val="20"/>
    </w:rPr>
  </w:style>
  <w:style w:type="character" w:customStyle="1" w:styleId="Heading5Char">
    <w:name w:val="Heading 5 Char"/>
    <w:basedOn w:val="DefaultParagraphFont"/>
    <w:link w:val="Heading5"/>
    <w:uiPriority w:val="99"/>
    <w:locked/>
    <w:rPr>
      <w:rFonts w:ascii="Arial" w:eastAsiaTheme="minorHAnsi" w:hAnsi="Arial" w:cs="Arial"/>
      <w:color w:val="000000" w:themeColor="text1"/>
      <w:szCs w:val="20"/>
    </w:rPr>
  </w:style>
  <w:style w:type="character" w:customStyle="1" w:styleId="Heading6Char">
    <w:name w:val="Heading 6 Char"/>
    <w:basedOn w:val="DefaultParagraphFont"/>
    <w:link w:val="Heading6"/>
    <w:uiPriority w:val="99"/>
    <w:locked/>
    <w:rPr>
      <w:rFonts w:ascii="Arial" w:eastAsiaTheme="minorHAnsi" w:hAnsi="Arial" w:cs="Arial"/>
      <w:i/>
      <w:iCs/>
      <w:color w:val="000000" w:themeColor="text1"/>
      <w:szCs w:val="20"/>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customStyle="1" w:styleId="StyleSpecEdsection">
    <w:name w:val="Style Spec Ed section"/>
    <w:basedOn w:val="Heading1"/>
    <w:autoRedefine/>
    <w:uiPriority w:val="99"/>
    <w:rsid w:val="00733AB4"/>
  </w:style>
  <w:style w:type="paragraph" w:customStyle="1" w:styleId="Style1">
    <w:name w:val="Style1"/>
    <w:basedOn w:val="Heading1"/>
    <w:autoRedefine/>
    <w:uiPriority w:val="99"/>
    <w:rsid w:val="00733AB4"/>
  </w:style>
  <w:style w:type="paragraph" w:styleId="Header">
    <w:name w:val="header"/>
    <w:basedOn w:val="Normal"/>
    <w:link w:val="HeaderChar"/>
    <w:uiPriority w:val="99"/>
    <w:rsid w:val="005215AA"/>
    <w:pPr>
      <w:tabs>
        <w:tab w:val="center" w:pos="4320"/>
        <w:tab w:val="right" w:pos="8640"/>
      </w:tabs>
    </w:pPr>
  </w:style>
  <w:style w:type="character" w:customStyle="1" w:styleId="HeaderChar">
    <w:name w:val="Header Char"/>
    <w:basedOn w:val="DefaultParagraphFont"/>
    <w:link w:val="Header"/>
    <w:uiPriority w:val="99"/>
    <w:locked/>
    <w:rPr>
      <w:rFonts w:ascii="Arial" w:eastAsiaTheme="minorHAnsi" w:hAnsi="Arial" w:cs="Arial"/>
      <w:color w:val="000000" w:themeColor="text1"/>
      <w:szCs w:val="20"/>
    </w:rPr>
  </w:style>
  <w:style w:type="paragraph" w:styleId="Footer">
    <w:name w:val="footer"/>
    <w:basedOn w:val="Normal"/>
    <w:link w:val="FooterChar"/>
    <w:uiPriority w:val="99"/>
    <w:rsid w:val="005215AA"/>
    <w:pPr>
      <w:tabs>
        <w:tab w:val="center" w:pos="4320"/>
        <w:tab w:val="right" w:pos="8640"/>
      </w:tabs>
    </w:pPr>
  </w:style>
  <w:style w:type="character" w:customStyle="1" w:styleId="FooterChar">
    <w:name w:val="Footer Char"/>
    <w:basedOn w:val="DefaultParagraphFont"/>
    <w:link w:val="Footer"/>
    <w:uiPriority w:val="99"/>
    <w:locked/>
    <w:rPr>
      <w:rFonts w:ascii="Arial" w:eastAsiaTheme="minorHAnsi" w:hAnsi="Arial" w:cs="Arial"/>
      <w:color w:val="000000" w:themeColor="text1"/>
      <w:szCs w:val="20"/>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unhideWhenUsed/>
    <w:rsid w:val="002B40EF"/>
    <w:pPr>
      <w:spacing w:after="0" w:line="240" w:lineRule="auto"/>
    </w:pPr>
    <w:rPr>
      <w:sz w:val="20"/>
      <w:szCs w:val="20"/>
    </w:rPr>
  </w:style>
  <w:style w:type="character" w:customStyle="1" w:styleId="FootnoteTextChar">
    <w:name w:val="Footnote Text Char"/>
    <w:basedOn w:val="DefaultParagraphFont"/>
    <w:link w:val="FootnoteText"/>
    <w:uiPriority w:val="99"/>
    <w:locked/>
    <w:rsid w:val="002B40EF"/>
    <w:rPr>
      <w:rFonts w:asciiTheme="minorHAnsi" w:eastAsiaTheme="minorHAnsi" w:hAnsiTheme="minorHAnsi" w:cstheme="minorBidi"/>
      <w:sz w:val="20"/>
      <w:szCs w:val="20"/>
    </w:rPr>
  </w:style>
  <w:style w:type="paragraph" w:customStyle="1" w:styleId="LEGALREF">
    <w:name w:val="LEGAL REF"/>
    <w:basedOn w:val="Normal"/>
    <w:uiPriority w:val="99"/>
    <w:rsid w:val="005215AA"/>
    <w:pPr>
      <w:keepNext/>
      <w:keepLines/>
      <w:tabs>
        <w:tab w:val="left" w:pos="1800"/>
      </w:tabs>
      <w:suppressAutoHyphens/>
      <w:spacing w:before="360"/>
      <w:ind w:left="2160" w:hanging="2160"/>
    </w:pPr>
    <w:rPr>
      <w:spacing w:val="-2"/>
      <w:kern w:val="28"/>
    </w:rPr>
  </w:style>
  <w:style w:type="paragraph" w:customStyle="1" w:styleId="LEGALREFINDENT">
    <w:name w:val="LEGAL REF INDENT"/>
    <w:basedOn w:val="LEGALREF"/>
    <w:uiPriority w:val="99"/>
    <w:rsid w:val="005215AA"/>
    <w:pPr>
      <w:tabs>
        <w:tab w:val="clear" w:pos="1800"/>
      </w:tabs>
      <w:spacing w:before="0"/>
      <w:ind w:hanging="360"/>
    </w:pPr>
  </w:style>
  <w:style w:type="paragraph" w:styleId="List3">
    <w:name w:val="List 3"/>
    <w:basedOn w:val="Normal"/>
    <w:uiPriority w:val="99"/>
    <w:semiHidden/>
    <w:rsid w:val="005215AA"/>
    <w:pPr>
      <w:ind w:left="1080" w:hanging="360"/>
    </w:pPr>
    <w:rPr>
      <w:kern w:val="28"/>
    </w:rPr>
  </w:style>
  <w:style w:type="paragraph" w:styleId="TOC2">
    <w:name w:val="toc 2"/>
    <w:basedOn w:val="Normal"/>
    <w:next w:val="Normal"/>
    <w:autoRedefine/>
    <w:uiPriority w:val="99"/>
    <w:semiHidden/>
    <w:rsid w:val="005215AA"/>
    <w:pPr>
      <w:tabs>
        <w:tab w:val="num" w:pos="-2124"/>
        <w:tab w:val="num" w:pos="1296"/>
      </w:tabs>
      <w:ind w:left="1296" w:hanging="576"/>
    </w:pPr>
  </w:style>
  <w:style w:type="paragraph" w:styleId="TOC4">
    <w:name w:val="toc 4"/>
    <w:basedOn w:val="Normal"/>
    <w:next w:val="Normal"/>
    <w:autoRedefine/>
    <w:uiPriority w:val="99"/>
    <w:semiHidden/>
    <w:rsid w:val="005215AA"/>
    <w:pPr>
      <w:ind w:left="720"/>
    </w:pPr>
  </w:style>
  <w:style w:type="paragraph" w:styleId="TOC5">
    <w:name w:val="toc 5"/>
    <w:basedOn w:val="Normal"/>
    <w:next w:val="Normal"/>
    <w:autoRedefine/>
    <w:uiPriority w:val="99"/>
    <w:semiHidden/>
    <w:rsid w:val="005215AA"/>
    <w:pPr>
      <w:ind w:left="960"/>
    </w:pPr>
  </w:style>
  <w:style w:type="paragraph" w:styleId="TOC6">
    <w:name w:val="toc 6"/>
    <w:basedOn w:val="Normal"/>
    <w:next w:val="Normal"/>
    <w:autoRedefine/>
    <w:uiPriority w:val="99"/>
    <w:semiHidden/>
    <w:rsid w:val="005215AA"/>
    <w:pPr>
      <w:ind w:left="1200"/>
    </w:pPr>
  </w:style>
  <w:style w:type="paragraph" w:styleId="TOC7">
    <w:name w:val="toc 7"/>
    <w:basedOn w:val="Normal"/>
    <w:next w:val="Normal"/>
    <w:autoRedefine/>
    <w:uiPriority w:val="99"/>
    <w:semiHidden/>
    <w:rsid w:val="005215AA"/>
    <w:pPr>
      <w:ind w:left="1440"/>
    </w:pPr>
  </w:style>
  <w:style w:type="paragraph" w:styleId="TOC8">
    <w:name w:val="toc 8"/>
    <w:basedOn w:val="Normal"/>
    <w:next w:val="Normal"/>
    <w:autoRedefine/>
    <w:uiPriority w:val="99"/>
    <w:semiHidden/>
    <w:rsid w:val="005215AA"/>
    <w:pPr>
      <w:ind w:left="1680"/>
    </w:pPr>
  </w:style>
  <w:style w:type="paragraph" w:styleId="TOC9">
    <w:name w:val="toc 9"/>
    <w:basedOn w:val="Normal"/>
    <w:next w:val="Normal"/>
    <w:autoRedefine/>
    <w:uiPriority w:val="99"/>
    <w:semiHidden/>
    <w:rsid w:val="005215AA"/>
    <w:pPr>
      <w:ind w:left="1920"/>
    </w:pPr>
  </w:style>
  <w:style w:type="character" w:styleId="Hyperlink">
    <w:name w:val="Hyperlink"/>
    <w:basedOn w:val="DefaultParagraphFont"/>
    <w:uiPriority w:val="99"/>
    <w:semiHidden/>
    <w:rPr>
      <w:rFonts w:cs="Times New Roman"/>
      <w:color w:val="0000FF"/>
      <w:u w:val="single"/>
    </w:rPr>
  </w:style>
  <w:style w:type="paragraph" w:styleId="BodyText2">
    <w:name w:val="Body Text 2"/>
    <w:basedOn w:val="Normal"/>
    <w:link w:val="BodyText2Char"/>
    <w:uiPriority w:val="99"/>
    <w:rsid w:val="005215AA"/>
    <w:pPr>
      <w:tabs>
        <w:tab w:val="left" w:pos="-1440"/>
      </w:tabs>
      <w:overflowPunct w:val="0"/>
      <w:autoSpaceDE w:val="0"/>
      <w:autoSpaceDN w:val="0"/>
      <w:adjustRightInd w:val="0"/>
      <w:spacing w:line="360" w:lineRule="auto"/>
      <w:textAlignment w:val="baseline"/>
    </w:pPr>
    <w:rPr>
      <w:b/>
      <w:bCs/>
    </w:rPr>
  </w:style>
  <w:style w:type="character" w:customStyle="1" w:styleId="BodyText2Char">
    <w:name w:val="Body Text 2 Char"/>
    <w:basedOn w:val="DefaultParagraphFont"/>
    <w:link w:val="BodyText2"/>
    <w:uiPriority w:val="99"/>
    <w:locked/>
    <w:rPr>
      <w:rFonts w:ascii="Arial" w:eastAsiaTheme="minorHAnsi" w:hAnsi="Arial" w:cs="Arial"/>
      <w:b/>
      <w:bCs/>
      <w:color w:val="000000" w:themeColor="text1"/>
      <w:szCs w:val="20"/>
    </w:rPr>
  </w:style>
  <w:style w:type="paragraph" w:styleId="BodyTextIndent2">
    <w:name w:val="Body Text Indent 2"/>
    <w:basedOn w:val="Normal"/>
    <w:link w:val="BodyTextIndent2Char"/>
    <w:uiPriority w:val="99"/>
    <w:rsid w:val="005215AA"/>
    <w:pPr>
      <w:tabs>
        <w:tab w:val="left" w:pos="1260"/>
        <w:tab w:val="left" w:pos="1350"/>
      </w:tabs>
      <w:overflowPunct w:val="0"/>
      <w:autoSpaceDE w:val="0"/>
      <w:autoSpaceDN w:val="0"/>
      <w:adjustRightInd w:val="0"/>
      <w:spacing w:line="360" w:lineRule="auto"/>
      <w:ind w:left="360"/>
      <w:textAlignment w:val="baseline"/>
    </w:pPr>
  </w:style>
  <w:style w:type="character" w:customStyle="1" w:styleId="BodyTextIndent2Char">
    <w:name w:val="Body Text Indent 2 Char"/>
    <w:basedOn w:val="DefaultParagraphFont"/>
    <w:link w:val="BodyTextIndent2"/>
    <w:uiPriority w:val="99"/>
    <w:locked/>
    <w:rPr>
      <w:rFonts w:ascii="Arial" w:eastAsiaTheme="minorHAnsi" w:hAnsi="Arial" w:cs="Arial"/>
      <w:color w:val="000000" w:themeColor="text1"/>
      <w:szCs w:val="20"/>
    </w:rPr>
  </w:style>
  <w:style w:type="paragraph" w:styleId="BodyTextIndent3">
    <w:name w:val="Body Text Indent 3"/>
    <w:basedOn w:val="Normal"/>
    <w:link w:val="BodyTextIndent3Char"/>
    <w:uiPriority w:val="99"/>
    <w:rsid w:val="005215AA"/>
    <w:pPr>
      <w:tabs>
        <w:tab w:val="left" w:pos="1620"/>
        <w:tab w:val="left" w:pos="1890"/>
      </w:tabs>
      <w:overflowPunct w:val="0"/>
      <w:autoSpaceDE w:val="0"/>
      <w:autoSpaceDN w:val="0"/>
      <w:adjustRightInd w:val="0"/>
      <w:spacing w:line="360" w:lineRule="auto"/>
      <w:ind w:left="1080"/>
      <w:textAlignment w:val="baseline"/>
    </w:pPr>
  </w:style>
  <w:style w:type="character" w:customStyle="1" w:styleId="BodyTextIndent3Char">
    <w:name w:val="Body Text Indent 3 Char"/>
    <w:basedOn w:val="DefaultParagraphFont"/>
    <w:link w:val="BodyTextIndent3"/>
    <w:uiPriority w:val="99"/>
    <w:locked/>
    <w:rPr>
      <w:rFonts w:ascii="Arial" w:eastAsiaTheme="minorHAnsi" w:hAnsi="Arial" w:cs="Arial"/>
      <w:color w:val="000000" w:themeColor="text1"/>
      <w:szCs w:val="20"/>
    </w:rPr>
  </w:style>
  <w:style w:type="paragraph" w:customStyle="1" w:styleId="DocID">
    <w:name w:val="DocID"/>
    <w:basedOn w:val="Normal"/>
    <w:next w:val="Footer"/>
    <w:uiPriority w:val="99"/>
    <w:rsid w:val="005215AA"/>
    <w:pPr>
      <w:overflowPunct w:val="0"/>
      <w:autoSpaceDE w:val="0"/>
      <w:autoSpaceDN w:val="0"/>
      <w:adjustRightInd w:val="0"/>
      <w:jc w:val="center"/>
      <w:textAlignment w:val="baseline"/>
    </w:pPr>
    <w:rPr>
      <w:sz w:val="16"/>
    </w:rPr>
  </w:style>
  <w:style w:type="paragraph" w:customStyle="1" w:styleId="bullets1">
    <w:name w:val="bullets1"/>
    <w:basedOn w:val="Normal"/>
    <w:uiPriority w:val="99"/>
    <w:rsid w:val="005215AA"/>
    <w:pPr>
      <w:numPr>
        <w:numId w:val="66"/>
      </w:numPr>
      <w:spacing w:after="240"/>
    </w:pPr>
  </w:style>
  <w:style w:type="paragraph" w:styleId="EnvelopeAddress">
    <w:name w:val="envelope address"/>
    <w:basedOn w:val="Normal"/>
    <w:uiPriority w:val="99"/>
    <w:semiHidden/>
    <w:unhideWhenUsed/>
    <w:rsid w:val="003C50B4"/>
    <w:pPr>
      <w:framePr w:w="7920" w:h="1980" w:hRule="exact" w:hSpace="180" w:wrap="auto" w:hAnchor="page" w:xAlign="center" w:yAlign="bottom"/>
      <w:ind w:left="2880"/>
    </w:pPr>
    <w:rPr>
      <w:rFonts w:eastAsiaTheme="majorEastAsia" w:cstheme="majorBidi"/>
      <w:szCs w:val="24"/>
    </w:rPr>
  </w:style>
  <w:style w:type="paragraph" w:styleId="BalloonText">
    <w:name w:val="Balloon Text"/>
    <w:basedOn w:val="Normal"/>
    <w:link w:val="BalloonTextChar"/>
    <w:uiPriority w:val="99"/>
    <w:semiHidden/>
    <w:unhideWhenUsed/>
    <w:rsid w:val="00B136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3642"/>
    <w:rPr>
      <w:rFonts w:ascii="Tahoma" w:hAnsi="Tahoma" w:cs="Tahoma"/>
      <w:sz w:val="16"/>
      <w:szCs w:val="16"/>
    </w:rPr>
  </w:style>
  <w:style w:type="character" w:styleId="CommentReference">
    <w:name w:val="annotation reference"/>
    <w:basedOn w:val="DefaultParagraphFont"/>
    <w:uiPriority w:val="99"/>
    <w:semiHidden/>
    <w:unhideWhenUsed/>
    <w:rsid w:val="00B13642"/>
    <w:rPr>
      <w:rFonts w:cs="Times New Roman"/>
      <w:sz w:val="16"/>
      <w:szCs w:val="16"/>
    </w:rPr>
  </w:style>
  <w:style w:type="paragraph" w:styleId="CommentText">
    <w:name w:val="annotation text"/>
    <w:basedOn w:val="Normal"/>
    <w:link w:val="CommentTextChar"/>
    <w:uiPriority w:val="99"/>
    <w:semiHidden/>
    <w:unhideWhenUsed/>
    <w:rsid w:val="005215AA"/>
    <w:rPr>
      <w:sz w:val="20"/>
    </w:rPr>
  </w:style>
  <w:style w:type="character" w:customStyle="1" w:styleId="CommentTextChar">
    <w:name w:val="Comment Text Char"/>
    <w:basedOn w:val="DefaultParagraphFont"/>
    <w:link w:val="CommentText"/>
    <w:uiPriority w:val="99"/>
    <w:semiHidden/>
    <w:locked/>
    <w:rsid w:val="00B13642"/>
    <w:rPr>
      <w:rFonts w:ascii="Arial" w:eastAsiaTheme="minorHAnsi"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215AA"/>
    <w:rPr>
      <w:b/>
      <w:bCs/>
    </w:rPr>
  </w:style>
  <w:style w:type="character" w:customStyle="1" w:styleId="CommentSubjectChar">
    <w:name w:val="Comment Subject Char"/>
    <w:basedOn w:val="CommentTextChar"/>
    <w:link w:val="CommentSubject"/>
    <w:uiPriority w:val="99"/>
    <w:semiHidden/>
    <w:locked/>
    <w:rsid w:val="00B13642"/>
    <w:rPr>
      <w:rFonts w:ascii="Arial" w:eastAsiaTheme="minorHAnsi" w:hAnsi="Arial" w:cs="Arial"/>
      <w:b/>
      <w:bCs/>
      <w:color w:val="000000" w:themeColor="text1"/>
      <w:sz w:val="20"/>
      <w:szCs w:val="20"/>
    </w:rPr>
  </w:style>
  <w:style w:type="paragraph" w:styleId="NormalWeb">
    <w:name w:val="Normal (Web)"/>
    <w:basedOn w:val="Normal"/>
    <w:uiPriority w:val="99"/>
    <w:unhideWhenUsed/>
    <w:rsid w:val="005215AA"/>
    <w:pPr>
      <w:spacing w:before="100" w:beforeAutospacing="1" w:after="100" w:afterAutospacing="1"/>
    </w:pPr>
  </w:style>
  <w:style w:type="paragraph" w:styleId="Revision">
    <w:name w:val="Revision"/>
    <w:hidden/>
    <w:uiPriority w:val="99"/>
    <w:semiHidden/>
    <w:rsid w:val="005215AA"/>
    <w:pPr>
      <w:spacing w:after="0" w:line="240" w:lineRule="auto"/>
    </w:pPr>
    <w:rPr>
      <w:rFonts w:ascii="Calibri" w:hAnsi="Calibri"/>
    </w:rPr>
  </w:style>
  <w:style w:type="numbering" w:customStyle="1" w:styleId="CurrentList1">
    <w:name w:val="Current List1"/>
    <w:pPr>
      <w:numPr>
        <w:numId w:val="74"/>
      </w:numPr>
    </w:pPr>
  </w:style>
  <w:style w:type="paragraph" w:styleId="NoSpacing">
    <w:name w:val="No Spacing"/>
    <w:uiPriority w:val="1"/>
    <w:qFormat/>
    <w:rsid w:val="003C50B4"/>
    <w:pPr>
      <w:spacing w:after="0" w:line="240" w:lineRule="auto"/>
    </w:pPr>
    <w:rPr>
      <w:rFonts w:eastAsiaTheme="minorHAnsi" w:cstheme="minorBidi"/>
      <w:sz w:val="24"/>
    </w:rPr>
  </w:style>
  <w:style w:type="paragraph" w:styleId="EnvelopeReturn">
    <w:name w:val="envelope return"/>
    <w:basedOn w:val="Normal"/>
    <w:uiPriority w:val="99"/>
    <w:semiHidden/>
    <w:unhideWhenUsed/>
    <w:rsid w:val="003C50B4"/>
    <w:rPr>
      <w:rFonts w:eastAsiaTheme="majorEastAsia" w:cstheme="majorBidi"/>
      <w:sz w:val="20"/>
      <w:szCs w:val="20"/>
    </w:rPr>
  </w:style>
  <w:style w:type="paragraph" w:styleId="ListParagraph">
    <w:name w:val="List Paragraph"/>
    <w:basedOn w:val="Normal"/>
    <w:uiPriority w:val="34"/>
    <w:qFormat/>
    <w:rsid w:val="00650DAA"/>
    <w:pPr>
      <w:ind w:left="720"/>
      <w:contextualSpacing/>
    </w:pPr>
  </w:style>
  <w:style w:type="character" w:styleId="FootnoteReference">
    <w:name w:val="footnote reference"/>
    <w:basedOn w:val="DefaultParagraphFont"/>
    <w:uiPriority w:val="99"/>
    <w:unhideWhenUsed/>
    <w:rsid w:val="00A11632"/>
    <w:rPr>
      <w:vertAlign w:val="superscript"/>
    </w:rPr>
  </w:style>
  <w:style w:type="paragraph" w:styleId="EndnoteText">
    <w:name w:val="endnote text"/>
    <w:basedOn w:val="Normal"/>
    <w:link w:val="EndnoteTextChar"/>
    <w:uiPriority w:val="99"/>
    <w:semiHidden/>
    <w:unhideWhenUsed/>
    <w:rsid w:val="001255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5547"/>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125547"/>
    <w:rPr>
      <w:vertAlign w:val="superscript"/>
    </w:rPr>
  </w:style>
  <w:style w:type="paragraph" w:customStyle="1" w:styleId="FootnoteletterIndent">
    <w:name w:val="Footnote letter Indent"/>
    <w:basedOn w:val="FootnoteText"/>
    <w:qFormat/>
    <w:rsid w:val="002B40EF"/>
    <w:pPr>
      <w:keepLines/>
      <w:numPr>
        <w:numId w:val="94"/>
      </w:numPr>
      <w:overflowPunct w:val="0"/>
      <w:autoSpaceDE w:val="0"/>
      <w:autoSpaceDN w:val="0"/>
      <w:adjustRightInd w:val="0"/>
      <w:jc w:val="both"/>
      <w:textAlignment w:val="baseline"/>
    </w:pPr>
    <w:rPr>
      <w:rFonts w:ascii="Times New Roman" w:eastAsia="Times New Roman" w:hAnsi="Times New Roman" w:cs="Times New Roman"/>
      <w:kern w:val="2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5759">
      <w:bodyDiv w:val="1"/>
      <w:marLeft w:val="0"/>
      <w:marRight w:val="0"/>
      <w:marTop w:val="0"/>
      <w:marBottom w:val="0"/>
      <w:divBdr>
        <w:top w:val="none" w:sz="0" w:space="0" w:color="auto"/>
        <w:left w:val="none" w:sz="0" w:space="0" w:color="auto"/>
        <w:bottom w:val="none" w:sz="0" w:space="0" w:color="auto"/>
        <w:right w:val="none" w:sz="0" w:space="0" w:color="auto"/>
      </w:divBdr>
    </w:div>
    <w:div w:id="835150989">
      <w:marLeft w:val="0"/>
      <w:marRight w:val="0"/>
      <w:marTop w:val="0"/>
      <w:marBottom w:val="0"/>
      <w:divBdr>
        <w:top w:val="none" w:sz="0" w:space="0" w:color="auto"/>
        <w:left w:val="none" w:sz="0" w:space="0" w:color="auto"/>
        <w:bottom w:val="none" w:sz="0" w:space="0" w:color="auto"/>
        <w:right w:val="none" w:sz="0" w:space="0" w:color="auto"/>
      </w:divBdr>
    </w:div>
    <w:div w:id="1686634682">
      <w:bodyDiv w:val="1"/>
      <w:marLeft w:val="0"/>
      <w:marRight w:val="0"/>
      <w:marTop w:val="0"/>
      <w:marBottom w:val="0"/>
      <w:divBdr>
        <w:top w:val="none" w:sz="0" w:space="0" w:color="auto"/>
        <w:left w:val="none" w:sz="0" w:space="0" w:color="auto"/>
        <w:bottom w:val="none" w:sz="0" w:space="0" w:color="auto"/>
        <w:right w:val="none" w:sz="0" w:space="0" w:color="auto"/>
      </w:divBdr>
    </w:div>
    <w:div w:id="1931964339">
      <w:bodyDiv w:val="1"/>
      <w:marLeft w:val="0"/>
      <w:marRight w:val="0"/>
      <w:marTop w:val="0"/>
      <w:marBottom w:val="0"/>
      <w:divBdr>
        <w:top w:val="none" w:sz="0" w:space="0" w:color="auto"/>
        <w:left w:val="none" w:sz="0" w:space="0" w:color="auto"/>
        <w:bottom w:val="none" w:sz="0" w:space="0" w:color="auto"/>
        <w:right w:val="none" w:sz="0" w:space="0" w:color="auto"/>
      </w:divBdr>
    </w:div>
    <w:div w:id="1943104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2A88-25C0-4808-9999-B56C222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24077</Words>
  <Characters>128907</Characters>
  <Application>Microsoft Office Word</Application>
  <DocSecurity>0</DocSecurity>
  <Lines>1074</Lines>
  <Paragraphs>305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2022-08-23T14:53:00Z</dcterms:created>
  <dcterms:modified xsi:type="dcterms:W3CDTF">2022-08-23T14:54:00Z</dcterms:modified>
</cp:coreProperties>
</file>